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38047" w14:textId="77777777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Конспект лекции: «Христианский монотеизм: логика веры, творения и свободы воли»</w:t>
      </w:r>
    </w:p>
    <w:p w14:paraId="0FD0AC5B" w14:textId="77777777" w:rsidR="00762D3C" w:rsidRDefault="00762D3C" w:rsidP="00762D3C">
      <w:pPr>
        <w:rPr>
          <w:b/>
          <w:bCs/>
        </w:rPr>
      </w:pPr>
    </w:p>
    <w:p w14:paraId="09CCEF19" w14:textId="0AB9AA8D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Оглавление</w:t>
      </w:r>
    </w:p>
    <w:p w14:paraId="15FD5A9E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>Введение: Постановка задачи и метод исследования</w:t>
      </w:r>
    </w:p>
    <w:p w14:paraId="338A0C48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>Акт Творения как разрешение античного парадокса</w:t>
      </w:r>
    </w:p>
    <w:p w14:paraId="5205F86D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 xml:space="preserve">Цель христианского проекта: Спасение души и обретение </w:t>
      </w:r>
      <w:proofErr w:type="spellStart"/>
      <w:r w:rsidRPr="00762D3C">
        <w:rPr>
          <w:b/>
          <w:bCs/>
        </w:rPr>
        <w:t>богоподобия</w:t>
      </w:r>
      <w:proofErr w:type="spellEnd"/>
    </w:p>
    <w:p w14:paraId="4A18585F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>Средство: Вера как анти-знание и рискованный выбор</w:t>
      </w:r>
    </w:p>
    <w:p w14:paraId="23030822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>Борьба с грехом: Дистанция, аскеза и преодоление состояния</w:t>
      </w:r>
    </w:p>
    <w:p w14:paraId="465BCF1A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 xml:space="preserve">Две концепции свободы воли: Пелагий (безразличие) </w:t>
      </w:r>
      <w:proofErr w:type="spellStart"/>
      <w:r w:rsidRPr="00762D3C">
        <w:rPr>
          <w:b/>
          <w:bCs/>
        </w:rPr>
        <w:t>vs</w:t>
      </w:r>
      <w:proofErr w:type="spellEnd"/>
      <w:r w:rsidRPr="00762D3C">
        <w:rPr>
          <w:b/>
          <w:bCs/>
        </w:rPr>
        <w:t>. Августин (дефекция)</w:t>
      </w:r>
    </w:p>
    <w:p w14:paraId="4B24EE9D" w14:textId="77777777" w:rsidR="00762D3C" w:rsidRPr="00762D3C" w:rsidRDefault="00762D3C" w:rsidP="00762D3C">
      <w:pPr>
        <w:numPr>
          <w:ilvl w:val="0"/>
          <w:numId w:val="1"/>
        </w:numPr>
      </w:pPr>
      <w:r w:rsidRPr="00762D3C">
        <w:rPr>
          <w:b/>
          <w:bCs/>
        </w:rPr>
        <w:t>Заключение: Фундаментальная проблема и её последствия</w:t>
      </w:r>
    </w:p>
    <w:p w14:paraId="62E2D287" w14:textId="77777777" w:rsidR="00762D3C" w:rsidRPr="00762D3C" w:rsidRDefault="00762D3C" w:rsidP="00762D3C">
      <w:r w:rsidRPr="00762D3C">
        <w:pict w14:anchorId="2C8F72AC">
          <v:rect id="_x0000_i1037" style="width:0;height:.75pt" o:hralign="center" o:hrstd="t" o:hr="t" fillcolor="#a0a0a0" stroked="f"/>
        </w:pict>
      </w:r>
    </w:p>
    <w:p w14:paraId="2BE790D2" w14:textId="77777777" w:rsidR="00762D3C" w:rsidRDefault="00762D3C" w:rsidP="00762D3C">
      <w:pPr>
        <w:rPr>
          <w:b/>
          <w:bCs/>
        </w:rPr>
      </w:pPr>
    </w:p>
    <w:p w14:paraId="32B3688D" w14:textId="5370DD53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1. Введение: Постановка задачи и метод исследования</w:t>
      </w:r>
    </w:p>
    <w:p w14:paraId="27BEA518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Изучение христианского монотеизма требует понимания его внутренней логики как рациональной гипотезы, выдвинутой для решения неразрешимых в античности проблем.</w:t>
      </w:r>
    </w:p>
    <w:p w14:paraId="57D04237" w14:textId="77777777" w:rsidR="00762D3C" w:rsidRPr="00762D3C" w:rsidRDefault="00762D3C" w:rsidP="00762D3C">
      <w:r w:rsidRPr="00762D3C">
        <w:t>Лектор начинает с напоминания о структуре любой картины мира: есть цель, средство и отброс (то, что игнорируется). В средневековой (монотеистической) модели </w:t>
      </w:r>
      <w:r w:rsidRPr="00762D3C">
        <w:rPr>
          <w:b/>
          <w:bCs/>
        </w:rPr>
        <w:t>отбросом является знание</w:t>
      </w:r>
      <w:r w:rsidRPr="00762D3C">
        <w:t>. Именно поэтому центральным понятием становится его противоположность — </w:t>
      </w:r>
      <w:r w:rsidRPr="00762D3C">
        <w:rPr>
          <w:b/>
          <w:bCs/>
        </w:rPr>
        <w:t>вера</w:t>
      </w:r>
      <w:r w:rsidRPr="00762D3C">
        <w:t>. Целью является </w:t>
      </w:r>
      <w:r w:rsidRPr="00762D3C">
        <w:rPr>
          <w:b/>
          <w:bCs/>
        </w:rPr>
        <w:t>бытие-истина</w:t>
      </w:r>
      <w:r w:rsidRPr="00762D3C">
        <w:t>, но не как античная «сущность» (усия), а как </w:t>
      </w:r>
      <w:r w:rsidRPr="00762D3C">
        <w:rPr>
          <w:b/>
          <w:bCs/>
        </w:rPr>
        <w:t>личность</w:t>
      </w:r>
      <w:r w:rsidRPr="00762D3C">
        <w:t> (ипостась). </w:t>
      </w:r>
      <w:r w:rsidRPr="00762D3C">
        <w:rPr>
          <w:i/>
          <w:iCs/>
        </w:rPr>
        <w:t>«Мы изменили постановку вопроса по сравнению с античностью. В античности вопрос был: "что такое бытие-истина?"... а здесь возникает понятие личности»</w:t>
      </w:r>
      <w:r w:rsidRPr="00762D3C">
        <w:t>.</w:t>
      </w:r>
    </w:p>
    <w:p w14:paraId="6B89102B" w14:textId="77777777" w:rsidR="00762D3C" w:rsidRPr="00762D3C" w:rsidRDefault="00762D3C" w:rsidP="00762D3C">
      <w:pPr>
        <w:numPr>
          <w:ilvl w:val="0"/>
          <w:numId w:val="2"/>
        </w:numPr>
      </w:pPr>
      <w:r w:rsidRPr="00762D3C">
        <w:rPr>
          <w:b/>
          <w:bCs/>
        </w:rPr>
        <w:t>Пример:</w:t>
      </w:r>
      <w:r w:rsidRPr="00762D3C">
        <w:t> Различие сущности и личности: личность — уникальна и вечна, сущность — универсальна и изменчива. В человеке аналог личности — его </w:t>
      </w:r>
      <w:r w:rsidRPr="00762D3C">
        <w:rPr>
          <w:b/>
          <w:bCs/>
        </w:rPr>
        <w:t>свобода воли</w:t>
      </w:r>
      <w:r w:rsidRPr="00762D3C">
        <w:t>, то вечное и неизменное начало, которое позволяет совершать поступки.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Христианство предлагает гипотезу о Боге-Личности, чья свободная воля становится предельным основанием мира, решая античную проблему бесконечного поиска причин.</w:t>
      </w:r>
    </w:p>
    <w:p w14:paraId="69B47D79" w14:textId="77777777" w:rsidR="00762D3C" w:rsidRDefault="00762D3C" w:rsidP="00762D3C">
      <w:pPr>
        <w:rPr>
          <w:b/>
          <w:bCs/>
        </w:rPr>
      </w:pPr>
    </w:p>
    <w:p w14:paraId="043E39CF" w14:textId="6DAB8FB1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2. Акт Творения как разрешение античного парадокса</w:t>
      </w:r>
    </w:p>
    <w:p w14:paraId="623C7B29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Идея </w:t>
      </w:r>
      <w:r w:rsidRPr="00762D3C">
        <w:rPr>
          <w:b/>
          <w:bCs/>
        </w:rPr>
        <w:t>акта Творения</w:t>
      </w:r>
      <w:r w:rsidRPr="00762D3C">
        <w:t> снимает античный парадокс изменения, вводя </w:t>
      </w:r>
      <w:r w:rsidRPr="00762D3C">
        <w:rPr>
          <w:b/>
          <w:bCs/>
        </w:rPr>
        <w:t>ничто</w:t>
      </w:r>
      <w:r w:rsidRPr="00762D3C">
        <w:t> не как существующую пустоту, а как следствие (</w:t>
      </w:r>
      <w:proofErr w:type="spellStart"/>
      <w:r w:rsidRPr="00762D3C">
        <w:rPr>
          <w:i/>
          <w:iCs/>
        </w:rPr>
        <w:t>post</w:t>
      </w:r>
      <w:proofErr w:type="spellEnd"/>
      <w:r w:rsidRPr="00762D3C">
        <w:rPr>
          <w:i/>
          <w:iCs/>
        </w:rPr>
        <w:t xml:space="preserve"> </w:t>
      </w:r>
      <w:proofErr w:type="spellStart"/>
      <w:r w:rsidRPr="00762D3C">
        <w:rPr>
          <w:i/>
          <w:iCs/>
        </w:rPr>
        <w:t>factum</w:t>
      </w:r>
      <w:proofErr w:type="spellEnd"/>
      <w:r w:rsidRPr="00762D3C">
        <w:t>) появления того, чего раньше не было.</w:t>
      </w:r>
    </w:p>
    <w:p w14:paraId="454DC03E" w14:textId="77777777" w:rsidR="00762D3C" w:rsidRPr="00762D3C" w:rsidRDefault="00762D3C" w:rsidP="00762D3C">
      <w:r w:rsidRPr="00762D3C">
        <w:t>Античные модели (Парменид, Гераклит) заходили в тупик, пытаясь совместить изменчивость и неизменность бытия. Христианская онтология предлагает иной ход.</w:t>
      </w:r>
    </w:p>
    <w:p w14:paraId="52D4D706" w14:textId="77777777" w:rsidR="00762D3C" w:rsidRPr="00762D3C" w:rsidRDefault="00762D3C" w:rsidP="00762D3C">
      <w:pPr>
        <w:numPr>
          <w:ilvl w:val="0"/>
          <w:numId w:val="3"/>
        </w:numPr>
      </w:pPr>
      <w:r w:rsidRPr="00762D3C">
        <w:rPr>
          <w:b/>
          <w:bCs/>
        </w:rPr>
        <w:t>Ключевой аргумент:</w:t>
      </w:r>
      <w:r w:rsidRPr="00762D3C">
        <w:t> Бог-Личность, вечное и полное Бытие, совершает </w:t>
      </w:r>
      <w:r w:rsidRPr="00762D3C">
        <w:rPr>
          <w:b/>
          <w:bCs/>
        </w:rPr>
        <w:t>акт Творения</w:t>
      </w:r>
      <w:r w:rsidRPr="00762D3C">
        <w:t>. Он создаёт то, чего не было. </w:t>
      </w:r>
      <w:r w:rsidRPr="00762D3C">
        <w:rPr>
          <w:i/>
          <w:iCs/>
        </w:rPr>
        <w:t>«До этого не было никакого "ничто". Его не было... Оно возникает вследствие акта творения. Постфактум мы вводим ничто»</w:t>
      </w:r>
      <w:r w:rsidRPr="00762D3C">
        <w:t>. Ничто — не самостоятельная сущность, а умозрительное следствие творческого акта, остающееся в прошлом.</w:t>
      </w:r>
    </w:p>
    <w:p w14:paraId="4A49EC7A" w14:textId="77777777" w:rsidR="00762D3C" w:rsidRPr="00762D3C" w:rsidRDefault="00762D3C" w:rsidP="00762D3C">
      <w:pPr>
        <w:numPr>
          <w:ilvl w:val="0"/>
          <w:numId w:val="3"/>
        </w:numPr>
      </w:pPr>
      <w:r w:rsidRPr="00762D3C">
        <w:rPr>
          <w:b/>
          <w:bCs/>
        </w:rPr>
        <w:t>Пример и история:</w:t>
      </w:r>
      <w:r w:rsidRPr="00762D3C">
        <w:t xml:space="preserve"> *«Представьте, в 80-е у нас не было мобильных телефонов. Но ощущения, что чего-то не хватает, не было. Его не было! Создали телефон — и тогда возникает понимание, что этого раньше не было. А "ничто" — это эффект акта </w:t>
      </w:r>
      <w:proofErr w:type="gramStart"/>
      <w:r w:rsidRPr="00762D3C">
        <w:t>творения»*</w:t>
      </w:r>
      <w:proofErr w:type="gramEnd"/>
      <w:r w:rsidRPr="00762D3C">
        <w:t>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Модель творения позволяет непротиворечиво мыслить реальность как переход от не-сущего к сущему, решая логическую проблему изменения.</w:t>
      </w:r>
    </w:p>
    <w:p w14:paraId="130F1C5E" w14:textId="77777777" w:rsidR="00762D3C" w:rsidRDefault="00762D3C" w:rsidP="00762D3C">
      <w:pPr>
        <w:rPr>
          <w:b/>
          <w:bCs/>
        </w:rPr>
      </w:pPr>
    </w:p>
    <w:p w14:paraId="1101E25C" w14:textId="4C3E74AE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 xml:space="preserve">3. Цель христианского проекта: Спасение души и обретение </w:t>
      </w:r>
      <w:proofErr w:type="spellStart"/>
      <w:r w:rsidRPr="00762D3C">
        <w:rPr>
          <w:b/>
          <w:bCs/>
        </w:rPr>
        <w:t>богоподобия</w:t>
      </w:r>
      <w:proofErr w:type="spellEnd"/>
    </w:p>
    <w:p w14:paraId="10559554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Исходя из гипотезы о Боге-Личности и наличии в человеке богоподобного начала (личности), целью становится </w:t>
      </w:r>
      <w:r w:rsidRPr="00762D3C">
        <w:rPr>
          <w:b/>
          <w:bCs/>
        </w:rPr>
        <w:t>спасение души</w:t>
      </w:r>
      <w:r w:rsidRPr="00762D3C">
        <w:t> — победа над смертью и обретение вечности через соединение с Богом.</w:t>
      </w:r>
    </w:p>
    <w:p w14:paraId="3E4E69F1" w14:textId="77777777" w:rsidR="00762D3C" w:rsidRPr="00762D3C" w:rsidRDefault="00762D3C" w:rsidP="00762D3C">
      <w:r w:rsidRPr="00762D3C">
        <w:t>Если Бог — вечная Личность, а в человеке есть её подобие (вечная душа/личность), то естественная цель — сохранить это вечное начало. </w:t>
      </w:r>
      <w:r w:rsidRPr="00762D3C">
        <w:rPr>
          <w:i/>
          <w:iCs/>
        </w:rPr>
        <w:t>«Речь идет о победе над смерти... Наша цель — это вечность»</w:t>
      </w:r>
      <w:r w:rsidRPr="00762D3C">
        <w:t>. Для этого нужно понять замысел Бога и вписаться в него. Ключевой вопрос: «Что Бог хочет?».</w:t>
      </w:r>
    </w:p>
    <w:p w14:paraId="614325C1" w14:textId="77777777" w:rsidR="00762D3C" w:rsidRPr="00762D3C" w:rsidRDefault="00762D3C" w:rsidP="00762D3C">
      <w:pPr>
        <w:numPr>
          <w:ilvl w:val="0"/>
          <w:numId w:val="4"/>
        </w:numPr>
      </w:pPr>
      <w:r w:rsidRPr="00762D3C">
        <w:rPr>
          <w:b/>
          <w:bCs/>
        </w:rPr>
        <w:lastRenderedPageBreak/>
        <w:t>Метафора:</w:t>
      </w:r>
      <w:r w:rsidRPr="00762D3C">
        <w:t> </w:t>
      </w:r>
      <w:r w:rsidRPr="00762D3C">
        <w:rPr>
          <w:i/>
          <w:iCs/>
        </w:rPr>
        <w:t>«Представьте, Землю захватил инопланетный разум, во много раз превосходящий нас. Логичная реакция — не бороться, а наладить отношения. Для этого нужно понять, чего он хочет»</w:t>
      </w:r>
      <w:r w:rsidRPr="00762D3C">
        <w:t>. Ранние христиане, с точки зрения их гипотезы, действовали рационально, а не как фанатики.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Христианский проект предлагает ясную и привлекательную цель — бессмертие, достижимое через установление отношений с Творцом.</w:t>
      </w:r>
    </w:p>
    <w:p w14:paraId="717AFE91" w14:textId="77777777" w:rsidR="00762D3C" w:rsidRDefault="00762D3C" w:rsidP="00762D3C">
      <w:pPr>
        <w:rPr>
          <w:b/>
          <w:bCs/>
        </w:rPr>
      </w:pPr>
    </w:p>
    <w:p w14:paraId="680C49D5" w14:textId="45BFFDDE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4. Средство: Вера как анти-знание и рискованный выбор</w:t>
      </w:r>
    </w:p>
    <w:p w14:paraId="3A795FB9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</w:t>
      </w:r>
      <w:r w:rsidRPr="00762D3C">
        <w:rPr>
          <w:b/>
          <w:bCs/>
        </w:rPr>
        <w:t>Вера</w:t>
      </w:r>
      <w:r w:rsidRPr="00762D3C">
        <w:t> — это не знание, а свободный, рискованный выбор в условиях отсутствия гарантий; такая сделка честна, так как исключает манипуляцию.</w:t>
      </w:r>
    </w:p>
    <w:p w14:paraId="5D5A12E6" w14:textId="77777777" w:rsidR="00762D3C" w:rsidRPr="00762D3C" w:rsidRDefault="00762D3C" w:rsidP="00762D3C">
      <w:r w:rsidRPr="00762D3C">
        <w:t>В христианской модели знание — отброс. Поэтому средством достижения цели не может быть знание о Боге. Им становится вера. </w:t>
      </w:r>
      <w:r w:rsidRPr="00762D3C">
        <w:rPr>
          <w:i/>
          <w:iCs/>
        </w:rPr>
        <w:t>«Христианство — это полная противоположность знанию... Тебе не предлагают знаний. Тебе предлагают поверить. И доказательств тебе не дают»</w:t>
      </w:r>
      <w:r w:rsidRPr="00762D3C">
        <w:t>.</w:t>
      </w:r>
    </w:p>
    <w:p w14:paraId="6393E176" w14:textId="77777777" w:rsidR="00762D3C" w:rsidRPr="00762D3C" w:rsidRDefault="00762D3C" w:rsidP="00762D3C">
      <w:pPr>
        <w:numPr>
          <w:ilvl w:val="0"/>
          <w:numId w:val="5"/>
        </w:numPr>
      </w:pPr>
      <w:r w:rsidRPr="00762D3C">
        <w:rPr>
          <w:b/>
          <w:bCs/>
        </w:rPr>
        <w:t>Ключевой аргумент</w:t>
      </w:r>
      <w:proofErr w:type="gramStart"/>
      <w:r w:rsidRPr="00762D3C">
        <w:rPr>
          <w:b/>
          <w:bCs/>
        </w:rPr>
        <w:t>:</w:t>
      </w:r>
      <w:r w:rsidRPr="00762D3C">
        <w:t> Если</w:t>
      </w:r>
      <w:proofErr w:type="gramEnd"/>
      <w:r w:rsidRPr="00762D3C">
        <w:t xml:space="preserve"> бы были доказательства (знание), выбор не был бы свободным. Вера — это ставка, азартная игра. </w:t>
      </w:r>
      <w:r w:rsidRPr="00762D3C">
        <w:rPr>
          <w:i/>
          <w:iCs/>
        </w:rPr>
        <w:t>«Это максимально честная сделка... Вера — это свободный выбор, и на этом делается акцент»</w:t>
      </w:r>
      <w:r w:rsidRPr="00762D3C">
        <w:t>.</w:t>
      </w:r>
    </w:p>
    <w:p w14:paraId="3B3D58E3" w14:textId="77777777" w:rsidR="00762D3C" w:rsidRPr="00762D3C" w:rsidRDefault="00762D3C" w:rsidP="00762D3C">
      <w:pPr>
        <w:numPr>
          <w:ilvl w:val="0"/>
          <w:numId w:val="5"/>
        </w:numPr>
      </w:pPr>
      <w:r w:rsidRPr="00762D3C">
        <w:rPr>
          <w:b/>
          <w:bCs/>
        </w:rPr>
        <w:t>История из жизни:</w:t>
      </w:r>
      <w:r w:rsidRPr="00762D3C">
        <w:t> </w:t>
      </w:r>
      <w:r w:rsidRPr="00762D3C">
        <w:rPr>
          <w:i/>
          <w:iCs/>
        </w:rPr>
        <w:t>«Ко мне пришли "Свидетели Иеговы" и стали доказывать существование Бога с помощью аргумента Пейли (о часах). Если бы они меня убедили, это было бы просто знание, информация. А вера — это когда тебе говорят: "Доказательств нет. Будешь играть?"»</w:t>
      </w:r>
      <w:r w:rsidRPr="00762D3C">
        <w:t>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Вера является фундаментальным средством христианского проекта именно потому, что она представляет собой свободный и ответственный выбор в условиях неопределённости, что делает её неуязвимой для манипуляции извне.</w:t>
      </w:r>
    </w:p>
    <w:p w14:paraId="087C7E1C" w14:textId="77777777" w:rsidR="00762D3C" w:rsidRDefault="00762D3C" w:rsidP="00762D3C">
      <w:pPr>
        <w:rPr>
          <w:b/>
          <w:bCs/>
        </w:rPr>
      </w:pPr>
    </w:p>
    <w:p w14:paraId="3B87E152" w14:textId="1685077A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5. Борьба с грехом: Дистанция, аскеза и преодоление состояния</w:t>
      </w:r>
    </w:p>
    <w:p w14:paraId="66DBCCFF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</w:t>
      </w:r>
      <w:r w:rsidRPr="00762D3C">
        <w:rPr>
          <w:b/>
          <w:bCs/>
        </w:rPr>
        <w:t>Грех</w:t>
      </w:r>
      <w:r w:rsidRPr="00762D3C">
        <w:t> — не просто нарушение закона или чрезмерность, а порабощающее человека состояние (аффект); борьба с ним — это создание дистанции между личностью и её состояниями через аскезу.</w:t>
      </w:r>
    </w:p>
    <w:p w14:paraId="1954340C" w14:textId="77777777" w:rsidR="00762D3C" w:rsidRPr="00762D3C" w:rsidRDefault="00762D3C" w:rsidP="00762D3C">
      <w:r w:rsidRPr="00762D3C">
        <w:t>Грех (греч. </w:t>
      </w:r>
      <w:proofErr w:type="spellStart"/>
      <w:r w:rsidRPr="00762D3C">
        <w:rPr>
          <w:i/>
          <w:iCs/>
        </w:rPr>
        <w:t>хамартиа</w:t>
      </w:r>
      <w:proofErr w:type="spellEnd"/>
      <w:r w:rsidRPr="00762D3C">
        <w:t> — промах) в христианстве — это, прежде всего, состояние: чревоугодие, похоть, гордыня и т.д. Эти состояния исходят от тела (сущности) и являются механизмами биологической адаптации (удовольствие как сигнал). </w:t>
      </w:r>
      <w:r w:rsidRPr="00762D3C">
        <w:rPr>
          <w:i/>
          <w:iCs/>
        </w:rPr>
        <w:t>«Проблема в том, что удовольствие — это механизм, который мной управляет... Это не моё, чужеродное»</w:t>
      </w:r>
      <w:r w:rsidRPr="00762D3C">
        <w:t>.</w:t>
      </w:r>
    </w:p>
    <w:p w14:paraId="4E5D68EE" w14:textId="77777777" w:rsidR="00762D3C" w:rsidRPr="00762D3C" w:rsidRDefault="00762D3C" w:rsidP="00762D3C">
      <w:pPr>
        <w:numPr>
          <w:ilvl w:val="0"/>
          <w:numId w:val="6"/>
        </w:numPr>
      </w:pPr>
      <w:r w:rsidRPr="00762D3C">
        <w:rPr>
          <w:b/>
          <w:bCs/>
        </w:rPr>
        <w:t>Ключевой аргумент:</w:t>
      </w:r>
      <w:r w:rsidRPr="00762D3C">
        <w:t> Задача — не уравновешивать страсти (как в античности), а выйти из них, создать внутреннюю дистанцию. </w:t>
      </w:r>
      <w:r w:rsidRPr="00762D3C">
        <w:rPr>
          <w:i/>
          <w:iCs/>
        </w:rPr>
        <w:t>«Мне нужно выйти из того состояния, в котором я нахожусь сейчас... где я ликвидирую свой свободный выбор»</w:t>
      </w:r>
      <w:r w:rsidRPr="00762D3C">
        <w:t>.</w:t>
      </w:r>
    </w:p>
    <w:p w14:paraId="708F519E" w14:textId="77777777" w:rsidR="00762D3C" w:rsidRPr="00762D3C" w:rsidRDefault="00762D3C" w:rsidP="00762D3C">
      <w:pPr>
        <w:numPr>
          <w:ilvl w:val="0"/>
          <w:numId w:val="6"/>
        </w:numPr>
      </w:pPr>
      <w:r w:rsidRPr="00762D3C">
        <w:rPr>
          <w:b/>
          <w:bCs/>
        </w:rPr>
        <w:t>Пример:</w:t>
      </w:r>
      <w:r w:rsidRPr="00762D3C">
        <w:t> Практика исповеди — не просто перечисление проступков, а проговаривание состояний, чтобы отделить их от своего «я» и обрести ту самую дистанцию. Аскеза (уход в пустыню, пост) — радикальная практика очищения для «открытия канала коммуникации» с Богом и доказательства наличия свободы воли действием.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Подлинная борьба с грехом — это экзистенциальная работа по преодолению детерминирующих состояний тела ради утверждения свободы личности.</w:t>
      </w:r>
    </w:p>
    <w:p w14:paraId="056B03BC" w14:textId="77777777" w:rsidR="00762D3C" w:rsidRDefault="00762D3C" w:rsidP="00762D3C">
      <w:pPr>
        <w:rPr>
          <w:b/>
          <w:bCs/>
        </w:rPr>
      </w:pPr>
    </w:p>
    <w:p w14:paraId="453B0E76" w14:textId="2AFEA0C9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 xml:space="preserve">6. Две концепции свободы воли: Пелагий (безразличие) </w:t>
      </w:r>
      <w:proofErr w:type="spellStart"/>
      <w:r w:rsidRPr="00762D3C">
        <w:rPr>
          <w:b/>
          <w:bCs/>
        </w:rPr>
        <w:t>vs</w:t>
      </w:r>
      <w:proofErr w:type="spellEnd"/>
      <w:r w:rsidRPr="00762D3C">
        <w:rPr>
          <w:b/>
          <w:bCs/>
        </w:rPr>
        <w:t>. Августин (дефекция)</w:t>
      </w:r>
    </w:p>
    <w:p w14:paraId="05A6ACA6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> Понятие человеческой </w:t>
      </w:r>
      <w:r w:rsidRPr="00762D3C">
        <w:rPr>
          <w:b/>
          <w:bCs/>
        </w:rPr>
        <w:t>свободы воли</w:t>
      </w:r>
      <w:r w:rsidRPr="00762D3C">
        <w:t> в христианстве раздваивается: как безразличный выбор между добром и злом (Пелагий) и как изначально повреждённая, «злая» воля, являющаяся умалением Божьего замысла (Августин).</w:t>
      </w:r>
    </w:p>
    <w:p w14:paraId="6639FF5E" w14:textId="77777777" w:rsidR="00762D3C" w:rsidRPr="00762D3C" w:rsidRDefault="00762D3C" w:rsidP="00762D3C">
      <w:r w:rsidRPr="00762D3C">
        <w:rPr>
          <w:b/>
          <w:bCs/>
        </w:rPr>
        <w:t>Пелагий</w:t>
      </w:r>
      <w:r w:rsidRPr="00762D3C">
        <w:t> понимал свободу воли как </w:t>
      </w:r>
      <w:proofErr w:type="spellStart"/>
      <w:r w:rsidRPr="00762D3C">
        <w:rPr>
          <w:b/>
          <w:bCs/>
        </w:rPr>
        <w:t>liberum</w:t>
      </w:r>
      <w:proofErr w:type="spellEnd"/>
      <w:r w:rsidRPr="00762D3C">
        <w:rPr>
          <w:b/>
          <w:bCs/>
        </w:rPr>
        <w:t xml:space="preserve"> </w:t>
      </w:r>
      <w:proofErr w:type="spellStart"/>
      <w:r w:rsidRPr="00762D3C">
        <w:rPr>
          <w:b/>
          <w:bCs/>
        </w:rPr>
        <w:t>indifferentiae</w:t>
      </w:r>
      <w:proofErr w:type="spellEnd"/>
      <w:r w:rsidRPr="00762D3C">
        <w:t> — безразличие выбора. Человек, как чистая доска, с равной вероятностью может выбрать добро (путь к Богу) или зло (потворство страстям). </w:t>
      </w:r>
      <w:r w:rsidRPr="00762D3C">
        <w:rPr>
          <w:i/>
          <w:iCs/>
        </w:rPr>
        <w:t>«Он говорит: мы, в одинаковой степени склонны к злу и добру... Ты полную ответственность берешь»</w:t>
      </w:r>
      <w:r w:rsidRPr="00762D3C">
        <w:t>.</w:t>
      </w:r>
    </w:p>
    <w:p w14:paraId="5A06B9A6" w14:textId="77777777" w:rsidR="00762D3C" w:rsidRPr="00762D3C" w:rsidRDefault="00762D3C" w:rsidP="00762D3C">
      <w:pPr>
        <w:numPr>
          <w:ilvl w:val="0"/>
          <w:numId w:val="7"/>
        </w:numPr>
      </w:pPr>
      <w:r w:rsidRPr="00762D3C">
        <w:rPr>
          <w:b/>
          <w:bCs/>
        </w:rPr>
        <w:t>Проблема:</w:t>
      </w:r>
      <w:r w:rsidRPr="00762D3C">
        <w:t> Эта модель приводит к дуализму (борьба равных сил добра и зла), напоминая манихейство и делая Бога ответственным за существование зла.</w:t>
      </w:r>
    </w:p>
    <w:p w14:paraId="4F0D02D9" w14:textId="77777777" w:rsidR="00762D3C" w:rsidRPr="00762D3C" w:rsidRDefault="00762D3C" w:rsidP="00762D3C">
      <w:r w:rsidRPr="00762D3C">
        <w:rPr>
          <w:b/>
          <w:bCs/>
        </w:rPr>
        <w:lastRenderedPageBreak/>
        <w:t>Августин</w:t>
      </w:r>
      <w:r w:rsidRPr="00762D3C">
        <w:t> предлагает иную модель. Творение несёт в себе несовершенство (изъян, ничто). Свобода твари — это не божественная свобода, а </w:t>
      </w:r>
      <w:r w:rsidRPr="00762D3C">
        <w:rPr>
          <w:b/>
          <w:bCs/>
        </w:rPr>
        <w:t>дефекцио</w:t>
      </w:r>
      <w:r w:rsidRPr="00762D3C">
        <w:t> (</w:t>
      </w:r>
      <w:proofErr w:type="spellStart"/>
      <w:r w:rsidRPr="00762D3C">
        <w:rPr>
          <w:i/>
          <w:iCs/>
        </w:rPr>
        <w:t>defectio</w:t>
      </w:r>
      <w:proofErr w:type="spellEnd"/>
      <w:r w:rsidRPr="00762D3C">
        <w:t>) — уклонение, умаление бытия. </w:t>
      </w:r>
      <w:r w:rsidRPr="00762D3C">
        <w:rPr>
          <w:i/>
          <w:iCs/>
        </w:rPr>
        <w:t>«Августин говорит строго наоборот. Никакой свободы воли подобной Божественной у нас нету... Это своеволие»</w:t>
      </w:r>
      <w:r w:rsidRPr="00762D3C">
        <w:t>. То, что мы принимаем за свободный выбор между добром и злом, на самом деле есть проявление изначально повреждённой воли.</w:t>
      </w:r>
    </w:p>
    <w:p w14:paraId="41332E1A" w14:textId="77777777" w:rsidR="00762D3C" w:rsidRPr="00762D3C" w:rsidRDefault="00762D3C" w:rsidP="00762D3C">
      <w:pPr>
        <w:numPr>
          <w:ilvl w:val="0"/>
          <w:numId w:val="8"/>
        </w:numPr>
      </w:pPr>
      <w:r w:rsidRPr="00762D3C">
        <w:rPr>
          <w:b/>
          <w:bCs/>
        </w:rPr>
        <w:t>Следствие:</w:t>
      </w:r>
      <w:r w:rsidRPr="00762D3C">
        <w:t> Человек по природе зол (повреждён первородным грехом) и </w:t>
      </w:r>
      <w:r w:rsidRPr="00762D3C">
        <w:rPr>
          <w:b/>
          <w:bCs/>
        </w:rPr>
        <w:t>не может спасти себя своими силами</w:t>
      </w:r>
      <w:r w:rsidRPr="00762D3C">
        <w:t>. Даже аскеза может быть движима гордыней. Спасение возможно только по </w:t>
      </w:r>
      <w:r w:rsidRPr="00762D3C">
        <w:rPr>
          <w:b/>
          <w:bCs/>
        </w:rPr>
        <w:t>благодати (грации)</w:t>
      </w:r>
      <w:r w:rsidRPr="00762D3C">
        <w:t> Божьей, как незаслуженный дар.</w:t>
      </w:r>
      <w:r w:rsidRPr="00762D3C">
        <w:br/>
      </w:r>
      <w:r w:rsidRPr="00762D3C">
        <w:rPr>
          <w:b/>
          <w:bCs/>
        </w:rPr>
        <w:t>Вывод по разделу:</w:t>
      </w:r>
      <w:r w:rsidRPr="00762D3C">
        <w:t> Августин, решая проблему происхождения зла (зло как не-сущее, дефект), приходит к выводу о полной неспособности человека к автономному спасению, что создаёт фундаментальное внутреннее напряжение в христианской доктрине.</w:t>
      </w:r>
    </w:p>
    <w:p w14:paraId="06D8D872" w14:textId="77777777" w:rsidR="00762D3C" w:rsidRDefault="00762D3C" w:rsidP="00762D3C">
      <w:pPr>
        <w:rPr>
          <w:b/>
          <w:bCs/>
        </w:rPr>
      </w:pPr>
    </w:p>
    <w:p w14:paraId="637C6B2B" w14:textId="757AE610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7. Заключение: Фундаментальная проблема и её последствия</w:t>
      </w:r>
    </w:p>
    <w:p w14:paraId="372834A7" w14:textId="77777777" w:rsidR="00762D3C" w:rsidRPr="00762D3C" w:rsidRDefault="00762D3C" w:rsidP="00762D3C">
      <w:r w:rsidRPr="00762D3C">
        <w:rPr>
          <w:b/>
          <w:bCs/>
        </w:rPr>
        <w:t>Основная мысль:</w:t>
      </w:r>
      <w:r w:rsidRPr="00762D3C">
        <w:t xml:space="preserve"> Христианство создало гениальную и логичную модель реальности, но столкнулось с неразрешимой проблемой: как совместить </w:t>
      </w:r>
      <w:proofErr w:type="spellStart"/>
      <w:r w:rsidRPr="00762D3C">
        <w:t>повреждённость</w:t>
      </w:r>
      <w:proofErr w:type="spellEnd"/>
      <w:r w:rsidRPr="00762D3C">
        <w:t xml:space="preserve"> человеческой воли с возможностью спасения.</w:t>
      </w:r>
    </w:p>
    <w:p w14:paraId="1C78B0F4" w14:textId="77777777" w:rsidR="00762D3C" w:rsidRPr="00762D3C" w:rsidRDefault="00762D3C" w:rsidP="00762D3C">
      <w:r w:rsidRPr="00762D3C">
        <w:t>Модель Пелагия была отвергнута как ересь, так как возвращала к мифологическому дуализму. Модель Августина стала ортодоксальной, но породила парадокс: </w:t>
      </w:r>
      <w:r w:rsidRPr="00762D3C">
        <w:rPr>
          <w:i/>
          <w:iCs/>
        </w:rPr>
        <w:t xml:space="preserve">«Контракт не работает... Я никогда никакого </w:t>
      </w:r>
      <w:proofErr w:type="spellStart"/>
      <w:r w:rsidRPr="00762D3C">
        <w:rPr>
          <w:i/>
          <w:iCs/>
        </w:rPr>
        <w:t>богоподобия</w:t>
      </w:r>
      <w:proofErr w:type="spellEnd"/>
      <w:r w:rsidRPr="00762D3C">
        <w:rPr>
          <w:i/>
          <w:iCs/>
        </w:rPr>
        <w:t xml:space="preserve"> не достигну... Я могу стать аскетом... И всё это время мной движет злая воля»</w:t>
      </w:r>
      <w:r w:rsidRPr="00762D3C">
        <w:t>. История христианства — попытки решить эту проблему (догмат об искуплении, индульгенции и т.д.).</w:t>
      </w:r>
    </w:p>
    <w:p w14:paraId="5D2942A7" w14:textId="77777777" w:rsidR="00762D3C" w:rsidRPr="00762D3C" w:rsidRDefault="00762D3C" w:rsidP="00762D3C">
      <w:pPr>
        <w:numPr>
          <w:ilvl w:val="0"/>
          <w:numId w:val="9"/>
        </w:numPr>
      </w:pPr>
      <w:r w:rsidRPr="00762D3C">
        <w:rPr>
          <w:b/>
          <w:bCs/>
        </w:rPr>
        <w:t>Ключевой аргумент:</w:t>
      </w:r>
      <w:r w:rsidRPr="00762D3C">
        <w:t> Этот парадокс взорвал христианский мир изнутри в эпоху Реформации. Лютер, повторяя Августина, отрицал возможность «заработать» спасение делами, утверждая, что оно даётся только верой по благодати.</w:t>
      </w:r>
    </w:p>
    <w:p w14:paraId="12EEDB7C" w14:textId="77777777" w:rsidR="00762D3C" w:rsidRPr="00762D3C" w:rsidRDefault="00762D3C" w:rsidP="00762D3C">
      <w:pPr>
        <w:numPr>
          <w:ilvl w:val="0"/>
          <w:numId w:val="9"/>
        </w:numPr>
      </w:pPr>
      <w:r w:rsidRPr="00762D3C">
        <w:rPr>
          <w:i/>
          <w:iCs/>
        </w:rPr>
        <w:t>«Лектор отмечает, что философия подобна трагедии, она должна вести к катарсису — моменту понимания парадокса»</w:t>
      </w:r>
      <w:r w:rsidRPr="00762D3C">
        <w:t>.</w:t>
      </w:r>
      <w:r w:rsidRPr="00762D3C">
        <w:br/>
      </w:r>
      <w:r w:rsidRPr="00762D3C">
        <w:rPr>
          <w:b/>
          <w:bCs/>
        </w:rPr>
        <w:t>Вывод по лекции:</w:t>
      </w:r>
      <w:r w:rsidRPr="00762D3C">
        <w:t> Христианский монотеизм предложил радикально новое понимание реальности (личность, творение из ничто, вера), но заложенный в его основе парадокс свободы и спасения в конечном счёте привёл к кризису его доминирующей картины мира.</w:t>
      </w:r>
    </w:p>
    <w:p w14:paraId="7066DD37" w14:textId="77777777" w:rsidR="00762D3C" w:rsidRPr="00762D3C" w:rsidRDefault="00762D3C" w:rsidP="00762D3C">
      <w:r w:rsidRPr="00762D3C">
        <w:pict w14:anchorId="162EF9D8">
          <v:rect id="_x0000_i1038" style="width:0;height:.75pt" o:hralign="center" o:hrstd="t" o:hr="t" fillcolor="#a0a0a0" stroked="f"/>
        </w:pict>
      </w:r>
    </w:p>
    <w:p w14:paraId="0019C020" w14:textId="77777777" w:rsidR="00762D3C" w:rsidRDefault="00762D3C" w:rsidP="00762D3C">
      <w:pPr>
        <w:rPr>
          <w:b/>
          <w:bCs/>
        </w:rPr>
      </w:pPr>
    </w:p>
    <w:p w14:paraId="35417786" w14:textId="47F43ECB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Глоссарий</w:t>
      </w:r>
    </w:p>
    <w:p w14:paraId="2B9322ED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Акт Творения</w:t>
      </w:r>
      <w:r w:rsidRPr="00762D3C">
        <w:t> — ключевое понятие христианской онтологии: создание Богом того, чего абсолютно не было; введение </w:t>
      </w:r>
      <w:r w:rsidRPr="00762D3C">
        <w:rPr>
          <w:b/>
          <w:bCs/>
        </w:rPr>
        <w:t>ничто</w:t>
      </w:r>
      <w:r w:rsidRPr="00762D3C">
        <w:t> как умозрительного следствия этого акта </w:t>
      </w:r>
      <w:proofErr w:type="spellStart"/>
      <w:r w:rsidRPr="00762D3C">
        <w:rPr>
          <w:i/>
          <w:iCs/>
        </w:rPr>
        <w:t>post</w:t>
      </w:r>
      <w:proofErr w:type="spellEnd"/>
      <w:r w:rsidRPr="00762D3C">
        <w:rPr>
          <w:i/>
          <w:iCs/>
        </w:rPr>
        <w:t xml:space="preserve"> </w:t>
      </w:r>
      <w:proofErr w:type="spellStart"/>
      <w:r w:rsidRPr="00762D3C">
        <w:rPr>
          <w:i/>
          <w:iCs/>
        </w:rPr>
        <w:t>factum</w:t>
      </w:r>
      <w:proofErr w:type="spellEnd"/>
      <w:r w:rsidRPr="00762D3C">
        <w:t>.</w:t>
      </w:r>
    </w:p>
    <w:p w14:paraId="46AFB05E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Вера</w:t>
      </w:r>
      <w:r w:rsidRPr="00762D3C">
        <w:t> — в христианском контексте: свободный, рискованный выбор и доверие в условиях отсутствия гарантированного знания; антипод манипуляции.</w:t>
      </w:r>
    </w:p>
    <w:p w14:paraId="5D0DF0EB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Грех (</w:t>
      </w:r>
      <w:proofErr w:type="spellStart"/>
      <w:r w:rsidRPr="00762D3C">
        <w:rPr>
          <w:b/>
          <w:bCs/>
        </w:rPr>
        <w:t>хамартиа</w:t>
      </w:r>
      <w:proofErr w:type="spellEnd"/>
      <w:r w:rsidRPr="00762D3C">
        <w:rPr>
          <w:b/>
          <w:bCs/>
        </w:rPr>
        <w:t>)</w:t>
      </w:r>
      <w:r w:rsidRPr="00762D3C">
        <w:t> — в интерпретации лекции: не просто проступок, но порабощающее человека состояние-аффект (страсть), исходящее от телесной сущности (усии) и препятствующее свободной воле.</w:t>
      </w:r>
    </w:p>
    <w:p w14:paraId="7AE0615A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Дефекцио (</w:t>
      </w:r>
      <w:proofErr w:type="spellStart"/>
      <w:r w:rsidRPr="00762D3C">
        <w:rPr>
          <w:b/>
          <w:bCs/>
        </w:rPr>
        <w:t>defectio</w:t>
      </w:r>
      <w:proofErr w:type="spellEnd"/>
      <w:r w:rsidRPr="00762D3C">
        <w:rPr>
          <w:b/>
          <w:bCs/>
        </w:rPr>
        <w:t>)</w:t>
      </w:r>
      <w:r w:rsidRPr="00762D3C">
        <w:t> — термин Августина, обозначающий «свободу воли» человека как уклонение, умаление, повреждение изначального Божьего замысла; источник зла как не-сущего.</w:t>
      </w:r>
    </w:p>
    <w:p w14:paraId="0D03AED0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Личность (Ипостась, Юпостасис)</w:t>
      </w:r>
      <w:r w:rsidRPr="00762D3C">
        <w:t> — уникальное и вечное начало; в Боге — его сущность, в человеке — образ Божий, носитель </w:t>
      </w:r>
      <w:r w:rsidRPr="00762D3C">
        <w:rPr>
          <w:b/>
          <w:bCs/>
        </w:rPr>
        <w:t>свободы воли</w:t>
      </w:r>
      <w:r w:rsidRPr="00762D3C">
        <w:t>.</w:t>
      </w:r>
    </w:p>
    <w:p w14:paraId="61561171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 xml:space="preserve">Либерум </w:t>
      </w:r>
      <w:proofErr w:type="spellStart"/>
      <w:r w:rsidRPr="00762D3C">
        <w:rPr>
          <w:b/>
          <w:bCs/>
        </w:rPr>
        <w:t>индифферентиа</w:t>
      </w:r>
      <w:proofErr w:type="spellEnd"/>
      <w:r w:rsidRPr="00762D3C">
        <w:rPr>
          <w:b/>
          <w:bCs/>
        </w:rPr>
        <w:t xml:space="preserve"> (</w:t>
      </w:r>
      <w:proofErr w:type="spellStart"/>
      <w:r w:rsidRPr="00762D3C">
        <w:rPr>
          <w:b/>
          <w:bCs/>
        </w:rPr>
        <w:t>liberum</w:t>
      </w:r>
      <w:proofErr w:type="spellEnd"/>
      <w:r w:rsidRPr="00762D3C">
        <w:rPr>
          <w:b/>
          <w:bCs/>
        </w:rPr>
        <w:t xml:space="preserve"> </w:t>
      </w:r>
      <w:proofErr w:type="spellStart"/>
      <w:r w:rsidRPr="00762D3C">
        <w:rPr>
          <w:b/>
          <w:bCs/>
        </w:rPr>
        <w:t>indifferentiae</w:t>
      </w:r>
      <w:proofErr w:type="spellEnd"/>
      <w:r w:rsidRPr="00762D3C">
        <w:rPr>
          <w:b/>
          <w:bCs/>
        </w:rPr>
        <w:t>)</w:t>
      </w:r>
      <w:r w:rsidRPr="00762D3C">
        <w:t> — концепция свободы воли у Пелагия: способность к абсолютно безразличному, равновероятному выбору между добром и злом.</w:t>
      </w:r>
    </w:p>
    <w:p w14:paraId="3DE7F883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Ничто</w:t>
      </w:r>
      <w:r w:rsidRPr="00762D3C">
        <w:t> — не самостоятельная сущность или пустота, а понятие, возникающее как умозрительное следствие акта творения для обозначения того, чего «не было» до этого акта.</w:t>
      </w:r>
    </w:p>
    <w:p w14:paraId="073598FA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Сущность (Усия)</w:t>
      </w:r>
      <w:r w:rsidRPr="00762D3C">
        <w:t> — универсальное и изменчивое начало; в человеке — тело, психофизиологическая природа, источник аффектов и состояний.</w:t>
      </w:r>
    </w:p>
    <w:p w14:paraId="2E3A6B10" w14:textId="77777777" w:rsidR="00762D3C" w:rsidRPr="00762D3C" w:rsidRDefault="00762D3C" w:rsidP="00762D3C">
      <w:pPr>
        <w:numPr>
          <w:ilvl w:val="0"/>
          <w:numId w:val="10"/>
        </w:numPr>
      </w:pPr>
      <w:r w:rsidRPr="00762D3C">
        <w:rPr>
          <w:b/>
          <w:bCs/>
        </w:rPr>
        <w:t>Благодать (Грация)</w:t>
      </w:r>
      <w:r w:rsidRPr="00762D3C">
        <w:t> — незаслуженный дар Божьей милости, единственная, согласно Августину, возможность спасения для человека с повреждённой волей.</w:t>
      </w:r>
    </w:p>
    <w:p w14:paraId="122A2027" w14:textId="77777777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Основные выводы</w:t>
      </w:r>
    </w:p>
    <w:p w14:paraId="75203BC0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lastRenderedPageBreak/>
        <w:t>Христианский монотеизм можно рассматривать как рациональную гипотезу, предложившую модель реальности с Богом-Личностью и актом Творения «из ничто».</w:t>
      </w:r>
    </w:p>
    <w:p w14:paraId="70A12ECE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t>Идея творения позволила непротиворечиво разрешить античный парадокс изменения, введя ничто как следствие (</w:t>
      </w:r>
      <w:proofErr w:type="spellStart"/>
      <w:r w:rsidRPr="00762D3C">
        <w:rPr>
          <w:i/>
          <w:iCs/>
        </w:rPr>
        <w:t>post</w:t>
      </w:r>
      <w:proofErr w:type="spellEnd"/>
      <w:r w:rsidRPr="00762D3C">
        <w:rPr>
          <w:i/>
          <w:iCs/>
        </w:rPr>
        <w:t xml:space="preserve"> </w:t>
      </w:r>
      <w:proofErr w:type="spellStart"/>
      <w:r w:rsidRPr="00762D3C">
        <w:rPr>
          <w:i/>
          <w:iCs/>
        </w:rPr>
        <w:t>factum</w:t>
      </w:r>
      <w:proofErr w:type="spellEnd"/>
      <w:r w:rsidRPr="00762D3C">
        <w:t>) творческого акта.</w:t>
      </w:r>
    </w:p>
    <w:p w14:paraId="728D90FD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t>Ядром христианского проекта является не знание, а </w:t>
      </w:r>
      <w:r w:rsidRPr="00762D3C">
        <w:rPr>
          <w:b/>
          <w:bCs/>
        </w:rPr>
        <w:t>вера</w:t>
      </w:r>
      <w:r w:rsidRPr="00762D3C">
        <w:t>, понимаемая как свободный и рискованный выбор, что делает эту «сделку» максимально честной и неуязвимой для манипуляции.</w:t>
      </w:r>
    </w:p>
    <w:p w14:paraId="3C00395D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t>Борьба с грехом — это не проповедь умеренности, а радикальная работа по созданию дистанции между личностью и её детерминирующими состояниями (аффектами), часто воплощаемая в практике аскезы.</w:t>
      </w:r>
    </w:p>
    <w:p w14:paraId="6FA57D93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t>Понятие свободы воли в христианстве внутренне противоречиво: оно колеблется между концепцией безразличного выбора (Пелагий) и концепцией изначально повреждённой, «злой» воли (Августин).</w:t>
      </w:r>
    </w:p>
    <w:p w14:paraId="3ACF539C" w14:textId="77777777" w:rsidR="00762D3C" w:rsidRPr="00762D3C" w:rsidRDefault="00762D3C" w:rsidP="00762D3C">
      <w:pPr>
        <w:numPr>
          <w:ilvl w:val="0"/>
          <w:numId w:val="11"/>
        </w:numPr>
      </w:pPr>
      <w:proofErr w:type="spellStart"/>
      <w:r w:rsidRPr="00762D3C">
        <w:t>Августиновская</w:t>
      </w:r>
      <w:proofErr w:type="spellEnd"/>
      <w:r w:rsidRPr="00762D3C">
        <w:t xml:space="preserve"> модель, снимая с Бога ответственность за зло (зло как </w:t>
      </w:r>
      <w:r w:rsidRPr="00762D3C">
        <w:rPr>
          <w:i/>
          <w:iCs/>
        </w:rPr>
        <w:t>дефекцио</w:t>
      </w:r>
      <w:r w:rsidRPr="00762D3C">
        <w:t> — не-сущее), приходит к выводу о полной неспособности человека спасти себя своими силами, что закладывает фундаментальное противоречие в сердце доктрины.</w:t>
      </w:r>
    </w:p>
    <w:p w14:paraId="3EC74E08" w14:textId="77777777" w:rsidR="00762D3C" w:rsidRPr="00762D3C" w:rsidRDefault="00762D3C" w:rsidP="00762D3C">
      <w:pPr>
        <w:numPr>
          <w:ilvl w:val="0"/>
          <w:numId w:val="11"/>
        </w:numPr>
      </w:pPr>
      <w:r w:rsidRPr="00762D3C">
        <w:t xml:space="preserve">Это противоречие между человеческой </w:t>
      </w:r>
      <w:proofErr w:type="spellStart"/>
      <w:r w:rsidRPr="00762D3C">
        <w:t>повреждённостью</w:t>
      </w:r>
      <w:proofErr w:type="spellEnd"/>
      <w:r w:rsidRPr="00762D3C">
        <w:t xml:space="preserve"> и необходимостью спасения стало внутренним двигателем развития и, в конечном счёте, кризиса средневековой картины мира, ярко проявившись в Реформации.</w:t>
      </w:r>
    </w:p>
    <w:p w14:paraId="6037DA60" w14:textId="77777777" w:rsidR="00762D3C" w:rsidRDefault="00762D3C" w:rsidP="00762D3C">
      <w:pPr>
        <w:rPr>
          <w:b/>
          <w:bCs/>
        </w:rPr>
      </w:pPr>
    </w:p>
    <w:p w14:paraId="7F0951E2" w14:textId="76EC3EF3" w:rsidR="00762D3C" w:rsidRPr="00762D3C" w:rsidRDefault="00762D3C" w:rsidP="00762D3C">
      <w:pPr>
        <w:rPr>
          <w:b/>
          <w:bCs/>
        </w:rPr>
      </w:pPr>
      <w:r w:rsidRPr="00762D3C">
        <w:rPr>
          <w:b/>
          <w:bCs/>
        </w:rPr>
        <w:t>Вопросы для размышления</w:t>
      </w:r>
    </w:p>
    <w:p w14:paraId="23974829" w14:textId="77777777" w:rsidR="00762D3C" w:rsidRPr="00762D3C" w:rsidRDefault="00762D3C" w:rsidP="00762D3C">
      <w:pPr>
        <w:numPr>
          <w:ilvl w:val="0"/>
          <w:numId w:val="12"/>
        </w:numPr>
      </w:pPr>
      <w:r w:rsidRPr="00762D3C">
        <w:t>Может ли идея творения «из ничто» быть осмыслена вне религиозного контекста, например, как метафора для описания появления принципиально нового в эволюции, истории или творчестве?</w:t>
      </w:r>
    </w:p>
    <w:p w14:paraId="7DB80683" w14:textId="77777777" w:rsidR="00762D3C" w:rsidRPr="00762D3C" w:rsidRDefault="00762D3C" w:rsidP="00762D3C">
      <w:pPr>
        <w:numPr>
          <w:ilvl w:val="0"/>
          <w:numId w:val="12"/>
        </w:numPr>
      </w:pPr>
      <w:r w:rsidRPr="00762D3C">
        <w:t>Верите ли вы, что </w:t>
      </w:r>
      <w:r w:rsidRPr="00762D3C">
        <w:rPr>
          <w:b/>
          <w:bCs/>
        </w:rPr>
        <w:t>вера</w:t>
      </w:r>
      <w:r w:rsidRPr="00762D3C">
        <w:t> (в смысле выбора без гарантий) действительно свободнее и честнее, чем следование знанию (например, научному)? Где граница между верой и иррационализмом?</w:t>
      </w:r>
    </w:p>
    <w:p w14:paraId="17DEC395" w14:textId="77777777" w:rsidR="00762D3C" w:rsidRPr="00762D3C" w:rsidRDefault="00762D3C" w:rsidP="00762D3C">
      <w:pPr>
        <w:numPr>
          <w:ilvl w:val="0"/>
          <w:numId w:val="12"/>
        </w:numPr>
      </w:pPr>
      <w:r w:rsidRPr="00762D3C">
        <w:t>Является ли современная культура, с её культом самопознания, психотерапии и работы над собой, секулярным наследником христианской практики «борьбы с грехом» через создание дистанции со своими состояниями?</w:t>
      </w:r>
    </w:p>
    <w:p w14:paraId="5801E57F" w14:textId="77777777" w:rsidR="00762D3C" w:rsidRPr="00762D3C" w:rsidRDefault="00762D3C" w:rsidP="00762D3C">
      <w:pPr>
        <w:numPr>
          <w:ilvl w:val="0"/>
          <w:numId w:val="12"/>
        </w:numPr>
      </w:pPr>
      <w:r w:rsidRPr="00762D3C">
        <w:t xml:space="preserve">Какая концепция свободы воли кажется вам более соответствующей человеческому опыту: </w:t>
      </w:r>
      <w:proofErr w:type="spellStart"/>
      <w:r w:rsidRPr="00762D3C">
        <w:t>пелагианская</w:t>
      </w:r>
      <w:proofErr w:type="spellEnd"/>
      <w:r w:rsidRPr="00762D3C">
        <w:t xml:space="preserve"> (мы в любой момент можем выбрать иное) или </w:t>
      </w:r>
      <w:proofErr w:type="spellStart"/>
      <w:r w:rsidRPr="00762D3C">
        <w:t>августиновская</w:t>
      </w:r>
      <w:proofErr w:type="spellEnd"/>
      <w:r w:rsidRPr="00762D3C">
        <w:t xml:space="preserve"> (наш выбор всегда уже предопределён нашей природой и прошлым)?</w:t>
      </w:r>
    </w:p>
    <w:p w14:paraId="5BCE2615" w14:textId="77777777" w:rsidR="00762D3C" w:rsidRPr="00762D3C" w:rsidRDefault="00762D3C" w:rsidP="00762D3C">
      <w:pPr>
        <w:numPr>
          <w:ilvl w:val="0"/>
          <w:numId w:val="12"/>
        </w:numPr>
      </w:pPr>
      <w:r w:rsidRPr="00762D3C">
        <w:t xml:space="preserve">Можно ли построить последовательную и привлекательную этическую систему, исходя из </w:t>
      </w:r>
      <w:proofErr w:type="spellStart"/>
      <w:r w:rsidRPr="00762D3C">
        <w:t>августиновского</w:t>
      </w:r>
      <w:proofErr w:type="spellEnd"/>
      <w:r w:rsidRPr="00762D3C">
        <w:t xml:space="preserve"> тезиса о радикальной </w:t>
      </w:r>
      <w:proofErr w:type="spellStart"/>
      <w:r w:rsidRPr="00762D3C">
        <w:t>повреждённости</w:t>
      </w:r>
      <w:proofErr w:type="spellEnd"/>
      <w:r w:rsidRPr="00762D3C">
        <w:t xml:space="preserve"> человеческой воли?</w:t>
      </w:r>
    </w:p>
    <w:p w14:paraId="4AA42556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659F"/>
    <w:multiLevelType w:val="multilevel"/>
    <w:tmpl w:val="BABE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126D6"/>
    <w:multiLevelType w:val="multilevel"/>
    <w:tmpl w:val="3DD2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03A24"/>
    <w:multiLevelType w:val="multilevel"/>
    <w:tmpl w:val="4DC4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8679D"/>
    <w:multiLevelType w:val="multilevel"/>
    <w:tmpl w:val="6DFC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85A9C"/>
    <w:multiLevelType w:val="multilevel"/>
    <w:tmpl w:val="91F0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10674"/>
    <w:multiLevelType w:val="multilevel"/>
    <w:tmpl w:val="95E87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3B2C14"/>
    <w:multiLevelType w:val="multilevel"/>
    <w:tmpl w:val="6A9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E0CCB"/>
    <w:multiLevelType w:val="multilevel"/>
    <w:tmpl w:val="CD72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61593"/>
    <w:multiLevelType w:val="multilevel"/>
    <w:tmpl w:val="C1A6A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EA443D"/>
    <w:multiLevelType w:val="multilevel"/>
    <w:tmpl w:val="4E6E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819EF"/>
    <w:multiLevelType w:val="multilevel"/>
    <w:tmpl w:val="385C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435AEB"/>
    <w:multiLevelType w:val="multilevel"/>
    <w:tmpl w:val="45C2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7"/>
  </w:num>
  <w:num w:numId="7">
    <w:abstractNumId w:val="11"/>
  </w:num>
  <w:num w:numId="8">
    <w:abstractNumId w:val="3"/>
  </w:num>
  <w:num w:numId="9">
    <w:abstractNumId w:val="0"/>
  </w:num>
  <w:num w:numId="10">
    <w:abstractNumId w:val="4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A75"/>
    <w:rsid w:val="00031646"/>
    <w:rsid w:val="00171C9C"/>
    <w:rsid w:val="00375E76"/>
    <w:rsid w:val="00392A75"/>
    <w:rsid w:val="00536E2D"/>
    <w:rsid w:val="00762D3C"/>
    <w:rsid w:val="00935F8D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991C2"/>
  <w15:chartTrackingRefBased/>
  <w15:docId w15:val="{ECC24EA4-3F92-4D7A-8866-B806C29A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4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1888</Words>
  <Characters>10767</Characters>
  <Application>Microsoft Office Word</Application>
  <DocSecurity>0</DocSecurity>
  <Lines>89</Lines>
  <Paragraphs>25</Paragraphs>
  <ScaleCrop>false</ScaleCrop>
  <Company/>
  <LinksUpToDate>false</LinksUpToDate>
  <CharactersWithSpaces>12630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2026-01-05T10:17:00Z</dcterms:created>
  <dcterms:modified xsi:type="dcterms:W3CDTF">2026-01-05T10:19:00Z</dcterms:modified>
</cp:coreProperties>
</file>