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40D7CD" w14:textId="39C1CD8C" w:rsidR="000E0262" w:rsidRDefault="00D96A53" w:rsidP="00D96A53">
      <w:pPr>
        <w:jc w:val="center"/>
        <w:rPr>
          <w:rFonts w:ascii="Times New Roman" w:hAnsi="Times New Roman" w:cs="Times New Roman"/>
          <w:b/>
          <w:bCs/>
          <w:sz w:val="60"/>
          <w:szCs w:val="60"/>
        </w:rPr>
      </w:pPr>
      <w:r>
        <w:rPr>
          <w:rFonts w:ascii="Times New Roman" w:hAnsi="Times New Roman" w:cs="Times New Roman"/>
          <w:b/>
          <w:bCs/>
          <w:sz w:val="60"/>
          <w:szCs w:val="60"/>
        </w:rPr>
        <w:t xml:space="preserve">Automatic </w:t>
      </w:r>
      <w:r w:rsidR="003110DB">
        <w:rPr>
          <w:rFonts w:ascii="Times New Roman" w:hAnsi="Times New Roman" w:cs="Times New Roman"/>
          <w:b/>
          <w:bCs/>
          <w:sz w:val="60"/>
          <w:szCs w:val="60"/>
        </w:rPr>
        <w:t>T</w:t>
      </w:r>
      <w:r>
        <w:rPr>
          <w:rFonts w:ascii="Times New Roman" w:hAnsi="Times New Roman" w:cs="Times New Roman"/>
          <w:b/>
          <w:bCs/>
          <w:sz w:val="60"/>
          <w:szCs w:val="60"/>
        </w:rPr>
        <w:t xml:space="preserve">ool </w:t>
      </w:r>
      <w:r w:rsidR="003110DB">
        <w:rPr>
          <w:rFonts w:ascii="Times New Roman" w:hAnsi="Times New Roman" w:cs="Times New Roman"/>
          <w:b/>
          <w:bCs/>
          <w:sz w:val="60"/>
          <w:szCs w:val="60"/>
        </w:rPr>
        <w:t>C</w:t>
      </w:r>
      <w:r>
        <w:rPr>
          <w:rFonts w:ascii="Times New Roman" w:hAnsi="Times New Roman" w:cs="Times New Roman"/>
          <w:b/>
          <w:bCs/>
          <w:sz w:val="60"/>
          <w:szCs w:val="60"/>
        </w:rPr>
        <w:t>hanger</w:t>
      </w:r>
    </w:p>
    <w:p w14:paraId="43E579E7" w14:textId="5D239F98" w:rsidR="00C62CBD" w:rsidRDefault="007D2BBF" w:rsidP="00C028BD">
      <w:pPr>
        <w:jc w:val="center"/>
        <w:rPr>
          <w:rFonts w:ascii="Times New Roman" w:hAnsi="Times New Roman" w:cs="Times New Roman"/>
          <w:b/>
          <w:bCs/>
          <w:sz w:val="60"/>
          <w:szCs w:val="60"/>
        </w:rPr>
      </w:pPr>
      <w:r w:rsidRPr="007D2BBF">
        <w:rPr>
          <w:rFonts w:ascii="Times New Roman" w:hAnsi="Times New Roman" w:cs="Times New Roman"/>
          <w:b/>
          <w:bCs/>
          <w:sz w:val="60"/>
          <w:szCs w:val="60"/>
        </w:rPr>
        <w:t>Cam Box (ATC) / Roller Cam</w:t>
      </w:r>
    </w:p>
    <w:p w14:paraId="12DE4B7E" w14:textId="10B4B493" w:rsidR="00D96A53" w:rsidRDefault="007C29A8" w:rsidP="00C028BD">
      <w:pPr>
        <w:rPr>
          <w:rFonts w:ascii="Times New Roman" w:hAnsi="Times New Roman" w:cs="Times New Roman"/>
          <w:b/>
          <w:bCs/>
          <w:sz w:val="60"/>
          <w:szCs w:val="60"/>
        </w:rPr>
      </w:pPr>
      <w:r w:rsidRPr="007C29A8">
        <w:rPr>
          <w:noProof/>
        </w:rPr>
        <w:drawing>
          <wp:anchor distT="0" distB="0" distL="114300" distR="114300" simplePos="0" relativeHeight="251658240" behindDoc="0" locked="0" layoutInCell="1" allowOverlap="1" wp14:anchorId="7F802024" wp14:editId="4F48AAC3">
            <wp:simplePos x="0" y="0"/>
            <wp:positionH relativeFrom="column">
              <wp:posOffset>0</wp:posOffset>
            </wp:positionH>
            <wp:positionV relativeFrom="paragraph">
              <wp:posOffset>0</wp:posOffset>
            </wp:positionV>
            <wp:extent cx="1898650" cy="2665095"/>
            <wp:effectExtent l="0" t="0" r="6350" b="1905"/>
            <wp:wrapThrough wrapText="bothSides">
              <wp:wrapPolygon edited="0">
                <wp:start x="0" y="0"/>
                <wp:lineTo x="0" y="21461"/>
                <wp:lineTo x="21456" y="21461"/>
                <wp:lineTo x="21456" y="0"/>
                <wp:lineTo x="0" y="0"/>
              </wp:wrapPolygon>
            </wp:wrapThrough>
            <wp:docPr id="1414438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438210" name=""/>
                    <pic:cNvPicPr/>
                  </pic:nvPicPr>
                  <pic:blipFill>
                    <a:blip r:embed="rId11">
                      <a:extLst>
                        <a:ext uri="{28A0092B-C50C-407E-A947-70E740481C1C}">
                          <a14:useLocalDpi xmlns:a14="http://schemas.microsoft.com/office/drawing/2010/main" val="0"/>
                        </a:ext>
                      </a:extLst>
                    </a:blip>
                    <a:stretch>
                      <a:fillRect/>
                    </a:stretch>
                  </pic:blipFill>
                  <pic:spPr>
                    <a:xfrm>
                      <a:off x="0" y="0"/>
                      <a:ext cx="1898650" cy="2665095"/>
                    </a:xfrm>
                    <a:prstGeom prst="rect">
                      <a:avLst/>
                    </a:prstGeom>
                  </pic:spPr>
                </pic:pic>
              </a:graphicData>
            </a:graphic>
          </wp:anchor>
        </w:drawing>
      </w:r>
      <w:r w:rsidR="00820AAE">
        <w:rPr>
          <w:noProof/>
        </w:rPr>
        <w:drawing>
          <wp:inline distT="0" distB="0" distL="0" distR="0" wp14:anchorId="015B4288" wp14:editId="22904288">
            <wp:extent cx="2622550" cy="1742440"/>
            <wp:effectExtent l="0" t="0" r="6350" b="0"/>
            <wp:docPr id="962747159" name="Picture 2" descr="DOUBLE ARM, BT40 24.00 IN LENGTH | Double Arm | Side Mount | Automatic Tool  Changer | Find Replacement Parts | Haas Parts | Genuine OEM Haas Automation®  Parts Factory-Di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OUBLE ARM, BT40 24.00 IN LENGTH | Double Arm | Side Mount | Automatic Tool  Changer | Find Replacement Parts | Haas Parts | Genuine OEM Haas Automation®  Parts Factory-Di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622550" cy="1742440"/>
                    </a:xfrm>
                    <a:prstGeom prst="rect">
                      <a:avLst/>
                    </a:prstGeom>
                    <a:noFill/>
                    <a:ln>
                      <a:noFill/>
                    </a:ln>
                  </pic:spPr>
                </pic:pic>
              </a:graphicData>
            </a:graphic>
          </wp:inline>
        </w:drawing>
      </w:r>
      <w:r w:rsidR="00E36349" w:rsidRPr="00E36349">
        <w:rPr>
          <w:rFonts w:ascii="Times New Roman" w:hAnsi="Times New Roman" w:cs="Times New Roman"/>
          <w:b/>
          <w:bCs/>
          <w:noProof/>
          <w:sz w:val="60"/>
          <w:szCs w:val="60"/>
        </w:rPr>
        <w:drawing>
          <wp:inline distT="0" distB="0" distL="0" distR="0" wp14:anchorId="7DEDBE76" wp14:editId="56B15426">
            <wp:extent cx="2530549" cy="4227944"/>
            <wp:effectExtent l="0" t="0" r="3175" b="1270"/>
            <wp:docPr id="565597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597156" name=""/>
                    <pic:cNvPicPr/>
                  </pic:nvPicPr>
                  <pic:blipFill>
                    <a:blip r:embed="rId13"/>
                    <a:stretch>
                      <a:fillRect/>
                    </a:stretch>
                  </pic:blipFill>
                  <pic:spPr>
                    <a:xfrm>
                      <a:off x="0" y="0"/>
                      <a:ext cx="2543003" cy="4248752"/>
                    </a:xfrm>
                    <a:prstGeom prst="rect">
                      <a:avLst/>
                    </a:prstGeom>
                  </pic:spPr>
                </pic:pic>
              </a:graphicData>
            </a:graphic>
          </wp:inline>
        </w:drawing>
      </w:r>
    </w:p>
    <w:p w14:paraId="4FC57102" w14:textId="77777777" w:rsidR="00C62CBD" w:rsidRPr="00CB7298" w:rsidRDefault="00C62CBD" w:rsidP="00C62CBD">
      <w:pPr>
        <w:jc w:val="both"/>
        <w:rPr>
          <w:rFonts w:ascii="Times New Roman" w:hAnsi="Times New Roman" w:cs="Times New Roman"/>
          <w:sz w:val="40"/>
          <w:szCs w:val="40"/>
        </w:rPr>
      </w:pPr>
      <w:r w:rsidRPr="00CB7298">
        <w:rPr>
          <w:rFonts w:ascii="Times New Roman" w:hAnsi="Times New Roman" w:cs="Times New Roman"/>
          <w:sz w:val="40"/>
          <w:szCs w:val="40"/>
        </w:rPr>
        <w:t>Name: Merdariu Timotei</w:t>
      </w:r>
    </w:p>
    <w:p w14:paraId="648D2F71" w14:textId="77777777" w:rsidR="00C62CBD" w:rsidRPr="00CB7298" w:rsidRDefault="00C62CBD" w:rsidP="00C62CBD">
      <w:pPr>
        <w:jc w:val="both"/>
        <w:rPr>
          <w:rFonts w:ascii="Times New Roman" w:hAnsi="Times New Roman" w:cs="Times New Roman"/>
          <w:sz w:val="40"/>
          <w:szCs w:val="40"/>
        </w:rPr>
      </w:pPr>
      <w:r w:rsidRPr="00CB7298">
        <w:rPr>
          <w:rFonts w:ascii="Times New Roman" w:hAnsi="Times New Roman" w:cs="Times New Roman"/>
          <w:sz w:val="40"/>
          <w:szCs w:val="40"/>
        </w:rPr>
        <w:t>Group: 1534e</w:t>
      </w:r>
    </w:p>
    <w:p w14:paraId="07CC9D91" w14:textId="4201D429" w:rsidR="00C62CBD" w:rsidRDefault="00445332" w:rsidP="00D96A53">
      <w:pPr>
        <w:jc w:val="center"/>
        <w:rPr>
          <w:rFonts w:ascii="Times New Roman" w:hAnsi="Times New Roman" w:cs="Times New Roman"/>
          <w:b/>
          <w:bCs/>
          <w:sz w:val="52"/>
          <w:szCs w:val="52"/>
        </w:rPr>
      </w:pPr>
      <w:r w:rsidRPr="00445332">
        <w:rPr>
          <w:rFonts w:ascii="Times New Roman" w:hAnsi="Times New Roman" w:cs="Times New Roman"/>
          <w:b/>
          <w:bCs/>
          <w:sz w:val="52"/>
          <w:szCs w:val="52"/>
        </w:rPr>
        <w:lastRenderedPageBreak/>
        <w:t>Contents</w:t>
      </w:r>
    </w:p>
    <w:p w14:paraId="2575C58F" w14:textId="0B09F621" w:rsidR="000D38A0" w:rsidRPr="000D38A0" w:rsidRDefault="000D38A0" w:rsidP="000D38A0">
      <w:pPr>
        <w:jc w:val="both"/>
        <w:rPr>
          <w:rFonts w:ascii="Times New Roman" w:hAnsi="Times New Roman" w:cs="Times New Roman"/>
          <w:sz w:val="28"/>
          <w:szCs w:val="28"/>
        </w:rPr>
      </w:pPr>
      <w:r>
        <w:rPr>
          <w:rFonts w:ascii="Times New Roman" w:hAnsi="Times New Roman" w:cs="Times New Roman"/>
          <w:sz w:val="28"/>
          <w:szCs w:val="28"/>
        </w:rPr>
        <w:t>1.</w:t>
      </w:r>
      <w:r w:rsidR="0007768B" w:rsidRPr="0007768B">
        <w:t xml:space="preserve"> </w:t>
      </w:r>
      <w:r w:rsidR="0007768B" w:rsidRPr="0007768B">
        <w:rPr>
          <w:rFonts w:ascii="Times New Roman" w:hAnsi="Times New Roman" w:cs="Times New Roman"/>
          <w:sz w:val="28"/>
          <w:szCs w:val="28"/>
        </w:rPr>
        <w:t>TECHNICAL MEMO</w:t>
      </w:r>
    </w:p>
    <w:p w14:paraId="6FABC6DD" w14:textId="42DA5560" w:rsidR="00445332" w:rsidRPr="000D38A0" w:rsidRDefault="008B6A37" w:rsidP="00B4167B">
      <w:pPr>
        <w:pStyle w:val="ListParagraph"/>
        <w:numPr>
          <w:ilvl w:val="1"/>
          <w:numId w:val="1"/>
        </w:numPr>
        <w:jc w:val="both"/>
        <w:rPr>
          <w:rFonts w:ascii="Times New Roman" w:hAnsi="Times New Roman" w:cs="Times New Roman"/>
          <w:sz w:val="28"/>
          <w:szCs w:val="28"/>
        </w:rPr>
      </w:pPr>
      <w:r w:rsidRPr="000D38A0">
        <w:rPr>
          <w:rFonts w:ascii="Times New Roman" w:hAnsi="Times New Roman" w:cs="Times New Roman"/>
          <w:sz w:val="28"/>
          <w:szCs w:val="28"/>
        </w:rPr>
        <w:t>Theoretical considerations</w:t>
      </w:r>
    </w:p>
    <w:p w14:paraId="7E0C8F17" w14:textId="4E7A394B" w:rsidR="00B4167B" w:rsidRPr="000D38A0" w:rsidRDefault="00B4167B" w:rsidP="00B4167B">
      <w:pPr>
        <w:pStyle w:val="ListParagraph"/>
        <w:numPr>
          <w:ilvl w:val="1"/>
          <w:numId w:val="1"/>
        </w:numPr>
        <w:jc w:val="both"/>
        <w:rPr>
          <w:rFonts w:ascii="Times New Roman" w:hAnsi="Times New Roman" w:cs="Times New Roman"/>
          <w:sz w:val="28"/>
          <w:szCs w:val="28"/>
        </w:rPr>
      </w:pPr>
      <w:r w:rsidRPr="000D38A0">
        <w:rPr>
          <w:rFonts w:ascii="Times New Roman" w:hAnsi="Times New Roman" w:cs="Times New Roman"/>
          <w:sz w:val="28"/>
          <w:szCs w:val="28"/>
        </w:rPr>
        <w:t>Purpose and definition of the project</w:t>
      </w:r>
    </w:p>
    <w:p w14:paraId="6A963383" w14:textId="2AEBF4AF" w:rsidR="00B4167B" w:rsidRPr="000D38A0" w:rsidRDefault="00B4167B" w:rsidP="00B4167B">
      <w:pPr>
        <w:pStyle w:val="ListParagraph"/>
        <w:numPr>
          <w:ilvl w:val="1"/>
          <w:numId w:val="1"/>
        </w:numPr>
        <w:jc w:val="both"/>
        <w:rPr>
          <w:rFonts w:ascii="Times New Roman" w:hAnsi="Times New Roman" w:cs="Times New Roman"/>
          <w:sz w:val="28"/>
          <w:szCs w:val="28"/>
        </w:rPr>
      </w:pPr>
      <w:r w:rsidRPr="000D38A0">
        <w:rPr>
          <w:rFonts w:ascii="Times New Roman" w:hAnsi="Times New Roman" w:cs="Times New Roman"/>
          <w:sz w:val="28"/>
          <w:szCs w:val="28"/>
        </w:rPr>
        <w:t>Functional requirements imposed</w:t>
      </w:r>
    </w:p>
    <w:p w14:paraId="549CCA3C" w14:textId="097B2C9B" w:rsidR="00F51269" w:rsidRDefault="000D38A0" w:rsidP="00F51269">
      <w:pPr>
        <w:jc w:val="both"/>
        <w:rPr>
          <w:rFonts w:ascii="Times New Roman" w:hAnsi="Times New Roman" w:cs="Times New Roman"/>
          <w:sz w:val="28"/>
          <w:szCs w:val="28"/>
        </w:rPr>
      </w:pPr>
      <w:r w:rsidRPr="000D38A0">
        <w:rPr>
          <w:rFonts w:ascii="Times New Roman" w:hAnsi="Times New Roman" w:cs="Times New Roman"/>
          <w:sz w:val="28"/>
          <w:szCs w:val="28"/>
        </w:rPr>
        <w:t>2.</w:t>
      </w:r>
      <w:r w:rsidRPr="000D38A0">
        <w:rPr>
          <w:sz w:val="28"/>
          <w:szCs w:val="28"/>
        </w:rPr>
        <w:t xml:space="preserve"> </w:t>
      </w:r>
      <w:r w:rsidRPr="000D38A0">
        <w:rPr>
          <w:rFonts w:ascii="Times New Roman" w:hAnsi="Times New Roman" w:cs="Times New Roman"/>
          <w:sz w:val="28"/>
          <w:szCs w:val="28"/>
        </w:rPr>
        <w:t>COMPUTATIONAL AND CONSTRUCTIVE CONSIDERATIONS</w:t>
      </w:r>
    </w:p>
    <w:p w14:paraId="05CF8946" w14:textId="32B2A1C4" w:rsidR="00F51269" w:rsidRDefault="00276D9E" w:rsidP="00F51269">
      <w:pPr>
        <w:jc w:val="both"/>
        <w:rPr>
          <w:rFonts w:ascii="Times New Roman" w:hAnsi="Times New Roman" w:cs="Times New Roman"/>
          <w:sz w:val="28"/>
          <w:szCs w:val="28"/>
        </w:rPr>
      </w:pPr>
      <w:r w:rsidRPr="00276D9E">
        <w:rPr>
          <w:rFonts w:ascii="Times New Roman" w:hAnsi="Times New Roman" w:cs="Times New Roman"/>
          <w:sz w:val="28"/>
          <w:szCs w:val="28"/>
        </w:rPr>
        <w:t xml:space="preserve">2.1 </w:t>
      </w:r>
      <w:r w:rsidR="00117B7D">
        <w:rPr>
          <w:rFonts w:ascii="Times New Roman" w:hAnsi="Times New Roman" w:cs="Times New Roman"/>
          <w:sz w:val="28"/>
          <w:szCs w:val="28"/>
        </w:rPr>
        <w:t>Arm design</w:t>
      </w:r>
    </w:p>
    <w:p w14:paraId="78D8DCE3" w14:textId="78E3FC64" w:rsidR="00276D9E" w:rsidRDefault="00276D9E" w:rsidP="00F51269">
      <w:pPr>
        <w:jc w:val="both"/>
        <w:rPr>
          <w:rFonts w:ascii="Times New Roman" w:hAnsi="Times New Roman" w:cs="Times New Roman"/>
          <w:sz w:val="28"/>
          <w:szCs w:val="28"/>
        </w:rPr>
      </w:pPr>
      <w:r w:rsidRPr="00276D9E">
        <w:rPr>
          <w:rFonts w:ascii="Times New Roman" w:hAnsi="Times New Roman" w:cs="Times New Roman"/>
          <w:sz w:val="28"/>
          <w:szCs w:val="28"/>
        </w:rPr>
        <w:t xml:space="preserve">2.2 </w:t>
      </w:r>
      <w:r w:rsidR="00117B7D" w:rsidRPr="00276D9E">
        <w:rPr>
          <w:rFonts w:ascii="Times New Roman" w:hAnsi="Times New Roman" w:cs="Times New Roman"/>
          <w:sz w:val="28"/>
          <w:szCs w:val="28"/>
        </w:rPr>
        <w:t>Bearing selection</w:t>
      </w:r>
    </w:p>
    <w:p w14:paraId="48590DB7" w14:textId="6A5CB30D" w:rsidR="00276D9E" w:rsidRDefault="00276D9E" w:rsidP="00F51269">
      <w:pPr>
        <w:jc w:val="both"/>
        <w:rPr>
          <w:rFonts w:ascii="Times New Roman" w:hAnsi="Times New Roman" w:cs="Times New Roman"/>
          <w:sz w:val="28"/>
          <w:szCs w:val="28"/>
        </w:rPr>
      </w:pPr>
      <w:r w:rsidRPr="00276D9E">
        <w:rPr>
          <w:rFonts w:ascii="Times New Roman" w:hAnsi="Times New Roman" w:cs="Times New Roman"/>
          <w:sz w:val="28"/>
          <w:szCs w:val="28"/>
        </w:rPr>
        <w:t>2.</w:t>
      </w:r>
      <w:r w:rsidR="00787721">
        <w:rPr>
          <w:rFonts w:ascii="Times New Roman" w:hAnsi="Times New Roman" w:cs="Times New Roman"/>
          <w:sz w:val="28"/>
          <w:szCs w:val="28"/>
        </w:rPr>
        <w:t>3</w:t>
      </w:r>
      <w:r w:rsidRPr="00276D9E">
        <w:rPr>
          <w:rFonts w:ascii="Times New Roman" w:hAnsi="Times New Roman" w:cs="Times New Roman"/>
          <w:sz w:val="28"/>
          <w:szCs w:val="28"/>
        </w:rPr>
        <w:t xml:space="preserve"> </w:t>
      </w:r>
      <w:r w:rsidR="00117B7D">
        <w:rPr>
          <w:rFonts w:ascii="Times New Roman" w:hAnsi="Times New Roman" w:cs="Times New Roman"/>
          <w:sz w:val="28"/>
          <w:szCs w:val="28"/>
        </w:rPr>
        <w:t>Motor selection</w:t>
      </w:r>
    </w:p>
    <w:p w14:paraId="308410B0" w14:textId="515BC4C6" w:rsidR="004476DA" w:rsidRPr="004476DA" w:rsidRDefault="00276D9E" w:rsidP="004476DA">
      <w:pPr>
        <w:jc w:val="both"/>
        <w:rPr>
          <w:rFonts w:ascii="Times New Roman" w:hAnsi="Times New Roman" w:cs="Times New Roman"/>
          <w:sz w:val="28"/>
          <w:szCs w:val="28"/>
        </w:rPr>
      </w:pPr>
      <w:r w:rsidRPr="00276D9E">
        <w:rPr>
          <w:rFonts w:ascii="Times New Roman" w:hAnsi="Times New Roman" w:cs="Times New Roman"/>
          <w:sz w:val="28"/>
          <w:szCs w:val="28"/>
        </w:rPr>
        <w:t>2.</w:t>
      </w:r>
      <w:r w:rsidR="00787721">
        <w:rPr>
          <w:rFonts w:ascii="Times New Roman" w:hAnsi="Times New Roman" w:cs="Times New Roman"/>
          <w:sz w:val="28"/>
          <w:szCs w:val="28"/>
        </w:rPr>
        <w:t>4</w:t>
      </w:r>
      <w:r w:rsidRPr="00276D9E">
        <w:rPr>
          <w:rFonts w:ascii="Times New Roman" w:hAnsi="Times New Roman" w:cs="Times New Roman"/>
          <w:sz w:val="28"/>
          <w:szCs w:val="28"/>
        </w:rPr>
        <w:t xml:space="preserve"> Housing design considerations</w:t>
      </w:r>
      <w:r w:rsidR="007057E7">
        <w:rPr>
          <w:rFonts w:ascii="Times New Roman" w:hAnsi="Times New Roman" w:cs="Times New Roman"/>
          <w:sz w:val="28"/>
          <w:szCs w:val="28"/>
        </w:rPr>
        <w:t xml:space="preserve"> and maintenance</w:t>
      </w:r>
    </w:p>
    <w:p w14:paraId="6473DD67" w14:textId="25ED8E4F" w:rsidR="004476DA" w:rsidRDefault="004476DA" w:rsidP="00F51269">
      <w:pPr>
        <w:jc w:val="both"/>
        <w:rPr>
          <w:rFonts w:ascii="Times New Roman" w:hAnsi="Times New Roman" w:cs="Times New Roman"/>
          <w:sz w:val="28"/>
          <w:szCs w:val="28"/>
        </w:rPr>
      </w:pPr>
      <w:r w:rsidRPr="004476DA">
        <w:rPr>
          <w:rFonts w:ascii="Times New Roman" w:hAnsi="Times New Roman" w:cs="Times New Roman"/>
          <w:sz w:val="28"/>
          <w:szCs w:val="28"/>
        </w:rPr>
        <w:t>2.</w:t>
      </w:r>
      <w:r w:rsidR="007057E7">
        <w:rPr>
          <w:rFonts w:ascii="Times New Roman" w:hAnsi="Times New Roman" w:cs="Times New Roman"/>
          <w:sz w:val="28"/>
          <w:szCs w:val="28"/>
        </w:rPr>
        <w:t>5</w:t>
      </w:r>
      <w:r w:rsidRPr="004476DA">
        <w:rPr>
          <w:rFonts w:ascii="Times New Roman" w:hAnsi="Times New Roman" w:cs="Times New Roman"/>
          <w:sz w:val="28"/>
          <w:szCs w:val="28"/>
        </w:rPr>
        <w:t xml:space="preserve"> Conclusions</w:t>
      </w:r>
      <w:r w:rsidR="00787721">
        <w:rPr>
          <w:rFonts w:ascii="Times New Roman" w:hAnsi="Times New Roman" w:cs="Times New Roman"/>
          <w:sz w:val="28"/>
          <w:szCs w:val="28"/>
        </w:rPr>
        <w:t xml:space="preserve"> </w:t>
      </w:r>
    </w:p>
    <w:p w14:paraId="76C9CA26" w14:textId="77777777" w:rsidR="004476DA" w:rsidRDefault="004476DA" w:rsidP="00F51269">
      <w:pPr>
        <w:jc w:val="both"/>
        <w:rPr>
          <w:rFonts w:ascii="Times New Roman" w:hAnsi="Times New Roman" w:cs="Times New Roman"/>
          <w:sz w:val="28"/>
          <w:szCs w:val="28"/>
        </w:rPr>
      </w:pPr>
    </w:p>
    <w:p w14:paraId="2B00AC0C" w14:textId="77777777" w:rsidR="004476DA" w:rsidRDefault="004476DA" w:rsidP="00F51269">
      <w:pPr>
        <w:jc w:val="both"/>
        <w:rPr>
          <w:rFonts w:ascii="Times New Roman" w:hAnsi="Times New Roman" w:cs="Times New Roman"/>
          <w:sz w:val="28"/>
          <w:szCs w:val="28"/>
        </w:rPr>
      </w:pPr>
    </w:p>
    <w:p w14:paraId="2D7D6A87" w14:textId="77777777" w:rsidR="004476DA" w:rsidRDefault="004476DA" w:rsidP="00F51269">
      <w:pPr>
        <w:jc w:val="both"/>
        <w:rPr>
          <w:rFonts w:ascii="Times New Roman" w:hAnsi="Times New Roman" w:cs="Times New Roman"/>
          <w:sz w:val="28"/>
          <w:szCs w:val="28"/>
        </w:rPr>
      </w:pPr>
    </w:p>
    <w:p w14:paraId="40A67326" w14:textId="77777777" w:rsidR="004476DA" w:rsidRDefault="004476DA" w:rsidP="00F51269">
      <w:pPr>
        <w:jc w:val="both"/>
        <w:rPr>
          <w:rFonts w:ascii="Times New Roman" w:hAnsi="Times New Roman" w:cs="Times New Roman"/>
          <w:sz w:val="28"/>
          <w:szCs w:val="28"/>
        </w:rPr>
      </w:pPr>
    </w:p>
    <w:p w14:paraId="244C336B" w14:textId="77777777" w:rsidR="004476DA" w:rsidRDefault="004476DA" w:rsidP="00F51269">
      <w:pPr>
        <w:jc w:val="both"/>
        <w:rPr>
          <w:rFonts w:ascii="Times New Roman" w:hAnsi="Times New Roman" w:cs="Times New Roman"/>
          <w:sz w:val="28"/>
          <w:szCs w:val="28"/>
        </w:rPr>
      </w:pPr>
    </w:p>
    <w:p w14:paraId="07DC1446" w14:textId="77777777" w:rsidR="004476DA" w:rsidRDefault="004476DA" w:rsidP="00F51269">
      <w:pPr>
        <w:jc w:val="both"/>
        <w:rPr>
          <w:rFonts w:ascii="Times New Roman" w:hAnsi="Times New Roman" w:cs="Times New Roman"/>
          <w:sz w:val="28"/>
          <w:szCs w:val="28"/>
        </w:rPr>
      </w:pPr>
    </w:p>
    <w:p w14:paraId="76B6152A" w14:textId="77777777" w:rsidR="004476DA" w:rsidRDefault="004476DA" w:rsidP="00F51269">
      <w:pPr>
        <w:jc w:val="both"/>
        <w:rPr>
          <w:rFonts w:ascii="Times New Roman" w:hAnsi="Times New Roman" w:cs="Times New Roman"/>
          <w:sz w:val="28"/>
          <w:szCs w:val="28"/>
        </w:rPr>
      </w:pPr>
    </w:p>
    <w:p w14:paraId="1BCE5BC9" w14:textId="77777777" w:rsidR="004476DA" w:rsidRDefault="004476DA" w:rsidP="00F51269">
      <w:pPr>
        <w:jc w:val="both"/>
        <w:rPr>
          <w:rFonts w:ascii="Times New Roman" w:hAnsi="Times New Roman" w:cs="Times New Roman"/>
          <w:sz w:val="28"/>
          <w:szCs w:val="28"/>
        </w:rPr>
      </w:pPr>
    </w:p>
    <w:p w14:paraId="6B810F1A" w14:textId="77777777" w:rsidR="004476DA" w:rsidRDefault="004476DA" w:rsidP="00F51269">
      <w:pPr>
        <w:jc w:val="both"/>
        <w:rPr>
          <w:rFonts w:ascii="Times New Roman" w:hAnsi="Times New Roman" w:cs="Times New Roman"/>
          <w:sz w:val="28"/>
          <w:szCs w:val="28"/>
        </w:rPr>
      </w:pPr>
    </w:p>
    <w:p w14:paraId="53BD0954" w14:textId="77777777" w:rsidR="004476DA" w:rsidRDefault="004476DA" w:rsidP="00F51269">
      <w:pPr>
        <w:jc w:val="both"/>
        <w:rPr>
          <w:rFonts w:ascii="Times New Roman" w:hAnsi="Times New Roman" w:cs="Times New Roman"/>
          <w:sz w:val="28"/>
          <w:szCs w:val="28"/>
        </w:rPr>
      </w:pPr>
    </w:p>
    <w:p w14:paraId="36E4C134" w14:textId="77777777" w:rsidR="007057E7" w:rsidRDefault="007057E7" w:rsidP="00F51269">
      <w:pPr>
        <w:jc w:val="both"/>
        <w:rPr>
          <w:rFonts w:ascii="Times New Roman" w:hAnsi="Times New Roman" w:cs="Times New Roman"/>
          <w:sz w:val="28"/>
          <w:szCs w:val="28"/>
        </w:rPr>
      </w:pPr>
    </w:p>
    <w:p w14:paraId="42A137DB" w14:textId="77777777" w:rsidR="004476DA" w:rsidRDefault="004476DA" w:rsidP="00F51269">
      <w:pPr>
        <w:jc w:val="both"/>
        <w:rPr>
          <w:rFonts w:ascii="Times New Roman" w:hAnsi="Times New Roman" w:cs="Times New Roman"/>
          <w:sz w:val="28"/>
          <w:szCs w:val="28"/>
        </w:rPr>
      </w:pPr>
    </w:p>
    <w:p w14:paraId="6F01A6FB" w14:textId="77777777" w:rsidR="00282C1F" w:rsidRDefault="00282C1F" w:rsidP="00F51269">
      <w:pPr>
        <w:jc w:val="both"/>
        <w:rPr>
          <w:rFonts w:ascii="Times New Roman" w:hAnsi="Times New Roman" w:cs="Times New Roman"/>
          <w:sz w:val="28"/>
          <w:szCs w:val="28"/>
        </w:rPr>
      </w:pPr>
    </w:p>
    <w:p w14:paraId="23E211D0" w14:textId="77777777" w:rsidR="004476DA" w:rsidRDefault="004476DA" w:rsidP="004476DA">
      <w:pPr>
        <w:jc w:val="both"/>
        <w:rPr>
          <w:rFonts w:ascii="Times New Roman" w:hAnsi="Times New Roman" w:cs="Times New Roman"/>
          <w:b/>
          <w:bCs/>
          <w:sz w:val="36"/>
          <w:szCs w:val="36"/>
        </w:rPr>
      </w:pPr>
      <w:r w:rsidRPr="004476DA">
        <w:rPr>
          <w:rFonts w:ascii="Times New Roman" w:hAnsi="Times New Roman" w:cs="Times New Roman"/>
          <w:b/>
          <w:bCs/>
          <w:sz w:val="36"/>
          <w:szCs w:val="36"/>
        </w:rPr>
        <w:lastRenderedPageBreak/>
        <w:t>1.</w:t>
      </w:r>
      <w:r w:rsidRPr="004476DA">
        <w:rPr>
          <w:b/>
          <w:bCs/>
          <w:sz w:val="36"/>
          <w:szCs w:val="36"/>
        </w:rPr>
        <w:t xml:space="preserve"> </w:t>
      </w:r>
      <w:r w:rsidRPr="004476DA">
        <w:rPr>
          <w:rFonts w:ascii="Times New Roman" w:hAnsi="Times New Roman" w:cs="Times New Roman"/>
          <w:b/>
          <w:bCs/>
          <w:sz w:val="36"/>
          <w:szCs w:val="36"/>
        </w:rPr>
        <w:t>TECHNICAL MEMO</w:t>
      </w:r>
    </w:p>
    <w:p w14:paraId="71581788" w14:textId="77777777" w:rsidR="004476DA" w:rsidRPr="004476DA" w:rsidRDefault="004476DA" w:rsidP="004476DA">
      <w:pPr>
        <w:jc w:val="both"/>
        <w:rPr>
          <w:rFonts w:ascii="Times New Roman" w:hAnsi="Times New Roman" w:cs="Times New Roman"/>
          <w:sz w:val="28"/>
          <w:szCs w:val="28"/>
        </w:rPr>
      </w:pPr>
      <w:r w:rsidRPr="004476DA">
        <w:rPr>
          <w:rFonts w:ascii="Times New Roman" w:hAnsi="Times New Roman" w:cs="Times New Roman"/>
          <w:sz w:val="28"/>
          <w:szCs w:val="28"/>
        </w:rPr>
        <w:t xml:space="preserve">1.1 </w:t>
      </w:r>
      <w:r w:rsidRPr="00874D32">
        <w:rPr>
          <w:rFonts w:ascii="Times New Roman" w:hAnsi="Times New Roman" w:cs="Times New Roman"/>
          <w:b/>
          <w:bCs/>
          <w:sz w:val="32"/>
          <w:szCs w:val="32"/>
        </w:rPr>
        <w:t>Theoretical considerations</w:t>
      </w:r>
    </w:p>
    <w:p w14:paraId="22443D38" w14:textId="33C2BC6C" w:rsidR="004476DA" w:rsidRDefault="00814469" w:rsidP="00F51269">
      <w:pPr>
        <w:jc w:val="both"/>
        <w:rPr>
          <w:rFonts w:ascii="Times New Roman" w:hAnsi="Times New Roman" w:cs="Times New Roman"/>
          <w:sz w:val="28"/>
          <w:szCs w:val="28"/>
        </w:rPr>
      </w:pPr>
      <w:r w:rsidRPr="00814469">
        <w:rPr>
          <w:rFonts w:ascii="Times New Roman" w:hAnsi="Times New Roman" w:cs="Times New Roman"/>
          <w:sz w:val="28"/>
          <w:szCs w:val="28"/>
        </w:rPr>
        <w:t>Automatic Tool Changers (ATC) are essential subsystems of CNC machining centers, enabling rapid and repeatable tool exchange without operator intervention. Compared to manual or turret-based systems, ATCs significantly reduce non-productive time and improve machining flexibility.</w:t>
      </w:r>
    </w:p>
    <w:p w14:paraId="601543B1" w14:textId="77777777" w:rsidR="00D85B31" w:rsidRPr="00D85B31" w:rsidRDefault="00D85B31" w:rsidP="00D85B31">
      <w:pPr>
        <w:jc w:val="both"/>
        <w:rPr>
          <w:rFonts w:ascii="Times New Roman" w:hAnsi="Times New Roman" w:cs="Times New Roman"/>
          <w:sz w:val="28"/>
          <w:szCs w:val="28"/>
        </w:rPr>
      </w:pPr>
      <w:r w:rsidRPr="00D85B31">
        <w:rPr>
          <w:rFonts w:ascii="Times New Roman" w:hAnsi="Times New Roman" w:cs="Times New Roman"/>
          <w:sz w:val="28"/>
          <w:szCs w:val="28"/>
        </w:rPr>
        <w:t>Cam-driven ATCs are widely used due to their:</w:t>
      </w:r>
    </w:p>
    <w:p w14:paraId="2AD2C1A2" w14:textId="77777777" w:rsidR="00D85B31" w:rsidRPr="00D85B31" w:rsidRDefault="00D85B31" w:rsidP="00D85B31">
      <w:pPr>
        <w:numPr>
          <w:ilvl w:val="0"/>
          <w:numId w:val="6"/>
        </w:numPr>
        <w:jc w:val="both"/>
        <w:rPr>
          <w:rFonts w:ascii="Times New Roman" w:hAnsi="Times New Roman" w:cs="Times New Roman"/>
          <w:sz w:val="28"/>
          <w:szCs w:val="28"/>
        </w:rPr>
      </w:pPr>
      <w:r w:rsidRPr="00D85B31">
        <w:rPr>
          <w:rFonts w:ascii="Times New Roman" w:hAnsi="Times New Roman" w:cs="Times New Roman"/>
          <w:sz w:val="28"/>
          <w:szCs w:val="28"/>
        </w:rPr>
        <w:t>Deterministic motion law</w:t>
      </w:r>
    </w:p>
    <w:p w14:paraId="725B1FA4" w14:textId="77777777" w:rsidR="00D85B31" w:rsidRPr="00D85B31" w:rsidRDefault="00D85B31" w:rsidP="00D85B31">
      <w:pPr>
        <w:numPr>
          <w:ilvl w:val="0"/>
          <w:numId w:val="6"/>
        </w:numPr>
        <w:jc w:val="both"/>
        <w:rPr>
          <w:rFonts w:ascii="Times New Roman" w:hAnsi="Times New Roman" w:cs="Times New Roman"/>
          <w:sz w:val="28"/>
          <w:szCs w:val="28"/>
        </w:rPr>
      </w:pPr>
      <w:r w:rsidRPr="00D85B31">
        <w:rPr>
          <w:rFonts w:ascii="Times New Roman" w:hAnsi="Times New Roman" w:cs="Times New Roman"/>
          <w:sz w:val="28"/>
          <w:szCs w:val="28"/>
        </w:rPr>
        <w:t>High positional repeatability</w:t>
      </w:r>
    </w:p>
    <w:p w14:paraId="2CD9D4D5" w14:textId="77777777" w:rsidR="00D85B31" w:rsidRPr="00D85B31" w:rsidRDefault="00D85B31" w:rsidP="00D85B31">
      <w:pPr>
        <w:numPr>
          <w:ilvl w:val="0"/>
          <w:numId w:val="6"/>
        </w:numPr>
        <w:jc w:val="both"/>
        <w:rPr>
          <w:rFonts w:ascii="Times New Roman" w:hAnsi="Times New Roman" w:cs="Times New Roman"/>
          <w:sz w:val="28"/>
          <w:szCs w:val="28"/>
        </w:rPr>
      </w:pPr>
      <w:r w:rsidRPr="00D85B31">
        <w:rPr>
          <w:rFonts w:ascii="Times New Roman" w:hAnsi="Times New Roman" w:cs="Times New Roman"/>
          <w:sz w:val="28"/>
          <w:szCs w:val="28"/>
        </w:rPr>
        <w:t>Compact construction</w:t>
      </w:r>
    </w:p>
    <w:p w14:paraId="3BC6CBC4" w14:textId="77777777" w:rsidR="00D85B31" w:rsidRPr="00D85B31" w:rsidRDefault="00D85B31" w:rsidP="00D85B31">
      <w:pPr>
        <w:numPr>
          <w:ilvl w:val="0"/>
          <w:numId w:val="6"/>
        </w:numPr>
        <w:jc w:val="both"/>
        <w:rPr>
          <w:rFonts w:ascii="Times New Roman" w:hAnsi="Times New Roman" w:cs="Times New Roman"/>
          <w:sz w:val="28"/>
          <w:szCs w:val="28"/>
        </w:rPr>
      </w:pPr>
      <w:r w:rsidRPr="00D85B31">
        <w:rPr>
          <w:rFonts w:ascii="Times New Roman" w:hAnsi="Times New Roman" w:cs="Times New Roman"/>
          <w:sz w:val="28"/>
          <w:szCs w:val="28"/>
        </w:rPr>
        <w:t>Mechanical synchronization between tool motion phases</w:t>
      </w:r>
    </w:p>
    <w:p w14:paraId="35A9A300" w14:textId="7E22F151" w:rsidR="00D85B31" w:rsidRDefault="000029AA" w:rsidP="00F51269">
      <w:pPr>
        <w:jc w:val="both"/>
        <w:rPr>
          <w:rFonts w:ascii="Times New Roman" w:hAnsi="Times New Roman" w:cs="Times New Roman"/>
          <w:sz w:val="28"/>
          <w:szCs w:val="28"/>
        </w:rPr>
      </w:pPr>
      <w:proofErr w:type="spellStart"/>
      <w:r>
        <w:rPr>
          <w:rFonts w:ascii="Times New Roman" w:hAnsi="Times New Roman" w:cs="Times New Roman"/>
          <w:sz w:val="28"/>
          <w:szCs w:val="28"/>
        </w:rPr>
        <w:t>G</w:t>
      </w:r>
      <w:r w:rsidRPr="000029AA">
        <w:rPr>
          <w:rFonts w:ascii="Times New Roman" w:hAnsi="Times New Roman" w:cs="Times New Roman"/>
          <w:sz w:val="28"/>
          <w:szCs w:val="28"/>
        </w:rPr>
        <w:t>loboidal</w:t>
      </w:r>
      <w:proofErr w:type="spellEnd"/>
      <w:r w:rsidRPr="000029AA">
        <w:rPr>
          <w:rFonts w:ascii="Times New Roman" w:hAnsi="Times New Roman" w:cs="Times New Roman"/>
          <w:sz w:val="28"/>
          <w:szCs w:val="28"/>
        </w:rPr>
        <w:t xml:space="preserve"> cam mechanisms are particularly suitable for ATC applications because they allow complex spatial motion to be generated with a single rotating element, while maintaining smooth contact conditions between cam and roller follower.</w:t>
      </w:r>
    </w:p>
    <w:p w14:paraId="5F31940E" w14:textId="7A710B3A" w:rsidR="00223F97" w:rsidRDefault="00223F97" w:rsidP="00F51269">
      <w:pPr>
        <w:jc w:val="both"/>
        <w:rPr>
          <w:rFonts w:ascii="Times New Roman" w:hAnsi="Times New Roman" w:cs="Times New Roman"/>
          <w:sz w:val="28"/>
          <w:szCs w:val="28"/>
        </w:rPr>
      </w:pPr>
      <w:r w:rsidRPr="00223F97">
        <w:rPr>
          <w:rFonts w:ascii="Times New Roman" w:hAnsi="Times New Roman" w:cs="Times New Roman"/>
          <w:noProof/>
          <w:sz w:val="28"/>
          <w:szCs w:val="28"/>
        </w:rPr>
        <w:drawing>
          <wp:anchor distT="0" distB="0" distL="114300" distR="114300" simplePos="0" relativeHeight="251659264" behindDoc="1" locked="0" layoutInCell="1" allowOverlap="1" wp14:anchorId="1088775C" wp14:editId="504FB0FC">
            <wp:simplePos x="0" y="0"/>
            <wp:positionH relativeFrom="column">
              <wp:posOffset>0</wp:posOffset>
            </wp:positionH>
            <wp:positionV relativeFrom="paragraph">
              <wp:posOffset>-2127</wp:posOffset>
            </wp:positionV>
            <wp:extent cx="2686425" cy="3086531"/>
            <wp:effectExtent l="0" t="0" r="0" b="0"/>
            <wp:wrapTight wrapText="bothSides">
              <wp:wrapPolygon edited="0">
                <wp:start x="0" y="0"/>
                <wp:lineTo x="0" y="21467"/>
                <wp:lineTo x="21447" y="21467"/>
                <wp:lineTo x="21447" y="0"/>
                <wp:lineTo x="0" y="0"/>
              </wp:wrapPolygon>
            </wp:wrapTight>
            <wp:docPr id="740493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493290" name=""/>
                    <pic:cNvPicPr/>
                  </pic:nvPicPr>
                  <pic:blipFill>
                    <a:blip r:embed="rId14">
                      <a:extLst>
                        <a:ext uri="{28A0092B-C50C-407E-A947-70E740481C1C}">
                          <a14:useLocalDpi xmlns:a14="http://schemas.microsoft.com/office/drawing/2010/main" val="0"/>
                        </a:ext>
                      </a:extLst>
                    </a:blip>
                    <a:stretch>
                      <a:fillRect/>
                    </a:stretch>
                  </pic:blipFill>
                  <pic:spPr>
                    <a:xfrm>
                      <a:off x="0" y="0"/>
                      <a:ext cx="2686425" cy="3086531"/>
                    </a:xfrm>
                    <a:prstGeom prst="rect">
                      <a:avLst/>
                    </a:prstGeom>
                  </pic:spPr>
                </pic:pic>
              </a:graphicData>
            </a:graphic>
          </wp:anchor>
        </w:drawing>
      </w:r>
      <w:r w:rsidR="00B0796F" w:rsidRPr="00B0796F">
        <w:t xml:space="preserve"> </w:t>
      </w:r>
      <w:r w:rsidR="00B0796F" w:rsidRPr="00B0796F">
        <w:rPr>
          <w:rFonts w:ascii="Times New Roman" w:hAnsi="Times New Roman" w:cs="Times New Roman"/>
          <w:sz w:val="28"/>
          <w:szCs w:val="28"/>
        </w:rPr>
        <w:t>In a cam-driven ATC, the motion of the tool-changing arm is entirely defined by the cam geometry.</w:t>
      </w:r>
      <w:r w:rsidR="00F9744D" w:rsidRPr="00F9744D">
        <w:t xml:space="preserve"> </w:t>
      </w:r>
      <w:r w:rsidR="00F9744D" w:rsidRPr="00F9744D">
        <w:rPr>
          <w:rFonts w:ascii="Times New Roman" w:hAnsi="Times New Roman" w:cs="Times New Roman"/>
          <w:sz w:val="28"/>
          <w:szCs w:val="28"/>
        </w:rPr>
        <w:t>This results in very high repeatability, which is critical during tool engagement and release.</w:t>
      </w:r>
    </w:p>
    <w:p w14:paraId="7BD35DBD" w14:textId="77777777" w:rsidR="00F9744D" w:rsidRDefault="00F9744D" w:rsidP="00F51269">
      <w:pPr>
        <w:jc w:val="both"/>
        <w:rPr>
          <w:rFonts w:ascii="Times New Roman" w:hAnsi="Times New Roman" w:cs="Times New Roman"/>
          <w:sz w:val="28"/>
          <w:szCs w:val="28"/>
        </w:rPr>
      </w:pPr>
    </w:p>
    <w:p w14:paraId="4210E995" w14:textId="77777777" w:rsidR="00F9744D" w:rsidRDefault="00F9744D" w:rsidP="00F51269">
      <w:pPr>
        <w:jc w:val="both"/>
        <w:rPr>
          <w:rFonts w:ascii="Times New Roman" w:hAnsi="Times New Roman" w:cs="Times New Roman"/>
          <w:sz w:val="28"/>
          <w:szCs w:val="28"/>
        </w:rPr>
      </w:pPr>
    </w:p>
    <w:p w14:paraId="6243C225" w14:textId="77777777" w:rsidR="00F9744D" w:rsidRDefault="00F9744D" w:rsidP="00F51269">
      <w:pPr>
        <w:jc w:val="both"/>
        <w:rPr>
          <w:rFonts w:ascii="Times New Roman" w:hAnsi="Times New Roman" w:cs="Times New Roman"/>
          <w:sz w:val="28"/>
          <w:szCs w:val="28"/>
        </w:rPr>
      </w:pPr>
    </w:p>
    <w:p w14:paraId="1714E020" w14:textId="77777777" w:rsidR="00F9744D" w:rsidRDefault="00F9744D" w:rsidP="00F51269">
      <w:pPr>
        <w:jc w:val="both"/>
        <w:rPr>
          <w:rFonts w:ascii="Times New Roman" w:hAnsi="Times New Roman" w:cs="Times New Roman"/>
          <w:sz w:val="28"/>
          <w:szCs w:val="28"/>
        </w:rPr>
      </w:pPr>
    </w:p>
    <w:p w14:paraId="3265B5FB" w14:textId="77777777" w:rsidR="00F9744D" w:rsidRDefault="00F9744D" w:rsidP="00F51269">
      <w:pPr>
        <w:jc w:val="both"/>
        <w:rPr>
          <w:rFonts w:ascii="Times New Roman" w:hAnsi="Times New Roman" w:cs="Times New Roman"/>
          <w:sz w:val="28"/>
          <w:szCs w:val="28"/>
        </w:rPr>
      </w:pPr>
    </w:p>
    <w:p w14:paraId="2AF3ED99" w14:textId="77777777" w:rsidR="00F9744D" w:rsidRDefault="00F9744D" w:rsidP="00F51269">
      <w:pPr>
        <w:jc w:val="both"/>
        <w:rPr>
          <w:rFonts w:ascii="Times New Roman" w:hAnsi="Times New Roman" w:cs="Times New Roman"/>
          <w:sz w:val="28"/>
          <w:szCs w:val="28"/>
        </w:rPr>
      </w:pPr>
    </w:p>
    <w:p w14:paraId="67640C15" w14:textId="77777777" w:rsidR="00F9744D" w:rsidRDefault="00F9744D" w:rsidP="00F51269">
      <w:pPr>
        <w:jc w:val="both"/>
        <w:rPr>
          <w:rFonts w:ascii="Times New Roman" w:hAnsi="Times New Roman" w:cs="Times New Roman"/>
          <w:sz w:val="28"/>
          <w:szCs w:val="28"/>
        </w:rPr>
      </w:pPr>
    </w:p>
    <w:p w14:paraId="4A42D525" w14:textId="77777777" w:rsidR="00874D32" w:rsidRDefault="00874D32" w:rsidP="00F51269">
      <w:pPr>
        <w:jc w:val="both"/>
        <w:rPr>
          <w:rFonts w:ascii="Times New Roman" w:hAnsi="Times New Roman" w:cs="Times New Roman"/>
          <w:sz w:val="28"/>
          <w:szCs w:val="28"/>
        </w:rPr>
      </w:pPr>
    </w:p>
    <w:p w14:paraId="3D89DDCD" w14:textId="359A7804" w:rsidR="00874D32" w:rsidRDefault="00874D32" w:rsidP="00F51269">
      <w:pPr>
        <w:jc w:val="both"/>
        <w:rPr>
          <w:rFonts w:ascii="Times New Roman" w:hAnsi="Times New Roman" w:cs="Times New Roman"/>
          <w:b/>
          <w:bCs/>
          <w:sz w:val="32"/>
          <w:szCs w:val="32"/>
        </w:rPr>
      </w:pPr>
      <w:r w:rsidRPr="00874D32">
        <w:rPr>
          <w:rFonts w:ascii="Times New Roman" w:hAnsi="Times New Roman" w:cs="Times New Roman"/>
          <w:b/>
          <w:bCs/>
          <w:sz w:val="32"/>
          <w:szCs w:val="32"/>
        </w:rPr>
        <w:lastRenderedPageBreak/>
        <w:t>1.2 Purpose and definition of the project</w:t>
      </w:r>
    </w:p>
    <w:p w14:paraId="21A6279C" w14:textId="61B55834" w:rsidR="00874D32" w:rsidRDefault="00D47AE7" w:rsidP="00F51269">
      <w:pPr>
        <w:jc w:val="both"/>
        <w:rPr>
          <w:rFonts w:ascii="Times New Roman" w:hAnsi="Times New Roman" w:cs="Times New Roman"/>
          <w:sz w:val="28"/>
          <w:szCs w:val="28"/>
        </w:rPr>
      </w:pPr>
      <w:r w:rsidRPr="00D47AE7">
        <w:rPr>
          <w:rFonts w:ascii="Times New Roman" w:hAnsi="Times New Roman" w:cs="Times New Roman"/>
          <w:sz w:val="28"/>
          <w:szCs w:val="28"/>
        </w:rPr>
        <w:t xml:space="preserve">The objective of this project is the </w:t>
      </w:r>
      <w:r w:rsidRPr="00D47AE7">
        <w:rPr>
          <w:rFonts w:ascii="Times New Roman" w:hAnsi="Times New Roman" w:cs="Times New Roman"/>
          <w:b/>
          <w:bCs/>
          <w:sz w:val="28"/>
          <w:szCs w:val="28"/>
        </w:rPr>
        <w:t>design and technical documentation</w:t>
      </w:r>
      <w:r w:rsidRPr="00D47AE7">
        <w:rPr>
          <w:rFonts w:ascii="Times New Roman" w:hAnsi="Times New Roman" w:cs="Times New Roman"/>
          <w:sz w:val="28"/>
          <w:szCs w:val="28"/>
        </w:rPr>
        <w:t xml:space="preserve"> of a </w:t>
      </w:r>
      <w:proofErr w:type="spellStart"/>
      <w:r w:rsidRPr="00D47AE7">
        <w:rPr>
          <w:rFonts w:ascii="Times New Roman" w:hAnsi="Times New Roman" w:cs="Times New Roman"/>
          <w:sz w:val="28"/>
          <w:szCs w:val="28"/>
        </w:rPr>
        <w:t>globoidal</w:t>
      </w:r>
      <w:proofErr w:type="spellEnd"/>
      <w:r w:rsidRPr="00D47AE7">
        <w:rPr>
          <w:rFonts w:ascii="Times New Roman" w:hAnsi="Times New Roman" w:cs="Times New Roman"/>
          <w:sz w:val="28"/>
          <w:szCs w:val="28"/>
        </w:rPr>
        <w:t xml:space="preserve"> cam-based Automatic Tool Changer intended for CNC machining centers.</w:t>
      </w:r>
      <w:r w:rsidR="00227B2D">
        <w:rPr>
          <w:rFonts w:ascii="Times New Roman" w:hAnsi="Times New Roman" w:cs="Times New Roman"/>
          <w:sz w:val="28"/>
          <w:szCs w:val="28"/>
        </w:rPr>
        <w:t xml:space="preserve"> This ATC was designed </w:t>
      </w:r>
      <w:r w:rsidR="00A82A50">
        <w:rPr>
          <w:rFonts w:ascii="Times New Roman" w:hAnsi="Times New Roman" w:cs="Times New Roman"/>
          <w:sz w:val="28"/>
          <w:szCs w:val="28"/>
        </w:rPr>
        <w:t xml:space="preserve">based on mechanical synchronization </w:t>
      </w:r>
      <w:r w:rsidR="006F6B6B">
        <w:rPr>
          <w:rFonts w:ascii="Times New Roman" w:hAnsi="Times New Roman" w:cs="Times New Roman"/>
          <w:sz w:val="28"/>
          <w:szCs w:val="28"/>
        </w:rPr>
        <w:t xml:space="preserve">using a single motor that </w:t>
      </w:r>
      <w:r w:rsidR="005C2E12">
        <w:rPr>
          <w:rFonts w:ascii="Times New Roman" w:hAnsi="Times New Roman" w:cs="Times New Roman"/>
          <w:sz w:val="28"/>
          <w:szCs w:val="28"/>
        </w:rPr>
        <w:t>performs a translation motion and a rotation one.</w:t>
      </w:r>
    </w:p>
    <w:p w14:paraId="3E307B0A" w14:textId="391858F2" w:rsidR="00145F7D" w:rsidRDefault="00145F7D" w:rsidP="00F51269">
      <w:pPr>
        <w:jc w:val="both"/>
        <w:rPr>
          <w:noProof/>
        </w:rPr>
      </w:pPr>
      <w:r w:rsidRPr="00145F7D">
        <w:rPr>
          <w:rFonts w:ascii="Times New Roman" w:hAnsi="Times New Roman" w:cs="Times New Roman"/>
          <w:noProof/>
          <w:sz w:val="28"/>
          <w:szCs w:val="28"/>
        </w:rPr>
        <w:drawing>
          <wp:inline distT="0" distB="0" distL="0" distR="0" wp14:anchorId="44D34D95" wp14:editId="00BE48BB">
            <wp:extent cx="2764465" cy="2821764"/>
            <wp:effectExtent l="0" t="0" r="0" b="0"/>
            <wp:docPr id="930861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861934" name=""/>
                    <pic:cNvPicPr/>
                  </pic:nvPicPr>
                  <pic:blipFill>
                    <a:blip r:embed="rId15"/>
                    <a:stretch>
                      <a:fillRect/>
                    </a:stretch>
                  </pic:blipFill>
                  <pic:spPr>
                    <a:xfrm>
                      <a:off x="0" y="0"/>
                      <a:ext cx="2784966" cy="2842690"/>
                    </a:xfrm>
                    <a:prstGeom prst="rect">
                      <a:avLst/>
                    </a:prstGeom>
                  </pic:spPr>
                </pic:pic>
              </a:graphicData>
            </a:graphic>
          </wp:inline>
        </w:drawing>
      </w:r>
      <w:r w:rsidR="00966AEC" w:rsidRPr="00966AEC">
        <w:rPr>
          <w:noProof/>
        </w:rPr>
        <w:t xml:space="preserve"> </w:t>
      </w:r>
      <w:r w:rsidR="00966AEC" w:rsidRPr="00966AEC">
        <w:rPr>
          <w:rFonts w:ascii="Times New Roman" w:hAnsi="Times New Roman" w:cs="Times New Roman"/>
          <w:noProof/>
          <w:sz w:val="28"/>
          <w:szCs w:val="28"/>
        </w:rPr>
        <w:drawing>
          <wp:inline distT="0" distB="0" distL="0" distR="0" wp14:anchorId="5B2A39B6" wp14:editId="11141E39">
            <wp:extent cx="3104707" cy="2770685"/>
            <wp:effectExtent l="0" t="0" r="635" b="0"/>
            <wp:docPr id="571843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843257" name=""/>
                    <pic:cNvPicPr/>
                  </pic:nvPicPr>
                  <pic:blipFill>
                    <a:blip r:embed="rId16"/>
                    <a:stretch>
                      <a:fillRect/>
                    </a:stretch>
                  </pic:blipFill>
                  <pic:spPr>
                    <a:xfrm>
                      <a:off x="0" y="0"/>
                      <a:ext cx="3127865" cy="2791351"/>
                    </a:xfrm>
                    <a:prstGeom prst="rect">
                      <a:avLst/>
                    </a:prstGeom>
                  </pic:spPr>
                </pic:pic>
              </a:graphicData>
            </a:graphic>
          </wp:inline>
        </w:drawing>
      </w:r>
    </w:p>
    <w:p w14:paraId="74088F61" w14:textId="54F6DFF1" w:rsidR="0091409A" w:rsidRDefault="0091409A" w:rsidP="0091409A">
      <w:pPr>
        <w:pStyle w:val="ListParagraph"/>
        <w:numPr>
          <w:ilvl w:val="1"/>
          <w:numId w:val="7"/>
        </w:numPr>
        <w:jc w:val="both"/>
        <w:rPr>
          <w:rFonts w:ascii="Times New Roman" w:hAnsi="Times New Roman" w:cs="Times New Roman"/>
          <w:b/>
          <w:bCs/>
          <w:sz w:val="32"/>
          <w:szCs w:val="32"/>
        </w:rPr>
      </w:pPr>
      <w:r w:rsidRPr="0091409A">
        <w:rPr>
          <w:rFonts w:ascii="Times New Roman" w:hAnsi="Times New Roman" w:cs="Times New Roman"/>
          <w:b/>
          <w:bCs/>
          <w:sz w:val="32"/>
          <w:szCs w:val="32"/>
        </w:rPr>
        <w:t>Functional requirements imposed</w:t>
      </w:r>
    </w:p>
    <w:p w14:paraId="24680265" w14:textId="2DCF311F" w:rsidR="00D26DDB" w:rsidRDefault="0070418B" w:rsidP="00220F31">
      <w:pPr>
        <w:jc w:val="both"/>
        <w:rPr>
          <w:rFonts w:ascii="Times New Roman" w:hAnsi="Times New Roman" w:cs="Times New Roman"/>
          <w:sz w:val="28"/>
          <w:szCs w:val="28"/>
        </w:rPr>
      </w:pPr>
      <w:r w:rsidRPr="0070418B">
        <w:rPr>
          <w:rFonts w:ascii="Times New Roman" w:hAnsi="Times New Roman" w:cs="Times New Roman"/>
          <w:sz w:val="28"/>
          <w:szCs w:val="28"/>
        </w:rPr>
        <w:t xml:space="preserve">The Automatic Tool Changer must ensure reliable and repeatable tool exchange during CNC machine operation. </w:t>
      </w:r>
      <w:r w:rsidR="00220F31" w:rsidRPr="00220F31">
        <w:rPr>
          <w:rFonts w:ascii="Times New Roman" w:hAnsi="Times New Roman" w:cs="Times New Roman"/>
          <w:sz w:val="28"/>
          <w:szCs w:val="28"/>
        </w:rPr>
        <w:t>In addition, the ATC must guarantee stable tool holding during machining operations. This implies that the mechanism must include a dwell or locking condition that maintains the arm in a fixed position while the spindle is active. The overall construction must be compact, mechanically robust, and suitable for integration within the machine envelope. From a functional standpoint, the ATC must operate using a single driving motor, with all motions mechanically synchronized and without reliance on sensor-based feedback for positioning.</w:t>
      </w:r>
    </w:p>
    <w:p w14:paraId="252BA465" w14:textId="147F9163" w:rsidR="00D318B1" w:rsidRDefault="005632F7" w:rsidP="00220F31">
      <w:pPr>
        <w:jc w:val="both"/>
        <w:rPr>
          <w:rFonts w:ascii="Times New Roman" w:hAnsi="Times New Roman" w:cs="Times New Roman"/>
          <w:sz w:val="28"/>
          <w:szCs w:val="28"/>
        </w:rPr>
      </w:pPr>
      <w:r w:rsidRPr="00A77167">
        <w:rPr>
          <w:noProof/>
        </w:rPr>
        <w:lastRenderedPageBreak/>
        <w:drawing>
          <wp:anchor distT="0" distB="0" distL="114300" distR="114300" simplePos="0" relativeHeight="251660288" behindDoc="1" locked="0" layoutInCell="1" allowOverlap="1" wp14:anchorId="3860848C" wp14:editId="3B3226C7">
            <wp:simplePos x="0" y="0"/>
            <wp:positionH relativeFrom="margin">
              <wp:posOffset>-10795</wp:posOffset>
            </wp:positionH>
            <wp:positionV relativeFrom="paragraph">
              <wp:posOffset>1456055</wp:posOffset>
            </wp:positionV>
            <wp:extent cx="3550920" cy="2536825"/>
            <wp:effectExtent l="0" t="0" r="0" b="0"/>
            <wp:wrapTight wrapText="bothSides">
              <wp:wrapPolygon edited="0">
                <wp:start x="0" y="0"/>
                <wp:lineTo x="0" y="21411"/>
                <wp:lineTo x="21438" y="21411"/>
                <wp:lineTo x="21438" y="0"/>
                <wp:lineTo x="0" y="0"/>
              </wp:wrapPolygon>
            </wp:wrapTight>
            <wp:docPr id="1120536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536585" name=""/>
                    <pic:cNvPicPr/>
                  </pic:nvPicPr>
                  <pic:blipFill>
                    <a:blip r:embed="rId17">
                      <a:extLst>
                        <a:ext uri="{28A0092B-C50C-407E-A947-70E740481C1C}">
                          <a14:useLocalDpi xmlns:a14="http://schemas.microsoft.com/office/drawing/2010/main" val="0"/>
                        </a:ext>
                      </a:extLst>
                    </a:blip>
                    <a:stretch>
                      <a:fillRect/>
                    </a:stretch>
                  </pic:blipFill>
                  <pic:spPr>
                    <a:xfrm>
                      <a:off x="0" y="0"/>
                      <a:ext cx="3550920" cy="2536825"/>
                    </a:xfrm>
                    <a:prstGeom prst="rect">
                      <a:avLst/>
                    </a:prstGeom>
                  </pic:spPr>
                </pic:pic>
              </a:graphicData>
            </a:graphic>
            <wp14:sizeRelH relativeFrom="margin">
              <wp14:pctWidth>0</wp14:pctWidth>
            </wp14:sizeRelH>
            <wp14:sizeRelV relativeFrom="margin">
              <wp14:pctHeight>0</wp14:pctHeight>
            </wp14:sizeRelV>
          </wp:anchor>
        </w:drawing>
      </w:r>
      <w:r w:rsidR="0036441E" w:rsidRPr="0036441E">
        <w:rPr>
          <w:rFonts w:ascii="Times New Roman" w:hAnsi="Times New Roman" w:cs="Times New Roman"/>
          <w:noProof/>
          <w:sz w:val="28"/>
          <w:szCs w:val="28"/>
        </w:rPr>
        <w:drawing>
          <wp:inline distT="0" distB="0" distL="0" distR="0" wp14:anchorId="09367ECF" wp14:editId="2CAA3BAB">
            <wp:extent cx="4639322" cy="1314633"/>
            <wp:effectExtent l="0" t="0" r="8890" b="0"/>
            <wp:docPr id="150965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65464" name=""/>
                    <pic:cNvPicPr/>
                  </pic:nvPicPr>
                  <pic:blipFill>
                    <a:blip r:embed="rId18"/>
                    <a:stretch>
                      <a:fillRect/>
                    </a:stretch>
                  </pic:blipFill>
                  <pic:spPr>
                    <a:xfrm>
                      <a:off x="0" y="0"/>
                      <a:ext cx="4639322" cy="1314633"/>
                    </a:xfrm>
                    <a:prstGeom prst="rect">
                      <a:avLst/>
                    </a:prstGeom>
                  </pic:spPr>
                </pic:pic>
              </a:graphicData>
            </a:graphic>
          </wp:inline>
        </w:drawing>
      </w:r>
    </w:p>
    <w:p w14:paraId="2E5AAAFC" w14:textId="77777777" w:rsidR="005C2084" w:rsidRDefault="00D318B1" w:rsidP="00220F31">
      <w:pPr>
        <w:jc w:val="both"/>
        <w:rPr>
          <w:noProof/>
        </w:rPr>
      </w:pPr>
      <w:r w:rsidRPr="00D318B1">
        <w:rPr>
          <w:rFonts w:ascii="Times New Roman" w:hAnsi="Times New Roman" w:cs="Times New Roman"/>
          <w:sz w:val="28"/>
          <w:szCs w:val="28"/>
        </w:rPr>
        <w:t>The provided polar graph illustrates the radial displacement profile of a roller cam in an Automatic Tool Changer (ATC) Cam Box over a full 360° rotation, enabling precise sequencing of tool arm motions in CNC machines. Starting from 0° in the CW (clockwise) phase with low displacement that ramps up gradually to around 75°-120°, the cam drives initial tool arm rotation for positioning; this transitions into an MS (main stroke) phase</w:t>
      </w:r>
      <w:r w:rsidR="006918A2">
        <w:rPr>
          <w:rFonts w:ascii="Times New Roman" w:hAnsi="Times New Roman" w:cs="Times New Roman"/>
          <w:sz w:val="28"/>
          <w:szCs w:val="28"/>
        </w:rPr>
        <w:t xml:space="preserve"> </w:t>
      </w:r>
      <w:r w:rsidRPr="00D318B1">
        <w:rPr>
          <w:rFonts w:ascii="Times New Roman" w:hAnsi="Times New Roman" w:cs="Times New Roman"/>
          <w:sz w:val="28"/>
          <w:szCs w:val="28"/>
        </w:rPr>
        <w:t>and further rise by 240°, facilitating arm extension and tool grip/release. Subsequent CCW (counterclockwise) and CCV segments feature higher plateaus and sharp ramps peaking near 360°, executing reversal indexing, retraction, and dwell for cycle completion, ensuring backlash-free, bidirectional operation critical for rapid, reliable tool swaps.</w:t>
      </w:r>
      <w:r w:rsidR="00A77167" w:rsidRPr="00A77167">
        <w:rPr>
          <w:noProof/>
        </w:rPr>
        <w:t xml:space="preserve"> </w:t>
      </w:r>
    </w:p>
    <w:p w14:paraId="27447AF0" w14:textId="3491A7D4" w:rsidR="0070418B" w:rsidRDefault="005C2084" w:rsidP="00220F31">
      <w:pPr>
        <w:jc w:val="both"/>
        <w:rPr>
          <w:rFonts w:ascii="Times New Roman" w:hAnsi="Times New Roman" w:cs="Times New Roman"/>
          <w:noProof/>
          <w:sz w:val="28"/>
          <w:szCs w:val="28"/>
        </w:rPr>
      </w:pPr>
      <w:r w:rsidRPr="005C2084">
        <w:rPr>
          <w:rFonts w:ascii="Times New Roman" w:hAnsi="Times New Roman" w:cs="Times New Roman"/>
          <w:noProof/>
          <w:sz w:val="28"/>
          <w:szCs w:val="28"/>
        </w:rPr>
        <w:t>The globoidal cam governs the motion of a roller follower mounted on an indexing arm, transforming continuous rotational motion into a predefined oscillating movement.</w:t>
      </w:r>
      <w:r>
        <w:rPr>
          <w:rFonts w:ascii="Times New Roman" w:hAnsi="Times New Roman" w:cs="Times New Roman"/>
          <w:noProof/>
          <w:sz w:val="28"/>
          <w:szCs w:val="28"/>
        </w:rPr>
        <w:t xml:space="preserve"> The globoidal mechanism is presented in the image above.</w:t>
      </w:r>
    </w:p>
    <w:p w14:paraId="36C579FD" w14:textId="77777777" w:rsidR="0011494B" w:rsidRDefault="0011494B" w:rsidP="00220F31">
      <w:pPr>
        <w:jc w:val="both"/>
        <w:rPr>
          <w:rFonts w:ascii="Times New Roman" w:hAnsi="Times New Roman" w:cs="Times New Roman"/>
          <w:sz w:val="28"/>
          <w:szCs w:val="28"/>
        </w:rPr>
      </w:pPr>
    </w:p>
    <w:p w14:paraId="38BB47B1" w14:textId="77777777" w:rsidR="00C36B1C" w:rsidRDefault="00C36B1C" w:rsidP="00220F31">
      <w:pPr>
        <w:jc w:val="both"/>
        <w:rPr>
          <w:rFonts w:ascii="Times New Roman" w:hAnsi="Times New Roman" w:cs="Times New Roman"/>
          <w:sz w:val="28"/>
          <w:szCs w:val="28"/>
        </w:rPr>
      </w:pPr>
    </w:p>
    <w:p w14:paraId="17FED6CA" w14:textId="77777777" w:rsidR="00C36B1C" w:rsidRDefault="00C36B1C" w:rsidP="00220F31">
      <w:pPr>
        <w:jc w:val="both"/>
        <w:rPr>
          <w:rFonts w:ascii="Times New Roman" w:hAnsi="Times New Roman" w:cs="Times New Roman"/>
          <w:sz w:val="28"/>
          <w:szCs w:val="28"/>
        </w:rPr>
      </w:pPr>
    </w:p>
    <w:p w14:paraId="7ECDB1AD" w14:textId="77777777" w:rsidR="00C36B1C" w:rsidRDefault="00C36B1C" w:rsidP="00220F31">
      <w:pPr>
        <w:jc w:val="both"/>
        <w:rPr>
          <w:rFonts w:ascii="Times New Roman" w:hAnsi="Times New Roman" w:cs="Times New Roman"/>
          <w:sz w:val="28"/>
          <w:szCs w:val="28"/>
        </w:rPr>
      </w:pPr>
    </w:p>
    <w:p w14:paraId="3BAA3E28" w14:textId="77777777" w:rsidR="00C36B1C" w:rsidRDefault="00C36B1C" w:rsidP="00220F31">
      <w:pPr>
        <w:jc w:val="both"/>
        <w:rPr>
          <w:rFonts w:ascii="Times New Roman" w:hAnsi="Times New Roman" w:cs="Times New Roman"/>
          <w:sz w:val="28"/>
          <w:szCs w:val="28"/>
        </w:rPr>
      </w:pPr>
    </w:p>
    <w:p w14:paraId="766F67E2" w14:textId="77777777" w:rsidR="00C36B1C" w:rsidRDefault="00C36B1C" w:rsidP="00C36B1C">
      <w:pPr>
        <w:jc w:val="both"/>
        <w:rPr>
          <w:rFonts w:ascii="Times New Roman" w:hAnsi="Times New Roman" w:cs="Times New Roman"/>
          <w:b/>
          <w:bCs/>
          <w:sz w:val="40"/>
          <w:szCs w:val="40"/>
        </w:rPr>
      </w:pPr>
      <w:r w:rsidRPr="00C36B1C">
        <w:rPr>
          <w:rFonts w:ascii="Times New Roman" w:hAnsi="Times New Roman" w:cs="Times New Roman"/>
          <w:b/>
          <w:bCs/>
          <w:sz w:val="40"/>
          <w:szCs w:val="40"/>
        </w:rPr>
        <w:lastRenderedPageBreak/>
        <w:t>2.</w:t>
      </w:r>
      <w:r w:rsidRPr="00C36B1C">
        <w:rPr>
          <w:b/>
          <w:bCs/>
          <w:sz w:val="40"/>
          <w:szCs w:val="40"/>
        </w:rPr>
        <w:t xml:space="preserve"> </w:t>
      </w:r>
      <w:r w:rsidRPr="00C36B1C">
        <w:rPr>
          <w:rFonts w:ascii="Times New Roman" w:hAnsi="Times New Roman" w:cs="Times New Roman"/>
          <w:b/>
          <w:bCs/>
          <w:sz w:val="40"/>
          <w:szCs w:val="40"/>
        </w:rPr>
        <w:t>COMPUTATIONAL AND CONSTRUCTIVE CONSIDERATIONS</w:t>
      </w:r>
    </w:p>
    <w:p w14:paraId="10BEECE1" w14:textId="77777777" w:rsidR="00787721" w:rsidRPr="00E76ACD" w:rsidRDefault="00787721" w:rsidP="00787721">
      <w:pPr>
        <w:jc w:val="both"/>
        <w:rPr>
          <w:rFonts w:ascii="Times New Roman" w:hAnsi="Times New Roman" w:cs="Times New Roman"/>
          <w:b/>
          <w:bCs/>
          <w:sz w:val="32"/>
          <w:szCs w:val="32"/>
        </w:rPr>
      </w:pPr>
      <w:r w:rsidRPr="00E76ACD">
        <w:rPr>
          <w:rFonts w:ascii="Times New Roman" w:hAnsi="Times New Roman" w:cs="Times New Roman"/>
          <w:b/>
          <w:bCs/>
          <w:sz w:val="32"/>
          <w:szCs w:val="32"/>
        </w:rPr>
        <w:t>2.1 Arm design</w:t>
      </w:r>
    </w:p>
    <w:p w14:paraId="2317910B" w14:textId="57403995" w:rsidR="00C36B1C" w:rsidRDefault="000A7A0F" w:rsidP="00C36B1C">
      <w:pPr>
        <w:jc w:val="both"/>
        <w:rPr>
          <w:rFonts w:ascii="Times New Roman" w:hAnsi="Times New Roman" w:cs="Times New Roman"/>
          <w:sz w:val="28"/>
          <w:szCs w:val="28"/>
        </w:rPr>
      </w:pPr>
      <w:r w:rsidRPr="000A7A0F">
        <w:rPr>
          <w:rFonts w:ascii="Times New Roman" w:hAnsi="Times New Roman" w:cs="Times New Roman"/>
          <w:noProof/>
          <w:sz w:val="28"/>
          <w:szCs w:val="28"/>
        </w:rPr>
        <w:drawing>
          <wp:inline distT="0" distB="0" distL="0" distR="0" wp14:anchorId="55EDEEA8" wp14:editId="7825FA00">
            <wp:extent cx="5943600" cy="1661795"/>
            <wp:effectExtent l="0" t="0" r="0" b="0"/>
            <wp:docPr id="180460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60258" name=""/>
                    <pic:cNvPicPr/>
                  </pic:nvPicPr>
                  <pic:blipFill>
                    <a:blip r:embed="rId19"/>
                    <a:stretch>
                      <a:fillRect/>
                    </a:stretch>
                  </pic:blipFill>
                  <pic:spPr>
                    <a:xfrm>
                      <a:off x="0" y="0"/>
                      <a:ext cx="5943600" cy="1661795"/>
                    </a:xfrm>
                    <a:prstGeom prst="rect">
                      <a:avLst/>
                    </a:prstGeom>
                  </pic:spPr>
                </pic:pic>
              </a:graphicData>
            </a:graphic>
          </wp:inline>
        </w:drawing>
      </w:r>
    </w:p>
    <w:p w14:paraId="410BB3D4" w14:textId="5C55329B" w:rsidR="000A7A0F" w:rsidRDefault="00B06430" w:rsidP="00C36B1C">
      <w:pPr>
        <w:jc w:val="both"/>
        <w:rPr>
          <w:rFonts w:ascii="Times New Roman" w:hAnsi="Times New Roman" w:cs="Times New Roman"/>
          <w:sz w:val="28"/>
          <w:szCs w:val="28"/>
        </w:rPr>
      </w:pPr>
      <w:r w:rsidRPr="00B06430">
        <w:rPr>
          <w:rFonts w:ascii="Times New Roman" w:hAnsi="Times New Roman" w:cs="Times New Roman"/>
          <w:noProof/>
          <w:sz w:val="28"/>
          <w:szCs w:val="28"/>
        </w:rPr>
        <w:drawing>
          <wp:inline distT="0" distB="0" distL="0" distR="0" wp14:anchorId="4B834604" wp14:editId="3D45D75C">
            <wp:extent cx="5943600" cy="2551430"/>
            <wp:effectExtent l="0" t="0" r="0" b="1270"/>
            <wp:docPr id="329265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265484" name=""/>
                    <pic:cNvPicPr/>
                  </pic:nvPicPr>
                  <pic:blipFill>
                    <a:blip r:embed="rId20"/>
                    <a:stretch>
                      <a:fillRect/>
                    </a:stretch>
                  </pic:blipFill>
                  <pic:spPr>
                    <a:xfrm>
                      <a:off x="0" y="0"/>
                      <a:ext cx="5943600" cy="2551430"/>
                    </a:xfrm>
                    <a:prstGeom prst="rect">
                      <a:avLst/>
                    </a:prstGeom>
                  </pic:spPr>
                </pic:pic>
              </a:graphicData>
            </a:graphic>
          </wp:inline>
        </w:drawing>
      </w:r>
    </w:p>
    <w:p w14:paraId="7E4FED72" w14:textId="2FB95B0E" w:rsidR="00B06430" w:rsidRDefault="00B06430" w:rsidP="00C36B1C">
      <w:pPr>
        <w:jc w:val="both"/>
        <w:rPr>
          <w:rFonts w:ascii="Times New Roman" w:hAnsi="Times New Roman" w:cs="Times New Roman"/>
          <w:sz w:val="28"/>
          <w:szCs w:val="28"/>
        </w:rPr>
      </w:pPr>
      <w:r>
        <w:rPr>
          <w:rFonts w:ascii="Times New Roman" w:hAnsi="Times New Roman" w:cs="Times New Roman"/>
          <w:sz w:val="28"/>
          <w:szCs w:val="28"/>
        </w:rPr>
        <w:t>The shape of the gripper is designed first</w:t>
      </w:r>
      <w:r w:rsidR="00924B50">
        <w:rPr>
          <w:rFonts w:ascii="Times New Roman" w:hAnsi="Times New Roman" w:cs="Times New Roman"/>
          <w:sz w:val="28"/>
          <w:szCs w:val="28"/>
        </w:rPr>
        <w:t xml:space="preserve">. </w:t>
      </w:r>
      <w:r w:rsidR="00863CB9" w:rsidRPr="00863CB9">
        <w:rPr>
          <w:rFonts w:ascii="Times New Roman" w:hAnsi="Times New Roman" w:cs="Times New Roman"/>
          <w:sz w:val="28"/>
          <w:szCs w:val="28"/>
        </w:rPr>
        <w:t>I have selected BT40 tools and equipment for my automatic tool changer (ATC) system due to their widely recognized precision, durability, and compatibility within standard CNC machining applications.</w:t>
      </w:r>
      <w:r w:rsidR="00863CB9">
        <w:rPr>
          <w:rFonts w:ascii="Times New Roman" w:hAnsi="Times New Roman" w:cs="Times New Roman"/>
          <w:sz w:val="28"/>
          <w:szCs w:val="28"/>
        </w:rPr>
        <w:t xml:space="preserve"> The arm </w:t>
      </w:r>
      <w:r w:rsidR="004B0876">
        <w:rPr>
          <w:rFonts w:ascii="Times New Roman" w:hAnsi="Times New Roman" w:cs="Times New Roman"/>
          <w:sz w:val="28"/>
          <w:szCs w:val="28"/>
        </w:rPr>
        <w:t xml:space="preserve">has a groove that perfectly fits the tool. The finger mechanism </w:t>
      </w:r>
      <w:r w:rsidR="00FA4929">
        <w:rPr>
          <w:rFonts w:ascii="Times New Roman" w:hAnsi="Times New Roman" w:cs="Times New Roman"/>
          <w:sz w:val="28"/>
          <w:szCs w:val="28"/>
        </w:rPr>
        <w:t xml:space="preserve">is designed to stop the tool from </w:t>
      </w:r>
      <w:r w:rsidR="008A048A">
        <w:rPr>
          <w:rFonts w:ascii="Times New Roman" w:hAnsi="Times New Roman" w:cs="Times New Roman"/>
          <w:sz w:val="28"/>
          <w:szCs w:val="28"/>
        </w:rPr>
        <w:t xml:space="preserve">changing its position during the </w:t>
      </w:r>
      <w:r w:rsidR="005E73D6">
        <w:rPr>
          <w:rFonts w:ascii="Times New Roman" w:hAnsi="Times New Roman" w:cs="Times New Roman"/>
          <w:sz w:val="28"/>
          <w:szCs w:val="28"/>
        </w:rPr>
        <w:t>tool interchanging</w:t>
      </w:r>
      <w:r w:rsidR="008A048A">
        <w:rPr>
          <w:rFonts w:ascii="Times New Roman" w:hAnsi="Times New Roman" w:cs="Times New Roman"/>
          <w:sz w:val="28"/>
          <w:szCs w:val="28"/>
        </w:rPr>
        <w:t xml:space="preserve"> </w:t>
      </w:r>
      <w:r w:rsidR="005B1479">
        <w:rPr>
          <w:rFonts w:ascii="Times New Roman" w:hAnsi="Times New Roman" w:cs="Times New Roman"/>
          <w:sz w:val="28"/>
          <w:szCs w:val="28"/>
        </w:rPr>
        <w:t>process.</w:t>
      </w:r>
      <w:r w:rsidR="00876D61">
        <w:rPr>
          <w:rFonts w:ascii="Times New Roman" w:hAnsi="Times New Roman" w:cs="Times New Roman"/>
          <w:sz w:val="28"/>
          <w:szCs w:val="28"/>
        </w:rPr>
        <w:t xml:space="preserve"> The finger is tensioned by a compression spring.</w:t>
      </w:r>
      <w:r w:rsidR="005B1479">
        <w:rPr>
          <w:rFonts w:ascii="Times New Roman" w:hAnsi="Times New Roman" w:cs="Times New Roman"/>
          <w:sz w:val="28"/>
          <w:szCs w:val="28"/>
        </w:rPr>
        <w:t xml:space="preserve"> To unlock the </w:t>
      </w:r>
      <w:r w:rsidR="00876D61">
        <w:rPr>
          <w:rFonts w:ascii="Times New Roman" w:hAnsi="Times New Roman" w:cs="Times New Roman"/>
          <w:sz w:val="28"/>
          <w:szCs w:val="28"/>
        </w:rPr>
        <w:t>finger,</w:t>
      </w:r>
      <w:r w:rsidR="005B1479">
        <w:rPr>
          <w:rFonts w:ascii="Times New Roman" w:hAnsi="Times New Roman" w:cs="Times New Roman"/>
          <w:sz w:val="28"/>
          <w:szCs w:val="28"/>
        </w:rPr>
        <w:t xml:space="preserve"> you </w:t>
      </w:r>
      <w:proofErr w:type="gramStart"/>
      <w:r w:rsidR="005B1479">
        <w:rPr>
          <w:rFonts w:ascii="Times New Roman" w:hAnsi="Times New Roman" w:cs="Times New Roman"/>
          <w:sz w:val="28"/>
          <w:szCs w:val="28"/>
        </w:rPr>
        <w:t>have to</w:t>
      </w:r>
      <w:proofErr w:type="gramEnd"/>
      <w:r w:rsidR="005B1479">
        <w:rPr>
          <w:rFonts w:ascii="Times New Roman" w:hAnsi="Times New Roman" w:cs="Times New Roman"/>
          <w:sz w:val="28"/>
          <w:szCs w:val="28"/>
        </w:rPr>
        <w:t xml:space="preserve"> press the button </w:t>
      </w:r>
      <w:r w:rsidR="00876D61">
        <w:rPr>
          <w:rFonts w:ascii="Times New Roman" w:hAnsi="Times New Roman" w:cs="Times New Roman"/>
          <w:sz w:val="28"/>
          <w:szCs w:val="28"/>
        </w:rPr>
        <w:t xml:space="preserve">at the end of the finger. </w:t>
      </w:r>
      <w:r w:rsidR="0015746E">
        <w:rPr>
          <w:rFonts w:ascii="Times New Roman" w:hAnsi="Times New Roman" w:cs="Times New Roman"/>
          <w:sz w:val="28"/>
          <w:szCs w:val="28"/>
        </w:rPr>
        <w:t>To reduce the weight</w:t>
      </w:r>
      <w:r w:rsidR="00F40EFD">
        <w:rPr>
          <w:rFonts w:ascii="Times New Roman" w:hAnsi="Times New Roman" w:cs="Times New Roman"/>
          <w:sz w:val="28"/>
          <w:szCs w:val="28"/>
        </w:rPr>
        <w:t xml:space="preserve"> of</w:t>
      </w:r>
      <w:r w:rsidR="0015746E">
        <w:rPr>
          <w:rFonts w:ascii="Times New Roman" w:hAnsi="Times New Roman" w:cs="Times New Roman"/>
          <w:sz w:val="28"/>
          <w:szCs w:val="28"/>
        </w:rPr>
        <w:t xml:space="preserve"> the arm</w:t>
      </w:r>
      <w:r w:rsidR="00F40EFD">
        <w:rPr>
          <w:rFonts w:ascii="Times New Roman" w:hAnsi="Times New Roman" w:cs="Times New Roman"/>
          <w:sz w:val="28"/>
          <w:szCs w:val="28"/>
        </w:rPr>
        <w:t xml:space="preserve">, </w:t>
      </w:r>
      <w:r w:rsidR="0015746E">
        <w:rPr>
          <w:rFonts w:ascii="Times New Roman" w:hAnsi="Times New Roman" w:cs="Times New Roman"/>
          <w:sz w:val="28"/>
          <w:szCs w:val="28"/>
        </w:rPr>
        <w:t xml:space="preserve">hollow circles </w:t>
      </w:r>
      <w:r w:rsidR="00F40EFD">
        <w:rPr>
          <w:rFonts w:ascii="Times New Roman" w:hAnsi="Times New Roman" w:cs="Times New Roman"/>
          <w:sz w:val="28"/>
          <w:szCs w:val="28"/>
        </w:rPr>
        <w:t>have been added.</w:t>
      </w:r>
    </w:p>
    <w:p w14:paraId="5931119D" w14:textId="77777777" w:rsidR="00CE3275" w:rsidRDefault="00CE3275" w:rsidP="00CE3275">
      <w:pPr>
        <w:jc w:val="both"/>
        <w:rPr>
          <w:rFonts w:ascii="Times New Roman" w:hAnsi="Times New Roman" w:cs="Times New Roman"/>
          <w:b/>
          <w:bCs/>
          <w:sz w:val="32"/>
          <w:szCs w:val="32"/>
        </w:rPr>
      </w:pPr>
    </w:p>
    <w:p w14:paraId="1D26F2CC" w14:textId="185A3F0A" w:rsidR="00CE3275" w:rsidRPr="00CE3275" w:rsidRDefault="00CE3275" w:rsidP="00CE3275">
      <w:pPr>
        <w:jc w:val="both"/>
        <w:rPr>
          <w:rFonts w:ascii="Times New Roman" w:hAnsi="Times New Roman" w:cs="Times New Roman"/>
          <w:b/>
          <w:bCs/>
          <w:sz w:val="32"/>
          <w:szCs w:val="32"/>
        </w:rPr>
      </w:pPr>
      <w:r w:rsidRPr="00CE3275">
        <w:rPr>
          <w:rFonts w:ascii="Times New Roman" w:hAnsi="Times New Roman" w:cs="Times New Roman"/>
          <w:b/>
          <w:bCs/>
          <w:sz w:val="32"/>
          <w:szCs w:val="32"/>
        </w:rPr>
        <w:lastRenderedPageBreak/>
        <w:t>2.2 Bearing selection</w:t>
      </w:r>
    </w:p>
    <w:p w14:paraId="30FE0C34" w14:textId="451F5217" w:rsidR="00CE3275" w:rsidRPr="00C36B1C" w:rsidRDefault="004500B1" w:rsidP="00C36B1C">
      <w:pPr>
        <w:jc w:val="both"/>
        <w:rPr>
          <w:rFonts w:ascii="Times New Roman" w:hAnsi="Times New Roman" w:cs="Times New Roman"/>
          <w:sz w:val="28"/>
          <w:szCs w:val="28"/>
        </w:rPr>
      </w:pPr>
      <w:r>
        <w:rPr>
          <w:rFonts w:ascii="Times New Roman" w:hAnsi="Times New Roman" w:cs="Times New Roman"/>
          <w:sz w:val="28"/>
          <w:szCs w:val="28"/>
        </w:rPr>
        <w:t xml:space="preserve">For the principal shaft that connects to the arm, 2 </w:t>
      </w:r>
      <w:proofErr w:type="spellStart"/>
      <w:r>
        <w:rPr>
          <w:rFonts w:ascii="Times New Roman" w:hAnsi="Times New Roman" w:cs="Times New Roman"/>
          <w:sz w:val="28"/>
          <w:szCs w:val="28"/>
        </w:rPr>
        <w:t>tappered</w:t>
      </w:r>
      <w:proofErr w:type="spellEnd"/>
      <w:r>
        <w:rPr>
          <w:rFonts w:ascii="Times New Roman" w:hAnsi="Times New Roman" w:cs="Times New Roman"/>
          <w:sz w:val="28"/>
          <w:szCs w:val="28"/>
        </w:rPr>
        <w:t xml:space="preserve"> roller bearings have been chosen </w:t>
      </w:r>
      <w:r w:rsidR="007C73C9">
        <w:rPr>
          <w:rFonts w:ascii="Times New Roman" w:hAnsi="Times New Roman" w:cs="Times New Roman"/>
          <w:sz w:val="28"/>
          <w:szCs w:val="28"/>
        </w:rPr>
        <w:t xml:space="preserve">placed in “X” orientation. This way </w:t>
      </w:r>
      <w:r w:rsidR="00500C01">
        <w:rPr>
          <w:rFonts w:ascii="Times New Roman" w:hAnsi="Times New Roman" w:cs="Times New Roman"/>
          <w:sz w:val="28"/>
          <w:szCs w:val="28"/>
        </w:rPr>
        <w:t>both the radial and axial forces are taken by the bearings.</w:t>
      </w:r>
      <w:r w:rsidR="00E93DDF">
        <w:rPr>
          <w:rFonts w:ascii="Times New Roman" w:hAnsi="Times New Roman" w:cs="Times New Roman"/>
          <w:sz w:val="28"/>
          <w:szCs w:val="28"/>
        </w:rPr>
        <w:t xml:space="preserve"> The bushing </w:t>
      </w:r>
      <w:r w:rsidR="00CF3BC1">
        <w:rPr>
          <w:rFonts w:ascii="Times New Roman" w:hAnsi="Times New Roman" w:cs="Times New Roman"/>
          <w:sz w:val="28"/>
          <w:szCs w:val="28"/>
        </w:rPr>
        <w:t xml:space="preserve">on which the bearings support on are designed conformed to the technical </w:t>
      </w:r>
      <w:r w:rsidR="00282C1F">
        <w:rPr>
          <w:rFonts w:ascii="Times New Roman" w:hAnsi="Times New Roman" w:cs="Times New Roman"/>
          <w:sz w:val="28"/>
          <w:szCs w:val="28"/>
        </w:rPr>
        <w:t>documentation provided by the producer.</w:t>
      </w:r>
    </w:p>
    <w:p w14:paraId="074ED5DE" w14:textId="544FFA08" w:rsidR="00C36B1C" w:rsidRDefault="007F7E03" w:rsidP="00146356">
      <w:pPr>
        <w:jc w:val="center"/>
        <w:rPr>
          <w:rFonts w:ascii="Times New Roman" w:hAnsi="Times New Roman" w:cs="Times New Roman"/>
          <w:sz w:val="28"/>
          <w:szCs w:val="28"/>
        </w:rPr>
      </w:pPr>
      <w:r w:rsidRPr="007F7E03">
        <w:rPr>
          <w:rFonts w:ascii="Times New Roman" w:hAnsi="Times New Roman" w:cs="Times New Roman"/>
          <w:noProof/>
          <w:sz w:val="28"/>
          <w:szCs w:val="28"/>
        </w:rPr>
        <w:drawing>
          <wp:inline distT="0" distB="0" distL="0" distR="0" wp14:anchorId="1B37E3EB" wp14:editId="20FE5245">
            <wp:extent cx="3476846" cy="3724751"/>
            <wp:effectExtent l="0" t="0" r="0" b="9525"/>
            <wp:docPr id="660590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590593" name=""/>
                    <pic:cNvPicPr/>
                  </pic:nvPicPr>
                  <pic:blipFill>
                    <a:blip r:embed="rId21"/>
                    <a:stretch>
                      <a:fillRect/>
                    </a:stretch>
                  </pic:blipFill>
                  <pic:spPr>
                    <a:xfrm>
                      <a:off x="0" y="0"/>
                      <a:ext cx="3488924" cy="3737690"/>
                    </a:xfrm>
                    <a:prstGeom prst="rect">
                      <a:avLst/>
                    </a:prstGeom>
                  </pic:spPr>
                </pic:pic>
              </a:graphicData>
            </a:graphic>
          </wp:inline>
        </w:drawing>
      </w:r>
    </w:p>
    <w:p w14:paraId="196F1319" w14:textId="7130C481" w:rsidR="00146356" w:rsidRDefault="00FE0681" w:rsidP="00A1780A">
      <w:pPr>
        <w:jc w:val="center"/>
        <w:rPr>
          <w:rFonts w:ascii="Times New Roman" w:hAnsi="Times New Roman" w:cs="Times New Roman"/>
          <w:sz w:val="28"/>
          <w:szCs w:val="28"/>
        </w:rPr>
      </w:pPr>
      <w:r>
        <w:rPr>
          <w:noProof/>
        </w:rPr>
        <w:drawing>
          <wp:inline distT="0" distB="0" distL="0" distR="0" wp14:anchorId="340103CE" wp14:editId="01FFC13B">
            <wp:extent cx="3859619" cy="2890590"/>
            <wp:effectExtent l="0" t="0" r="7620" b="5080"/>
            <wp:docPr id="717328492" name="Picture 4" descr="Single row tapered roller bea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Single row tapered roller beari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871973" cy="2899842"/>
                    </a:xfrm>
                    <a:prstGeom prst="rect">
                      <a:avLst/>
                    </a:prstGeom>
                    <a:noFill/>
                    <a:ln>
                      <a:noFill/>
                    </a:ln>
                  </pic:spPr>
                </pic:pic>
              </a:graphicData>
            </a:graphic>
          </wp:inline>
        </w:drawing>
      </w:r>
    </w:p>
    <w:p w14:paraId="7F71129D" w14:textId="49C07F14" w:rsidR="00A1780A" w:rsidRDefault="00282C1F" w:rsidP="00282C1F">
      <w:pPr>
        <w:jc w:val="both"/>
        <w:rPr>
          <w:rFonts w:ascii="Times New Roman" w:hAnsi="Times New Roman" w:cs="Times New Roman"/>
          <w:sz w:val="28"/>
          <w:szCs w:val="28"/>
        </w:rPr>
      </w:pPr>
      <w:r>
        <w:rPr>
          <w:rFonts w:ascii="Times New Roman" w:hAnsi="Times New Roman" w:cs="Times New Roman"/>
          <w:sz w:val="28"/>
          <w:szCs w:val="28"/>
        </w:rPr>
        <w:lastRenderedPageBreak/>
        <w:t xml:space="preserve">For the shaft </w:t>
      </w:r>
      <w:r w:rsidR="00CC1A1F">
        <w:rPr>
          <w:rFonts w:ascii="Times New Roman" w:hAnsi="Times New Roman" w:cs="Times New Roman"/>
          <w:sz w:val="28"/>
          <w:szCs w:val="28"/>
        </w:rPr>
        <w:t xml:space="preserve">that supports the </w:t>
      </w:r>
      <w:proofErr w:type="spellStart"/>
      <w:r w:rsidR="00CC1A1F">
        <w:rPr>
          <w:rFonts w:ascii="Times New Roman" w:hAnsi="Times New Roman" w:cs="Times New Roman"/>
          <w:sz w:val="28"/>
          <w:szCs w:val="28"/>
        </w:rPr>
        <w:t>globoidal</w:t>
      </w:r>
      <w:proofErr w:type="spellEnd"/>
      <w:r w:rsidR="00CC1A1F">
        <w:rPr>
          <w:rFonts w:ascii="Times New Roman" w:hAnsi="Times New Roman" w:cs="Times New Roman"/>
          <w:sz w:val="28"/>
          <w:szCs w:val="28"/>
        </w:rPr>
        <w:t xml:space="preserve"> wheel and the grooved cam wheel</w:t>
      </w:r>
      <w:r w:rsidR="00E84749">
        <w:rPr>
          <w:rFonts w:ascii="Times New Roman" w:hAnsi="Times New Roman" w:cs="Times New Roman"/>
          <w:sz w:val="28"/>
          <w:szCs w:val="28"/>
        </w:rPr>
        <w:t>, a radial ball bearing is chosen</w:t>
      </w:r>
      <w:r w:rsidR="006A5AA2">
        <w:rPr>
          <w:rFonts w:ascii="Times New Roman" w:hAnsi="Times New Roman" w:cs="Times New Roman"/>
          <w:sz w:val="28"/>
          <w:szCs w:val="28"/>
        </w:rPr>
        <w:t>.</w:t>
      </w:r>
    </w:p>
    <w:p w14:paraId="53803A33" w14:textId="6DE39911" w:rsidR="006A5AA2" w:rsidRDefault="006A5AA2" w:rsidP="006A5AA2">
      <w:pPr>
        <w:jc w:val="center"/>
        <w:rPr>
          <w:rFonts w:ascii="Times New Roman" w:hAnsi="Times New Roman" w:cs="Times New Roman"/>
          <w:sz w:val="28"/>
          <w:szCs w:val="28"/>
        </w:rPr>
      </w:pPr>
      <w:r w:rsidRPr="006A5AA2">
        <w:rPr>
          <w:rFonts w:ascii="Times New Roman" w:hAnsi="Times New Roman" w:cs="Times New Roman"/>
          <w:noProof/>
          <w:sz w:val="28"/>
          <w:szCs w:val="28"/>
        </w:rPr>
        <w:drawing>
          <wp:inline distT="0" distB="0" distL="0" distR="0" wp14:anchorId="4F740461" wp14:editId="30D8E9F6">
            <wp:extent cx="4039164" cy="3677163"/>
            <wp:effectExtent l="0" t="0" r="0" b="0"/>
            <wp:docPr id="1134635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635837" name=""/>
                    <pic:cNvPicPr/>
                  </pic:nvPicPr>
                  <pic:blipFill>
                    <a:blip r:embed="rId23"/>
                    <a:stretch>
                      <a:fillRect/>
                    </a:stretch>
                  </pic:blipFill>
                  <pic:spPr>
                    <a:xfrm>
                      <a:off x="0" y="0"/>
                      <a:ext cx="4039164" cy="3677163"/>
                    </a:xfrm>
                    <a:prstGeom prst="rect">
                      <a:avLst/>
                    </a:prstGeom>
                  </pic:spPr>
                </pic:pic>
              </a:graphicData>
            </a:graphic>
          </wp:inline>
        </w:drawing>
      </w:r>
    </w:p>
    <w:p w14:paraId="5C4F9EF1" w14:textId="77777777" w:rsidR="006A5AA2" w:rsidRPr="006A5AA2" w:rsidRDefault="006A5AA2" w:rsidP="006A5AA2">
      <w:pPr>
        <w:jc w:val="both"/>
        <w:rPr>
          <w:rFonts w:ascii="Times New Roman" w:hAnsi="Times New Roman" w:cs="Times New Roman"/>
          <w:b/>
          <w:bCs/>
          <w:sz w:val="32"/>
          <w:szCs w:val="32"/>
        </w:rPr>
      </w:pPr>
      <w:r w:rsidRPr="006A5AA2">
        <w:rPr>
          <w:rFonts w:ascii="Times New Roman" w:hAnsi="Times New Roman" w:cs="Times New Roman"/>
          <w:b/>
          <w:bCs/>
          <w:sz w:val="32"/>
          <w:szCs w:val="32"/>
        </w:rPr>
        <w:t>2.3 Motor selection</w:t>
      </w:r>
    </w:p>
    <w:p w14:paraId="291DBD3F" w14:textId="5AA27126" w:rsidR="0086061B" w:rsidRPr="00756976" w:rsidRDefault="005942CD" w:rsidP="0086061B">
      <w:pPr>
        <w:jc w:val="both"/>
        <w:rPr>
          <w:rFonts w:ascii="Times New Roman" w:hAnsi="Times New Roman" w:cs="Times New Roman"/>
          <w:sz w:val="28"/>
          <w:szCs w:val="28"/>
        </w:rPr>
      </w:pPr>
      <w:r>
        <w:rPr>
          <w:rFonts w:ascii="Times New Roman" w:hAnsi="Times New Roman" w:cs="Times New Roman"/>
          <w:sz w:val="28"/>
          <w:szCs w:val="28"/>
        </w:rPr>
        <w:t>The motor is directly connected to the shaft</w:t>
      </w:r>
      <w:r w:rsidR="00031A7A">
        <w:rPr>
          <w:rFonts w:ascii="Times New Roman" w:hAnsi="Times New Roman" w:cs="Times New Roman"/>
          <w:sz w:val="28"/>
          <w:szCs w:val="28"/>
        </w:rPr>
        <w:t xml:space="preserve">, the torque being transmitted through </w:t>
      </w:r>
      <w:proofErr w:type="gramStart"/>
      <w:r w:rsidR="00031A7A">
        <w:rPr>
          <w:rFonts w:ascii="Times New Roman" w:hAnsi="Times New Roman" w:cs="Times New Roman"/>
          <w:sz w:val="28"/>
          <w:szCs w:val="28"/>
        </w:rPr>
        <w:t>a</w:t>
      </w:r>
      <w:proofErr w:type="gramEnd"/>
      <w:r w:rsidR="00031A7A">
        <w:rPr>
          <w:rFonts w:ascii="Times New Roman" w:hAnsi="Times New Roman" w:cs="Times New Roman"/>
          <w:sz w:val="28"/>
          <w:szCs w:val="28"/>
        </w:rPr>
        <w:t xml:space="preserve"> </w:t>
      </w:r>
      <w:r w:rsidR="0086061B" w:rsidRPr="0086061B">
        <w:rPr>
          <w:rFonts w:ascii="Times New Roman" w:hAnsi="Times New Roman" w:cs="Times New Roman"/>
          <w:sz w:val="28"/>
          <w:szCs w:val="28"/>
        </w:rPr>
        <w:t>EKM-400 Elastomer Coupl</w:t>
      </w:r>
      <w:r w:rsidR="0086061B">
        <w:rPr>
          <w:rFonts w:ascii="Times New Roman" w:hAnsi="Times New Roman" w:cs="Times New Roman"/>
          <w:sz w:val="28"/>
          <w:szCs w:val="28"/>
        </w:rPr>
        <w:t>i</w:t>
      </w:r>
      <w:r w:rsidR="0086061B" w:rsidRPr="0086061B">
        <w:rPr>
          <w:rFonts w:ascii="Times New Roman" w:hAnsi="Times New Roman" w:cs="Times New Roman"/>
          <w:sz w:val="28"/>
          <w:szCs w:val="28"/>
        </w:rPr>
        <w:t>ng</w:t>
      </w:r>
      <w:r w:rsidR="0086061B">
        <w:rPr>
          <w:rFonts w:ascii="Times New Roman" w:hAnsi="Times New Roman" w:cs="Times New Roman"/>
          <w:sz w:val="28"/>
          <w:szCs w:val="28"/>
        </w:rPr>
        <w:t xml:space="preserve">. </w:t>
      </w:r>
      <w:r w:rsidR="00C42804">
        <w:rPr>
          <w:rFonts w:ascii="Times New Roman" w:hAnsi="Times New Roman" w:cs="Times New Roman"/>
          <w:sz w:val="28"/>
          <w:szCs w:val="28"/>
        </w:rPr>
        <w:t xml:space="preserve">The motor </w:t>
      </w:r>
      <w:proofErr w:type="gramStart"/>
      <w:r w:rsidR="004E43F6">
        <w:rPr>
          <w:rFonts w:ascii="Times New Roman" w:hAnsi="Times New Roman" w:cs="Times New Roman"/>
          <w:sz w:val="28"/>
          <w:szCs w:val="28"/>
        </w:rPr>
        <w:t>is connected with</w:t>
      </w:r>
      <w:proofErr w:type="gramEnd"/>
      <w:r w:rsidR="004E43F6">
        <w:rPr>
          <w:rFonts w:ascii="Times New Roman" w:hAnsi="Times New Roman" w:cs="Times New Roman"/>
          <w:sz w:val="28"/>
          <w:szCs w:val="28"/>
        </w:rPr>
        <w:t xml:space="preserve"> a parallel key that goes in the coupling. </w:t>
      </w:r>
      <w:r w:rsidR="00756976" w:rsidRPr="00756976">
        <w:rPr>
          <w:rFonts w:ascii="Times New Roman" w:hAnsi="Times New Roman" w:cs="Times New Roman"/>
          <w:sz w:val="28"/>
          <w:szCs w:val="28"/>
        </w:rPr>
        <w:t>The Automatic Tool Changer is actuated by a Schneider Electric AC servo motor with a nominal power of 1 kW, rated voltage of 220 V, nominal torque of 4.77 Nm, and a nominal speed of 3000 rpm.</w:t>
      </w:r>
    </w:p>
    <w:p w14:paraId="7C0973DD" w14:textId="20CBAAC0" w:rsidR="00C42804" w:rsidRPr="0086061B" w:rsidRDefault="00C42804" w:rsidP="0086061B">
      <w:pPr>
        <w:jc w:val="both"/>
        <w:rPr>
          <w:rFonts w:ascii="Times New Roman" w:hAnsi="Times New Roman" w:cs="Times New Roman"/>
          <w:sz w:val="28"/>
          <w:szCs w:val="28"/>
        </w:rPr>
      </w:pPr>
      <w:r w:rsidRPr="00C42804">
        <w:rPr>
          <w:rFonts w:ascii="Times New Roman" w:hAnsi="Times New Roman" w:cs="Times New Roman"/>
          <w:noProof/>
          <w:sz w:val="28"/>
          <w:szCs w:val="28"/>
        </w:rPr>
        <w:drawing>
          <wp:anchor distT="0" distB="0" distL="114300" distR="114300" simplePos="0" relativeHeight="251661312" behindDoc="1" locked="0" layoutInCell="1" allowOverlap="1" wp14:anchorId="714A926F" wp14:editId="49DC6C0F">
            <wp:simplePos x="0" y="0"/>
            <wp:positionH relativeFrom="column">
              <wp:posOffset>0</wp:posOffset>
            </wp:positionH>
            <wp:positionV relativeFrom="page">
              <wp:posOffset>6485860</wp:posOffset>
            </wp:positionV>
            <wp:extent cx="4369435" cy="2465070"/>
            <wp:effectExtent l="0" t="0" r="0" b="0"/>
            <wp:wrapTight wrapText="bothSides">
              <wp:wrapPolygon edited="0">
                <wp:start x="0" y="0"/>
                <wp:lineTo x="0" y="21366"/>
                <wp:lineTo x="21471" y="21366"/>
                <wp:lineTo x="21471" y="0"/>
                <wp:lineTo x="0" y="0"/>
              </wp:wrapPolygon>
            </wp:wrapTight>
            <wp:docPr id="1937327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327352" name=""/>
                    <pic:cNvPicPr/>
                  </pic:nvPicPr>
                  <pic:blipFill>
                    <a:blip r:embed="rId24">
                      <a:extLst>
                        <a:ext uri="{28A0092B-C50C-407E-A947-70E740481C1C}">
                          <a14:useLocalDpi xmlns:a14="http://schemas.microsoft.com/office/drawing/2010/main" val="0"/>
                        </a:ext>
                      </a:extLst>
                    </a:blip>
                    <a:stretch>
                      <a:fillRect/>
                    </a:stretch>
                  </pic:blipFill>
                  <pic:spPr>
                    <a:xfrm>
                      <a:off x="0" y="0"/>
                      <a:ext cx="4369435" cy="2465070"/>
                    </a:xfrm>
                    <a:prstGeom prst="rect">
                      <a:avLst/>
                    </a:prstGeom>
                  </pic:spPr>
                </pic:pic>
              </a:graphicData>
            </a:graphic>
          </wp:anchor>
        </w:drawing>
      </w:r>
    </w:p>
    <w:p w14:paraId="12B8F304" w14:textId="74F1F2D3" w:rsidR="006A5AA2" w:rsidRDefault="006A5AA2" w:rsidP="006A5AA2">
      <w:pPr>
        <w:jc w:val="both"/>
        <w:rPr>
          <w:rFonts w:ascii="Times New Roman" w:hAnsi="Times New Roman" w:cs="Times New Roman"/>
          <w:sz w:val="28"/>
          <w:szCs w:val="28"/>
        </w:rPr>
      </w:pPr>
    </w:p>
    <w:p w14:paraId="1505408B" w14:textId="0142E172" w:rsidR="007E2642" w:rsidRDefault="007E2642" w:rsidP="007E2642">
      <w:pPr>
        <w:jc w:val="both"/>
        <w:rPr>
          <w:rFonts w:ascii="Times New Roman" w:hAnsi="Times New Roman" w:cs="Times New Roman"/>
          <w:sz w:val="28"/>
          <w:szCs w:val="28"/>
        </w:rPr>
      </w:pPr>
      <w:r w:rsidRPr="007E2642">
        <w:rPr>
          <w:rFonts w:ascii="Times New Roman" w:hAnsi="Times New Roman" w:cs="Times New Roman"/>
          <w:noProof/>
          <w:sz w:val="28"/>
          <w:szCs w:val="28"/>
        </w:rPr>
        <w:lastRenderedPageBreak/>
        <w:drawing>
          <wp:inline distT="0" distB="0" distL="0" distR="0" wp14:anchorId="7DCF9014" wp14:editId="14022396">
            <wp:extent cx="5943600" cy="3574415"/>
            <wp:effectExtent l="0" t="0" r="0" b="6985"/>
            <wp:docPr id="1867479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479553" name=""/>
                    <pic:cNvPicPr/>
                  </pic:nvPicPr>
                  <pic:blipFill>
                    <a:blip r:embed="rId25"/>
                    <a:stretch>
                      <a:fillRect/>
                    </a:stretch>
                  </pic:blipFill>
                  <pic:spPr>
                    <a:xfrm>
                      <a:off x="0" y="0"/>
                      <a:ext cx="5943600" cy="3574415"/>
                    </a:xfrm>
                    <a:prstGeom prst="rect">
                      <a:avLst/>
                    </a:prstGeom>
                  </pic:spPr>
                </pic:pic>
              </a:graphicData>
            </a:graphic>
          </wp:inline>
        </w:drawing>
      </w:r>
    </w:p>
    <w:p w14:paraId="27952E92" w14:textId="650E1C1D" w:rsidR="00E443F7" w:rsidRDefault="00E443F7" w:rsidP="007E2642">
      <w:pPr>
        <w:jc w:val="both"/>
        <w:rPr>
          <w:rFonts w:ascii="Times New Roman" w:hAnsi="Times New Roman" w:cs="Times New Roman"/>
          <w:sz w:val="28"/>
          <w:szCs w:val="28"/>
        </w:rPr>
      </w:pPr>
      <w:r w:rsidRPr="00E443F7">
        <w:rPr>
          <w:rFonts w:ascii="Times New Roman" w:hAnsi="Times New Roman" w:cs="Times New Roman"/>
          <w:sz w:val="28"/>
          <w:szCs w:val="28"/>
        </w:rPr>
        <w:t xml:space="preserve">Although the motor’s nominal speed is 3000 rpm, the ATC operates at significantly lower rotational speeds. The use of a servo motor allows precise speed and position control over a wide operating range, including stable operation at low speeds. This is particularly important for cam-driven mechanisms, where smooth motion is required to minimize contact </w:t>
      </w:r>
      <w:proofErr w:type="gramStart"/>
      <w:r w:rsidRPr="00E443F7">
        <w:rPr>
          <w:rFonts w:ascii="Times New Roman" w:hAnsi="Times New Roman" w:cs="Times New Roman"/>
          <w:sz w:val="28"/>
          <w:szCs w:val="28"/>
        </w:rPr>
        <w:t>stresses</w:t>
      </w:r>
      <w:proofErr w:type="gramEnd"/>
      <w:r w:rsidRPr="00E443F7">
        <w:rPr>
          <w:rFonts w:ascii="Times New Roman" w:hAnsi="Times New Roman" w:cs="Times New Roman"/>
          <w:sz w:val="28"/>
          <w:szCs w:val="28"/>
        </w:rPr>
        <w:t xml:space="preserve"> between the cam groove and the roller follower and to avoid shock loads during tool engagement.</w:t>
      </w:r>
    </w:p>
    <w:p w14:paraId="36BDC9D9" w14:textId="77777777" w:rsidR="001F15E1" w:rsidRPr="001F15E1" w:rsidRDefault="001F15E1" w:rsidP="001F15E1">
      <w:pPr>
        <w:jc w:val="both"/>
        <w:rPr>
          <w:rFonts w:ascii="Times New Roman" w:hAnsi="Times New Roman" w:cs="Times New Roman"/>
          <w:b/>
          <w:bCs/>
          <w:sz w:val="32"/>
          <w:szCs w:val="32"/>
        </w:rPr>
      </w:pPr>
      <w:r w:rsidRPr="001F15E1">
        <w:rPr>
          <w:rFonts w:ascii="Times New Roman" w:hAnsi="Times New Roman" w:cs="Times New Roman"/>
          <w:b/>
          <w:bCs/>
          <w:sz w:val="32"/>
          <w:szCs w:val="32"/>
        </w:rPr>
        <w:t>2.4 Housing design considerations</w:t>
      </w:r>
    </w:p>
    <w:p w14:paraId="1A1FA23F" w14:textId="1AE14FE7" w:rsidR="007E2642" w:rsidRDefault="00092179" w:rsidP="007E2642">
      <w:pPr>
        <w:jc w:val="both"/>
        <w:rPr>
          <w:rFonts w:ascii="Times New Roman" w:hAnsi="Times New Roman" w:cs="Times New Roman"/>
          <w:sz w:val="28"/>
          <w:szCs w:val="28"/>
        </w:rPr>
      </w:pPr>
      <w:r w:rsidRPr="00092179">
        <w:rPr>
          <w:rFonts w:ascii="Times New Roman" w:hAnsi="Times New Roman" w:cs="Times New Roman"/>
          <w:sz w:val="28"/>
          <w:szCs w:val="28"/>
        </w:rPr>
        <w:t xml:space="preserve">The housing of the Automatic Tool Changer represents the main structural element of the mechanism, ensuring correct positioning and alignment of all rotating and stationary components. Its primary function is to support the bearings that carry the cam shaft and to maintain precise </w:t>
      </w:r>
      <w:proofErr w:type="spellStart"/>
      <w:r w:rsidRPr="00092179">
        <w:rPr>
          <w:rFonts w:ascii="Times New Roman" w:hAnsi="Times New Roman" w:cs="Times New Roman"/>
          <w:sz w:val="28"/>
          <w:szCs w:val="28"/>
        </w:rPr>
        <w:t>coaxiality</w:t>
      </w:r>
      <w:proofErr w:type="spellEnd"/>
      <w:r w:rsidRPr="00092179">
        <w:rPr>
          <w:rFonts w:ascii="Times New Roman" w:hAnsi="Times New Roman" w:cs="Times New Roman"/>
          <w:sz w:val="28"/>
          <w:szCs w:val="28"/>
        </w:rPr>
        <w:t xml:space="preserve"> under operational loads. By providing rigid bearing seats and axial locating surfaces, the housing guarantees stable shaft alignment, which is essential for correct cam–follower interaction and uniform load distribution across the rolling elements.</w:t>
      </w:r>
    </w:p>
    <w:p w14:paraId="6F01A889" w14:textId="3EDB93DB" w:rsidR="00DD52A4" w:rsidRDefault="00DD52A4" w:rsidP="007E2642">
      <w:pPr>
        <w:jc w:val="both"/>
        <w:rPr>
          <w:rFonts w:ascii="Times New Roman" w:hAnsi="Times New Roman" w:cs="Times New Roman"/>
          <w:sz w:val="28"/>
          <w:szCs w:val="28"/>
        </w:rPr>
      </w:pPr>
      <w:r w:rsidRPr="00DD52A4">
        <w:rPr>
          <w:rFonts w:ascii="Times New Roman" w:hAnsi="Times New Roman" w:cs="Times New Roman"/>
          <w:sz w:val="28"/>
          <w:szCs w:val="28"/>
        </w:rPr>
        <w:t xml:space="preserve">During operation, the cam–roller contact generates variable radial forces that must be absorbed without inducing deformation or misalignment. For this reason, the housing is designed with sufficient wall thickness and reinforced regions around </w:t>
      </w:r>
      <w:r w:rsidRPr="00DD52A4">
        <w:rPr>
          <w:rFonts w:ascii="Times New Roman" w:hAnsi="Times New Roman" w:cs="Times New Roman"/>
          <w:sz w:val="28"/>
          <w:szCs w:val="28"/>
        </w:rPr>
        <w:lastRenderedPageBreak/>
        <w:t>bearing seats and mounting interfaces. Accurate machining of the bearing bores and shoulders ensures proper fits and prevents bearing creep or unwanted axial displacement.</w:t>
      </w:r>
    </w:p>
    <w:p w14:paraId="735B063F" w14:textId="53343CFB" w:rsidR="007D4FDD" w:rsidRDefault="007D4FDD" w:rsidP="007E2642">
      <w:pPr>
        <w:jc w:val="both"/>
        <w:rPr>
          <w:rFonts w:ascii="Times New Roman" w:hAnsi="Times New Roman" w:cs="Times New Roman"/>
          <w:sz w:val="28"/>
          <w:szCs w:val="28"/>
        </w:rPr>
      </w:pPr>
      <w:r w:rsidRPr="007D4FDD">
        <w:rPr>
          <w:rFonts w:ascii="Times New Roman" w:hAnsi="Times New Roman" w:cs="Times New Roman"/>
          <w:noProof/>
          <w:sz w:val="28"/>
          <w:szCs w:val="28"/>
        </w:rPr>
        <w:drawing>
          <wp:inline distT="0" distB="0" distL="0" distR="0" wp14:anchorId="364D94E0" wp14:editId="4E83CE9A">
            <wp:extent cx="2935309" cy="2498652"/>
            <wp:effectExtent l="0" t="0" r="0" b="0"/>
            <wp:docPr id="2021712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712880" name=""/>
                    <pic:cNvPicPr/>
                  </pic:nvPicPr>
                  <pic:blipFill>
                    <a:blip r:embed="rId26"/>
                    <a:stretch>
                      <a:fillRect/>
                    </a:stretch>
                  </pic:blipFill>
                  <pic:spPr>
                    <a:xfrm>
                      <a:off x="0" y="0"/>
                      <a:ext cx="2942591" cy="2504850"/>
                    </a:xfrm>
                    <a:prstGeom prst="rect">
                      <a:avLst/>
                    </a:prstGeom>
                  </pic:spPr>
                </pic:pic>
              </a:graphicData>
            </a:graphic>
          </wp:inline>
        </w:drawing>
      </w:r>
      <w:r w:rsidR="00BD7AB5" w:rsidRPr="00BD7AB5">
        <w:rPr>
          <w:rFonts w:ascii="Times New Roman" w:hAnsi="Times New Roman" w:cs="Times New Roman"/>
          <w:noProof/>
          <w:sz w:val="28"/>
          <w:szCs w:val="28"/>
        </w:rPr>
        <w:drawing>
          <wp:inline distT="0" distB="0" distL="0" distR="0" wp14:anchorId="161456F5" wp14:editId="3952A117">
            <wp:extent cx="2934586" cy="2490924"/>
            <wp:effectExtent l="0" t="0" r="0" b="5080"/>
            <wp:docPr id="1902371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371677" name=""/>
                    <pic:cNvPicPr/>
                  </pic:nvPicPr>
                  <pic:blipFill>
                    <a:blip r:embed="rId27"/>
                    <a:stretch>
                      <a:fillRect/>
                    </a:stretch>
                  </pic:blipFill>
                  <pic:spPr>
                    <a:xfrm>
                      <a:off x="0" y="0"/>
                      <a:ext cx="2943150" cy="2498193"/>
                    </a:xfrm>
                    <a:prstGeom prst="rect">
                      <a:avLst/>
                    </a:prstGeom>
                  </pic:spPr>
                </pic:pic>
              </a:graphicData>
            </a:graphic>
          </wp:inline>
        </w:drawing>
      </w:r>
    </w:p>
    <w:p w14:paraId="742979FB" w14:textId="2CD3DFCA" w:rsidR="00BD7AB5" w:rsidRDefault="00AC55FB" w:rsidP="007E2642">
      <w:pPr>
        <w:jc w:val="both"/>
        <w:rPr>
          <w:rFonts w:ascii="Times New Roman" w:hAnsi="Times New Roman" w:cs="Times New Roman"/>
          <w:sz w:val="28"/>
          <w:szCs w:val="28"/>
        </w:rPr>
      </w:pPr>
      <w:r>
        <w:rPr>
          <w:rFonts w:ascii="Times New Roman" w:hAnsi="Times New Roman" w:cs="Times New Roman"/>
          <w:sz w:val="28"/>
          <w:szCs w:val="28"/>
        </w:rPr>
        <w:t xml:space="preserve">The shoulder that conducts the translation motion is also </w:t>
      </w:r>
      <w:r w:rsidR="00A80C4B">
        <w:rPr>
          <w:rFonts w:ascii="Times New Roman" w:hAnsi="Times New Roman" w:cs="Times New Roman"/>
          <w:sz w:val="28"/>
          <w:szCs w:val="28"/>
        </w:rPr>
        <w:t xml:space="preserve">supported on the housing through a shaft that has </w:t>
      </w:r>
      <w:proofErr w:type="gramStart"/>
      <w:r w:rsidR="00A80C4B">
        <w:rPr>
          <w:rFonts w:ascii="Times New Roman" w:hAnsi="Times New Roman" w:cs="Times New Roman"/>
          <w:sz w:val="28"/>
          <w:szCs w:val="28"/>
        </w:rPr>
        <w:t>a</w:t>
      </w:r>
      <w:proofErr w:type="gramEnd"/>
      <w:r w:rsidR="00A80C4B">
        <w:rPr>
          <w:rFonts w:ascii="Times New Roman" w:hAnsi="Times New Roman" w:cs="Times New Roman"/>
          <w:sz w:val="28"/>
          <w:szCs w:val="28"/>
        </w:rPr>
        <w:t xml:space="preserve"> </w:t>
      </w:r>
      <w:r w:rsidR="009C6B29" w:rsidRPr="009C6B29">
        <w:rPr>
          <w:rFonts w:ascii="Times New Roman" w:hAnsi="Times New Roman" w:cs="Times New Roman"/>
          <w:sz w:val="28"/>
          <w:szCs w:val="28"/>
        </w:rPr>
        <w:t>Axial Cylindrical Roller Bearing</w:t>
      </w:r>
      <w:r w:rsidR="004759BB">
        <w:rPr>
          <w:rFonts w:ascii="Times New Roman" w:hAnsi="Times New Roman" w:cs="Times New Roman"/>
          <w:sz w:val="28"/>
          <w:szCs w:val="28"/>
        </w:rPr>
        <w:t xml:space="preserve"> on one end. For the smooth movement of the shoulder,</w:t>
      </w:r>
      <w:r w:rsidR="0000370D">
        <w:rPr>
          <w:rFonts w:ascii="Times New Roman" w:hAnsi="Times New Roman" w:cs="Times New Roman"/>
          <w:sz w:val="28"/>
          <w:szCs w:val="28"/>
        </w:rPr>
        <w:t xml:space="preserve"> a support roller from </w:t>
      </w:r>
      <w:proofErr w:type="spellStart"/>
      <w:r w:rsidR="0000370D">
        <w:rPr>
          <w:rFonts w:ascii="Times New Roman" w:hAnsi="Times New Roman" w:cs="Times New Roman"/>
          <w:sz w:val="28"/>
          <w:szCs w:val="28"/>
        </w:rPr>
        <w:t>skf</w:t>
      </w:r>
      <w:proofErr w:type="spellEnd"/>
      <w:r w:rsidR="0000370D">
        <w:rPr>
          <w:rFonts w:ascii="Times New Roman" w:hAnsi="Times New Roman" w:cs="Times New Roman"/>
          <w:sz w:val="28"/>
          <w:szCs w:val="28"/>
        </w:rPr>
        <w:t xml:space="preserve"> was used.</w:t>
      </w:r>
    </w:p>
    <w:p w14:paraId="0D96DA9D" w14:textId="010AF8C5" w:rsidR="006703EC" w:rsidRDefault="006703EC" w:rsidP="007E2642">
      <w:pPr>
        <w:jc w:val="both"/>
        <w:rPr>
          <w:rFonts w:ascii="Times New Roman" w:hAnsi="Times New Roman" w:cs="Times New Roman"/>
          <w:sz w:val="28"/>
          <w:szCs w:val="28"/>
        </w:rPr>
      </w:pPr>
      <w:r w:rsidRPr="006703EC">
        <w:rPr>
          <w:rFonts w:ascii="Times New Roman" w:hAnsi="Times New Roman" w:cs="Times New Roman"/>
          <w:noProof/>
          <w:sz w:val="28"/>
          <w:szCs w:val="28"/>
        </w:rPr>
        <w:drawing>
          <wp:inline distT="0" distB="0" distL="0" distR="0" wp14:anchorId="44F2B057" wp14:editId="4D4DCDCB">
            <wp:extent cx="2062716" cy="3939935"/>
            <wp:effectExtent l="0" t="0" r="0" b="3810"/>
            <wp:docPr id="1347273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273043" name=""/>
                    <pic:cNvPicPr/>
                  </pic:nvPicPr>
                  <pic:blipFill>
                    <a:blip r:embed="rId28"/>
                    <a:stretch>
                      <a:fillRect/>
                    </a:stretch>
                  </pic:blipFill>
                  <pic:spPr>
                    <a:xfrm>
                      <a:off x="0" y="0"/>
                      <a:ext cx="2070424" cy="3954658"/>
                    </a:xfrm>
                    <a:prstGeom prst="rect">
                      <a:avLst/>
                    </a:prstGeom>
                  </pic:spPr>
                </pic:pic>
              </a:graphicData>
            </a:graphic>
          </wp:inline>
        </w:drawing>
      </w:r>
      <w:r w:rsidR="0000370D">
        <w:rPr>
          <w:rFonts w:ascii="Times New Roman" w:hAnsi="Times New Roman" w:cs="Times New Roman"/>
          <w:sz w:val="28"/>
          <w:szCs w:val="28"/>
        </w:rPr>
        <w:t xml:space="preserve">        </w:t>
      </w:r>
      <w:r w:rsidR="0000370D" w:rsidRPr="0000370D">
        <w:rPr>
          <w:rFonts w:ascii="Times New Roman" w:hAnsi="Times New Roman" w:cs="Times New Roman"/>
          <w:noProof/>
          <w:sz w:val="28"/>
          <w:szCs w:val="28"/>
        </w:rPr>
        <w:drawing>
          <wp:inline distT="0" distB="0" distL="0" distR="0" wp14:anchorId="5C4675CD" wp14:editId="3F6BA5B0">
            <wp:extent cx="3009014" cy="3945457"/>
            <wp:effectExtent l="0" t="0" r="1270" b="0"/>
            <wp:docPr id="1188148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148010" name=""/>
                    <pic:cNvPicPr/>
                  </pic:nvPicPr>
                  <pic:blipFill>
                    <a:blip r:embed="rId29"/>
                    <a:stretch>
                      <a:fillRect/>
                    </a:stretch>
                  </pic:blipFill>
                  <pic:spPr>
                    <a:xfrm>
                      <a:off x="0" y="0"/>
                      <a:ext cx="3025178" cy="3966652"/>
                    </a:xfrm>
                    <a:prstGeom prst="rect">
                      <a:avLst/>
                    </a:prstGeom>
                  </pic:spPr>
                </pic:pic>
              </a:graphicData>
            </a:graphic>
          </wp:inline>
        </w:drawing>
      </w:r>
    </w:p>
    <w:p w14:paraId="3BA14205" w14:textId="77777777" w:rsidR="00E742C7" w:rsidRDefault="00E742C7" w:rsidP="007E2642">
      <w:pPr>
        <w:jc w:val="both"/>
        <w:rPr>
          <w:rFonts w:ascii="Times New Roman" w:hAnsi="Times New Roman" w:cs="Times New Roman"/>
          <w:sz w:val="28"/>
          <w:szCs w:val="28"/>
        </w:rPr>
      </w:pPr>
    </w:p>
    <w:p w14:paraId="46E47C76" w14:textId="77777777" w:rsidR="004F423D" w:rsidRDefault="00E742C7" w:rsidP="004F423D">
      <w:pPr>
        <w:jc w:val="center"/>
        <w:rPr>
          <w:rFonts w:ascii="Times New Roman" w:hAnsi="Times New Roman" w:cs="Times New Roman"/>
          <w:sz w:val="28"/>
          <w:szCs w:val="28"/>
        </w:rPr>
      </w:pPr>
      <w:r w:rsidRPr="00E742C7">
        <w:rPr>
          <w:rFonts w:ascii="Times New Roman" w:hAnsi="Times New Roman" w:cs="Times New Roman"/>
          <w:sz w:val="28"/>
          <w:szCs w:val="28"/>
        </w:rPr>
        <w:t xml:space="preserve">From an assembly and maintenance perspective, the housing is designed to allow straightforward installation and removal of the main components. Standardized rolling bearings and fastening elements are used to simplify sourcing and replacement. The cam roller follower is designed as a replaceable unit, allowing wear components to be serviced without complete disassembly of the mechanism. The shaft can be extracted once the bearings are released, enabling inspection or replacement with minimal effort. No special tools are required for disassembly, which improves serviceability and reduces maintenance </w:t>
      </w:r>
      <w:proofErr w:type="spellStart"/>
      <w:r w:rsidRPr="00E742C7">
        <w:rPr>
          <w:rFonts w:ascii="Times New Roman" w:hAnsi="Times New Roman" w:cs="Times New Roman"/>
          <w:sz w:val="28"/>
          <w:szCs w:val="28"/>
        </w:rPr>
        <w:t>downt</w:t>
      </w:r>
      <w:proofErr w:type="spellEnd"/>
      <w:r w:rsidR="004F423D" w:rsidRPr="004F423D">
        <w:rPr>
          <w:rFonts w:ascii="Times New Roman" w:hAnsi="Times New Roman" w:cs="Times New Roman"/>
          <w:noProof/>
          <w:sz w:val="28"/>
          <w:szCs w:val="28"/>
        </w:rPr>
        <w:drawing>
          <wp:inline distT="0" distB="0" distL="0" distR="0" wp14:anchorId="04A25A57" wp14:editId="5722023F">
            <wp:extent cx="4976037" cy="5548399"/>
            <wp:effectExtent l="0" t="0" r="0" b="0"/>
            <wp:docPr id="573119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119535" name=""/>
                    <pic:cNvPicPr/>
                  </pic:nvPicPr>
                  <pic:blipFill>
                    <a:blip r:embed="rId30"/>
                    <a:stretch>
                      <a:fillRect/>
                    </a:stretch>
                  </pic:blipFill>
                  <pic:spPr>
                    <a:xfrm>
                      <a:off x="0" y="0"/>
                      <a:ext cx="4998229" cy="5573144"/>
                    </a:xfrm>
                    <a:prstGeom prst="rect">
                      <a:avLst/>
                    </a:prstGeom>
                  </pic:spPr>
                </pic:pic>
              </a:graphicData>
            </a:graphic>
          </wp:inline>
        </w:drawing>
      </w:r>
    </w:p>
    <w:p w14:paraId="675AE3B2" w14:textId="70173F4E" w:rsidR="00421EE5" w:rsidRDefault="004F423D" w:rsidP="004F423D">
      <w:pPr>
        <w:jc w:val="center"/>
        <w:rPr>
          <w:rFonts w:ascii="Times New Roman" w:hAnsi="Times New Roman" w:cs="Times New Roman"/>
          <w:sz w:val="28"/>
          <w:szCs w:val="28"/>
        </w:rPr>
      </w:pPr>
      <w:r w:rsidRPr="004F423D">
        <w:rPr>
          <w:rFonts w:ascii="Times New Roman" w:hAnsi="Times New Roman" w:cs="Times New Roman"/>
          <w:noProof/>
          <w:sz w:val="28"/>
          <w:szCs w:val="28"/>
        </w:rPr>
        <w:lastRenderedPageBreak/>
        <w:drawing>
          <wp:inline distT="0" distB="0" distL="0" distR="0" wp14:anchorId="2BF9675F" wp14:editId="6B56EF80">
            <wp:extent cx="3817088" cy="4235598"/>
            <wp:effectExtent l="0" t="0" r="0" b="0"/>
            <wp:docPr id="1340984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984853" name=""/>
                    <pic:cNvPicPr/>
                  </pic:nvPicPr>
                  <pic:blipFill>
                    <a:blip r:embed="rId31"/>
                    <a:stretch>
                      <a:fillRect/>
                    </a:stretch>
                  </pic:blipFill>
                  <pic:spPr>
                    <a:xfrm>
                      <a:off x="0" y="0"/>
                      <a:ext cx="3821405" cy="4240388"/>
                    </a:xfrm>
                    <a:prstGeom prst="rect">
                      <a:avLst/>
                    </a:prstGeom>
                  </pic:spPr>
                </pic:pic>
              </a:graphicData>
            </a:graphic>
          </wp:inline>
        </w:drawing>
      </w:r>
    </w:p>
    <w:p w14:paraId="112F6D87" w14:textId="6763A432" w:rsidR="007057E7" w:rsidRDefault="006B33A6" w:rsidP="006B33A6">
      <w:pPr>
        <w:jc w:val="center"/>
        <w:rPr>
          <w:rFonts w:ascii="Times New Roman" w:hAnsi="Times New Roman" w:cs="Times New Roman"/>
          <w:sz w:val="28"/>
          <w:szCs w:val="28"/>
        </w:rPr>
      </w:pPr>
      <w:r w:rsidRPr="006B33A6">
        <w:rPr>
          <w:rFonts w:ascii="Times New Roman" w:hAnsi="Times New Roman" w:cs="Times New Roman"/>
          <w:noProof/>
          <w:sz w:val="28"/>
          <w:szCs w:val="28"/>
        </w:rPr>
        <w:drawing>
          <wp:inline distT="0" distB="0" distL="0" distR="0" wp14:anchorId="749EEDA6" wp14:editId="2D0F2C37">
            <wp:extent cx="4210493" cy="3835328"/>
            <wp:effectExtent l="0" t="0" r="0" b="0"/>
            <wp:docPr id="102250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50237" name=""/>
                    <pic:cNvPicPr/>
                  </pic:nvPicPr>
                  <pic:blipFill>
                    <a:blip r:embed="rId32"/>
                    <a:stretch>
                      <a:fillRect/>
                    </a:stretch>
                  </pic:blipFill>
                  <pic:spPr>
                    <a:xfrm>
                      <a:off x="0" y="0"/>
                      <a:ext cx="4241578" cy="3863643"/>
                    </a:xfrm>
                    <a:prstGeom prst="rect">
                      <a:avLst/>
                    </a:prstGeom>
                  </pic:spPr>
                </pic:pic>
              </a:graphicData>
            </a:graphic>
          </wp:inline>
        </w:drawing>
      </w:r>
    </w:p>
    <w:p w14:paraId="27BA3A04" w14:textId="77777777" w:rsidR="007057E7" w:rsidRPr="007057E7" w:rsidRDefault="007057E7" w:rsidP="007057E7">
      <w:pPr>
        <w:jc w:val="both"/>
        <w:rPr>
          <w:rFonts w:ascii="Times New Roman" w:hAnsi="Times New Roman" w:cs="Times New Roman"/>
          <w:b/>
          <w:bCs/>
          <w:sz w:val="32"/>
          <w:szCs w:val="32"/>
        </w:rPr>
      </w:pPr>
      <w:r w:rsidRPr="007057E7">
        <w:rPr>
          <w:rFonts w:ascii="Times New Roman" w:hAnsi="Times New Roman" w:cs="Times New Roman"/>
          <w:b/>
          <w:bCs/>
          <w:sz w:val="32"/>
          <w:szCs w:val="32"/>
        </w:rPr>
        <w:lastRenderedPageBreak/>
        <w:t xml:space="preserve">2.5 Conclusions </w:t>
      </w:r>
    </w:p>
    <w:p w14:paraId="313FE709" w14:textId="77777777" w:rsidR="007057E7" w:rsidRDefault="007057E7" w:rsidP="007E2642">
      <w:pPr>
        <w:jc w:val="both"/>
        <w:rPr>
          <w:rFonts w:ascii="Times New Roman" w:hAnsi="Times New Roman" w:cs="Times New Roman"/>
          <w:sz w:val="28"/>
          <w:szCs w:val="28"/>
        </w:rPr>
      </w:pPr>
    </w:p>
    <w:p w14:paraId="3D3AE191" w14:textId="65C252CF" w:rsidR="007057E7" w:rsidRDefault="007057E7" w:rsidP="007E2642">
      <w:pPr>
        <w:jc w:val="both"/>
        <w:rPr>
          <w:rFonts w:ascii="Times New Roman" w:hAnsi="Times New Roman" w:cs="Times New Roman"/>
          <w:sz w:val="28"/>
          <w:szCs w:val="28"/>
        </w:rPr>
      </w:pPr>
      <w:r w:rsidRPr="007057E7">
        <w:rPr>
          <w:rFonts w:ascii="Times New Roman" w:hAnsi="Times New Roman" w:cs="Times New Roman"/>
          <w:sz w:val="28"/>
          <w:szCs w:val="28"/>
        </w:rPr>
        <w:t xml:space="preserve">The cam-driven Automatic Tool Changer with a </w:t>
      </w:r>
      <w:proofErr w:type="spellStart"/>
      <w:r w:rsidRPr="007057E7">
        <w:rPr>
          <w:rFonts w:ascii="Times New Roman" w:hAnsi="Times New Roman" w:cs="Times New Roman"/>
          <w:sz w:val="28"/>
          <w:szCs w:val="28"/>
        </w:rPr>
        <w:t>globoidal</w:t>
      </w:r>
      <w:proofErr w:type="spellEnd"/>
      <w:r w:rsidRPr="007057E7">
        <w:rPr>
          <w:rFonts w:ascii="Times New Roman" w:hAnsi="Times New Roman" w:cs="Times New Roman"/>
          <w:sz w:val="28"/>
          <w:szCs w:val="28"/>
        </w:rPr>
        <w:t xml:space="preserve"> cam mechanism provides a mechanically robust and highly repeatable solution for CNC tool exchange. By embedding the motion law directly into the cam geometry, the system eliminates the need for complex control systems and sensors. The proposed design ensures deterministic motion, high stiffness, and reliable operation, making it well suited for both industrial and academic applications.</w:t>
      </w:r>
    </w:p>
    <w:p w14:paraId="2F369208" w14:textId="77777777" w:rsidR="000D66BC" w:rsidRPr="000D66BC" w:rsidRDefault="000D66BC" w:rsidP="000D66BC">
      <w:pPr>
        <w:jc w:val="both"/>
        <w:rPr>
          <w:rFonts w:ascii="Times New Roman" w:hAnsi="Times New Roman" w:cs="Times New Roman"/>
          <w:sz w:val="28"/>
          <w:szCs w:val="28"/>
        </w:rPr>
      </w:pPr>
      <w:r w:rsidRPr="000D66BC">
        <w:rPr>
          <w:rFonts w:ascii="Times New Roman" w:hAnsi="Times New Roman" w:cs="Times New Roman"/>
          <w:sz w:val="28"/>
          <w:szCs w:val="28"/>
        </w:rPr>
        <w:t xml:space="preserve">The direct coupling between the servo motor and the cam shaft results in a stiff and backlash-free drive train. This configuration enhances the transmission of motion and ensures that the angular position of the cam corresponds accurately to the commanded motor position. </w:t>
      </w:r>
      <w:proofErr w:type="gramStart"/>
      <w:r w:rsidRPr="000D66BC">
        <w:rPr>
          <w:rFonts w:ascii="Times New Roman" w:hAnsi="Times New Roman" w:cs="Times New Roman"/>
          <w:sz w:val="28"/>
          <w:szCs w:val="28"/>
        </w:rPr>
        <w:t>As a consequence</w:t>
      </w:r>
      <w:proofErr w:type="gramEnd"/>
      <w:r w:rsidRPr="000D66BC">
        <w:rPr>
          <w:rFonts w:ascii="Times New Roman" w:hAnsi="Times New Roman" w:cs="Times New Roman"/>
          <w:sz w:val="28"/>
          <w:szCs w:val="28"/>
        </w:rPr>
        <w:t>, the system exhibits predictable dynamic behavior and reduced vibrational response, which is essential for maintaining consistent tool-changing times and minimizing mechanical stress.</w:t>
      </w:r>
    </w:p>
    <w:p w14:paraId="7092E402" w14:textId="77777777" w:rsidR="000D66BC" w:rsidRPr="005C2084" w:rsidRDefault="000D66BC" w:rsidP="007E2642">
      <w:pPr>
        <w:jc w:val="both"/>
        <w:rPr>
          <w:rFonts w:ascii="Times New Roman" w:hAnsi="Times New Roman" w:cs="Times New Roman"/>
          <w:sz w:val="28"/>
          <w:szCs w:val="28"/>
        </w:rPr>
      </w:pPr>
    </w:p>
    <w:sectPr w:rsidR="000D66BC" w:rsidRPr="005C208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6B6C83" w14:textId="77777777" w:rsidR="002D133F" w:rsidRDefault="002D133F" w:rsidP="00CB7298">
      <w:pPr>
        <w:spacing w:after="0" w:line="240" w:lineRule="auto"/>
      </w:pPr>
      <w:r>
        <w:separator/>
      </w:r>
    </w:p>
  </w:endnote>
  <w:endnote w:type="continuationSeparator" w:id="0">
    <w:p w14:paraId="547C516D" w14:textId="77777777" w:rsidR="002D133F" w:rsidRDefault="002D133F" w:rsidP="00CB72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794877" w14:textId="77777777" w:rsidR="002D133F" w:rsidRDefault="002D133F" w:rsidP="00CB7298">
      <w:pPr>
        <w:spacing w:after="0" w:line="240" w:lineRule="auto"/>
      </w:pPr>
      <w:r>
        <w:separator/>
      </w:r>
    </w:p>
  </w:footnote>
  <w:footnote w:type="continuationSeparator" w:id="0">
    <w:p w14:paraId="62DD0B39" w14:textId="77777777" w:rsidR="002D133F" w:rsidRDefault="002D133F" w:rsidP="00CB729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3521E0"/>
    <w:multiLevelType w:val="hybridMultilevel"/>
    <w:tmpl w:val="B1F6DAD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3395277E"/>
    <w:multiLevelType w:val="hybridMultilevel"/>
    <w:tmpl w:val="8B6632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D091593"/>
    <w:multiLevelType w:val="multilevel"/>
    <w:tmpl w:val="A510C0E6"/>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4DA6302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51101508"/>
    <w:multiLevelType w:val="multilevel"/>
    <w:tmpl w:val="1C28AFD8"/>
    <w:lvl w:ilvl="0">
      <w:start w:val="1"/>
      <w:numFmt w:val="decimal"/>
      <w:lvlText w:val="%1"/>
      <w:lvlJc w:val="left"/>
      <w:pPr>
        <w:ind w:left="375" w:hanging="375"/>
      </w:pPr>
      <w:rPr>
        <w:rFonts w:hint="default"/>
      </w:rPr>
    </w:lvl>
    <w:lvl w:ilvl="1">
      <w:start w:val="3"/>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6A186A67"/>
    <w:multiLevelType w:val="hybridMultilevel"/>
    <w:tmpl w:val="C15441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98A6325"/>
    <w:multiLevelType w:val="multilevel"/>
    <w:tmpl w:val="85AC9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9545433">
    <w:abstractNumId w:val="2"/>
  </w:num>
  <w:num w:numId="2" w16cid:durableId="1077166686">
    <w:abstractNumId w:val="5"/>
  </w:num>
  <w:num w:numId="3" w16cid:durableId="1859461686">
    <w:abstractNumId w:val="1"/>
  </w:num>
  <w:num w:numId="4" w16cid:durableId="259341533">
    <w:abstractNumId w:val="0"/>
  </w:num>
  <w:num w:numId="5" w16cid:durableId="1949970189">
    <w:abstractNumId w:val="3"/>
  </w:num>
  <w:num w:numId="6" w16cid:durableId="84301854">
    <w:abstractNumId w:val="6"/>
  </w:num>
  <w:num w:numId="7" w16cid:durableId="118543473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6990"/>
    <w:rsid w:val="000029AA"/>
    <w:rsid w:val="0000370D"/>
    <w:rsid w:val="00031A7A"/>
    <w:rsid w:val="000646E5"/>
    <w:rsid w:val="00070605"/>
    <w:rsid w:val="0007768B"/>
    <w:rsid w:val="00092179"/>
    <w:rsid w:val="000951FE"/>
    <w:rsid w:val="000A382A"/>
    <w:rsid w:val="000A7A0F"/>
    <w:rsid w:val="000A7B67"/>
    <w:rsid w:val="000D38A0"/>
    <w:rsid w:val="000D66BC"/>
    <w:rsid w:val="000E0262"/>
    <w:rsid w:val="0011494B"/>
    <w:rsid w:val="00117B7D"/>
    <w:rsid w:val="00145F7D"/>
    <w:rsid w:val="00146356"/>
    <w:rsid w:val="0015746E"/>
    <w:rsid w:val="001B2674"/>
    <w:rsid w:val="001F15E1"/>
    <w:rsid w:val="00203B91"/>
    <w:rsid w:val="00220F31"/>
    <w:rsid w:val="00223F97"/>
    <w:rsid w:val="00227B2D"/>
    <w:rsid w:val="00256990"/>
    <w:rsid w:val="00276D9E"/>
    <w:rsid w:val="00282C1F"/>
    <w:rsid w:val="002A5E1B"/>
    <w:rsid w:val="002D133F"/>
    <w:rsid w:val="003110DB"/>
    <w:rsid w:val="0036441E"/>
    <w:rsid w:val="003F3409"/>
    <w:rsid w:val="00417816"/>
    <w:rsid w:val="00421EE5"/>
    <w:rsid w:val="00424676"/>
    <w:rsid w:val="00445332"/>
    <w:rsid w:val="004476DA"/>
    <w:rsid w:val="004500B1"/>
    <w:rsid w:val="004759BB"/>
    <w:rsid w:val="00483F9B"/>
    <w:rsid w:val="004A7C99"/>
    <w:rsid w:val="004B0876"/>
    <w:rsid w:val="004E43F6"/>
    <w:rsid w:val="004F423D"/>
    <w:rsid w:val="00500C01"/>
    <w:rsid w:val="00505570"/>
    <w:rsid w:val="005632F7"/>
    <w:rsid w:val="005942CD"/>
    <w:rsid w:val="005B1479"/>
    <w:rsid w:val="005B61C8"/>
    <w:rsid w:val="005C2084"/>
    <w:rsid w:val="005C2E12"/>
    <w:rsid w:val="005E73D6"/>
    <w:rsid w:val="006703EC"/>
    <w:rsid w:val="006918A2"/>
    <w:rsid w:val="00694149"/>
    <w:rsid w:val="006A5AA2"/>
    <w:rsid w:val="006A62FB"/>
    <w:rsid w:val="006A7BC4"/>
    <w:rsid w:val="006B33A6"/>
    <w:rsid w:val="006F6B6B"/>
    <w:rsid w:val="0070418B"/>
    <w:rsid w:val="007057E7"/>
    <w:rsid w:val="00756976"/>
    <w:rsid w:val="00787721"/>
    <w:rsid w:val="007C1C55"/>
    <w:rsid w:val="007C29A8"/>
    <w:rsid w:val="007C73C9"/>
    <w:rsid w:val="007D2BBF"/>
    <w:rsid w:val="007D4FDD"/>
    <w:rsid w:val="007E2642"/>
    <w:rsid w:val="007E793C"/>
    <w:rsid w:val="007F7E03"/>
    <w:rsid w:val="00814469"/>
    <w:rsid w:val="00820AAE"/>
    <w:rsid w:val="0086061B"/>
    <w:rsid w:val="00863CB9"/>
    <w:rsid w:val="00874D32"/>
    <w:rsid w:val="00876D61"/>
    <w:rsid w:val="008A048A"/>
    <w:rsid w:val="008B6A37"/>
    <w:rsid w:val="0091409A"/>
    <w:rsid w:val="00924B50"/>
    <w:rsid w:val="00952FFF"/>
    <w:rsid w:val="00966AEC"/>
    <w:rsid w:val="00986E73"/>
    <w:rsid w:val="009C6B29"/>
    <w:rsid w:val="009F1D99"/>
    <w:rsid w:val="00A1780A"/>
    <w:rsid w:val="00A60F0C"/>
    <w:rsid w:val="00A77167"/>
    <w:rsid w:val="00A80C4B"/>
    <w:rsid w:val="00A82A50"/>
    <w:rsid w:val="00AC55FB"/>
    <w:rsid w:val="00AD6901"/>
    <w:rsid w:val="00B06430"/>
    <w:rsid w:val="00B0796F"/>
    <w:rsid w:val="00B14F95"/>
    <w:rsid w:val="00B4167B"/>
    <w:rsid w:val="00BA5D7F"/>
    <w:rsid w:val="00BD7AB5"/>
    <w:rsid w:val="00C028BD"/>
    <w:rsid w:val="00C07AE1"/>
    <w:rsid w:val="00C36B1C"/>
    <w:rsid w:val="00C42804"/>
    <w:rsid w:val="00C62CBD"/>
    <w:rsid w:val="00C85CF5"/>
    <w:rsid w:val="00CB7298"/>
    <w:rsid w:val="00CC1A1F"/>
    <w:rsid w:val="00CE3275"/>
    <w:rsid w:val="00CF3BC1"/>
    <w:rsid w:val="00D26DDB"/>
    <w:rsid w:val="00D318B1"/>
    <w:rsid w:val="00D4413A"/>
    <w:rsid w:val="00D47AE7"/>
    <w:rsid w:val="00D85B31"/>
    <w:rsid w:val="00D96A53"/>
    <w:rsid w:val="00DD52A4"/>
    <w:rsid w:val="00E36349"/>
    <w:rsid w:val="00E443F7"/>
    <w:rsid w:val="00E742C7"/>
    <w:rsid w:val="00E76ACD"/>
    <w:rsid w:val="00E84749"/>
    <w:rsid w:val="00E93DDF"/>
    <w:rsid w:val="00F40EFD"/>
    <w:rsid w:val="00F51269"/>
    <w:rsid w:val="00F9744D"/>
    <w:rsid w:val="00FA4929"/>
    <w:rsid w:val="00FA6CBF"/>
    <w:rsid w:val="00FD21E5"/>
    <w:rsid w:val="00FE0681"/>
    <w:rsid w:val="00FF1549"/>
    <w:rsid w:val="00FF6D16"/>
    <w:rsid w:val="00FF71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15512C"/>
  <w15:chartTrackingRefBased/>
  <w15:docId w15:val="{BFDE532B-CBB3-4462-BE71-5D8D47CF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699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5699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5699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5699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5699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569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69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69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69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699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5699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5699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5699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5699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569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69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69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6990"/>
    <w:rPr>
      <w:rFonts w:eastAsiaTheme="majorEastAsia" w:cstheme="majorBidi"/>
      <w:color w:val="272727" w:themeColor="text1" w:themeTint="D8"/>
    </w:rPr>
  </w:style>
  <w:style w:type="paragraph" w:styleId="Title">
    <w:name w:val="Title"/>
    <w:basedOn w:val="Normal"/>
    <w:next w:val="Normal"/>
    <w:link w:val="TitleChar"/>
    <w:uiPriority w:val="10"/>
    <w:qFormat/>
    <w:rsid w:val="002569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69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69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69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6990"/>
    <w:pPr>
      <w:spacing w:before="160"/>
      <w:jc w:val="center"/>
    </w:pPr>
    <w:rPr>
      <w:i/>
      <w:iCs/>
      <w:color w:val="404040" w:themeColor="text1" w:themeTint="BF"/>
    </w:rPr>
  </w:style>
  <w:style w:type="character" w:customStyle="1" w:styleId="QuoteChar">
    <w:name w:val="Quote Char"/>
    <w:basedOn w:val="DefaultParagraphFont"/>
    <w:link w:val="Quote"/>
    <w:uiPriority w:val="29"/>
    <w:rsid w:val="00256990"/>
    <w:rPr>
      <w:i/>
      <w:iCs/>
      <w:color w:val="404040" w:themeColor="text1" w:themeTint="BF"/>
    </w:rPr>
  </w:style>
  <w:style w:type="paragraph" w:styleId="ListParagraph">
    <w:name w:val="List Paragraph"/>
    <w:basedOn w:val="Normal"/>
    <w:uiPriority w:val="34"/>
    <w:qFormat/>
    <w:rsid w:val="00256990"/>
    <w:pPr>
      <w:ind w:left="720"/>
      <w:contextualSpacing/>
    </w:pPr>
  </w:style>
  <w:style w:type="character" w:styleId="IntenseEmphasis">
    <w:name w:val="Intense Emphasis"/>
    <w:basedOn w:val="DefaultParagraphFont"/>
    <w:uiPriority w:val="21"/>
    <w:qFormat/>
    <w:rsid w:val="00256990"/>
    <w:rPr>
      <w:i/>
      <w:iCs/>
      <w:color w:val="2F5496" w:themeColor="accent1" w:themeShade="BF"/>
    </w:rPr>
  </w:style>
  <w:style w:type="paragraph" w:styleId="IntenseQuote">
    <w:name w:val="Intense Quote"/>
    <w:basedOn w:val="Normal"/>
    <w:next w:val="Normal"/>
    <w:link w:val="IntenseQuoteChar"/>
    <w:uiPriority w:val="30"/>
    <w:qFormat/>
    <w:rsid w:val="0025699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56990"/>
    <w:rPr>
      <w:i/>
      <w:iCs/>
      <w:color w:val="2F5496" w:themeColor="accent1" w:themeShade="BF"/>
    </w:rPr>
  </w:style>
  <w:style w:type="character" w:styleId="IntenseReference">
    <w:name w:val="Intense Reference"/>
    <w:basedOn w:val="DefaultParagraphFont"/>
    <w:uiPriority w:val="32"/>
    <w:qFormat/>
    <w:rsid w:val="00256990"/>
    <w:rPr>
      <w:b/>
      <w:bCs/>
      <w:smallCaps/>
      <w:color w:val="2F5496" w:themeColor="accent1" w:themeShade="BF"/>
      <w:spacing w:val="5"/>
    </w:rPr>
  </w:style>
  <w:style w:type="paragraph" w:styleId="Header">
    <w:name w:val="header"/>
    <w:basedOn w:val="Normal"/>
    <w:link w:val="HeaderChar"/>
    <w:uiPriority w:val="99"/>
    <w:unhideWhenUsed/>
    <w:rsid w:val="00CB72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B7298"/>
  </w:style>
  <w:style w:type="paragraph" w:styleId="Footer">
    <w:name w:val="footer"/>
    <w:basedOn w:val="Normal"/>
    <w:link w:val="FooterChar"/>
    <w:uiPriority w:val="99"/>
    <w:unhideWhenUsed/>
    <w:rsid w:val="00CB72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B72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jpeg"/><Relationship Id="rId27" Type="http://schemas.openxmlformats.org/officeDocument/2006/relationships/image" Target="media/image17.png"/><Relationship Id="rId30" Type="http://schemas.openxmlformats.org/officeDocument/2006/relationships/image" Target="media/image20.png"/><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EDF424D9F6F574FBF3BCC6B8113694E" ma:contentTypeVersion="12" ma:contentTypeDescription="Create a new document." ma:contentTypeScope="" ma:versionID="b83f7be233dd2f149442b26da905a046">
  <xsd:schema xmlns:xsd="http://www.w3.org/2001/XMLSchema" xmlns:xs="http://www.w3.org/2001/XMLSchema" xmlns:p="http://schemas.microsoft.com/office/2006/metadata/properties" xmlns:ns3="68369aaf-6574-4b0e-abd8-f12c781716d0" xmlns:ns4="794f6c29-f4f0-4adc-9375-946877a06062" targetNamespace="http://schemas.microsoft.com/office/2006/metadata/properties" ma:root="true" ma:fieldsID="5d21dd087e6fdb4a650828b1dee1b36f" ns3:_="" ns4:_="">
    <xsd:import namespace="68369aaf-6574-4b0e-abd8-f12c781716d0"/>
    <xsd:import namespace="794f6c29-f4f0-4adc-9375-946877a06062"/>
    <xsd:element name="properties">
      <xsd:complexType>
        <xsd:sequence>
          <xsd:element name="documentManagement">
            <xsd:complexType>
              <xsd:all>
                <xsd:element ref="ns3:MediaServiceDateTaken" minOccurs="0"/>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SearchProperties"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8369aaf-6574-4b0e-abd8-f12c781716d0"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SystemTags" ma:index="16" nillable="true" ma:displayName="MediaServiceSystemTags" ma:hidden="true" ma:internalName="MediaServiceSystemTags" ma:readOnly="true">
      <xsd:simpleType>
        <xsd:restriction base="dms:Note"/>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94f6c29-f4f0-4adc-9375-946877a0606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68369aaf-6574-4b0e-abd8-f12c781716d0"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9FA9FB-C7E9-478C-94B1-B7554FBACB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8369aaf-6574-4b0e-abd8-f12c781716d0"/>
    <ds:schemaRef ds:uri="794f6c29-f4f0-4adc-9375-946877a060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BFB4F9C-FD5C-427D-ADD0-1DEE2BC886A7}">
  <ds:schemaRefs>
    <ds:schemaRef ds:uri="http://schemas.microsoft.com/sharepoint/v3/contenttype/forms"/>
  </ds:schemaRefs>
</ds:datastoreItem>
</file>

<file path=customXml/itemProps3.xml><?xml version="1.0" encoding="utf-8"?>
<ds:datastoreItem xmlns:ds="http://schemas.openxmlformats.org/officeDocument/2006/customXml" ds:itemID="{CC780370-4F02-49C0-824C-2AB38D05D7C9}">
  <ds:schemaRefs>
    <ds:schemaRef ds:uri="http://schemas.microsoft.com/office/2006/metadata/properties"/>
    <ds:schemaRef ds:uri="http://schemas.microsoft.com/office/infopath/2007/PartnerControls"/>
    <ds:schemaRef ds:uri="68369aaf-6574-4b0e-abd8-f12c781716d0"/>
  </ds:schemaRefs>
</ds:datastoreItem>
</file>

<file path=customXml/itemProps4.xml><?xml version="1.0" encoding="utf-8"?>
<ds:datastoreItem xmlns:ds="http://schemas.openxmlformats.org/officeDocument/2006/customXml" ds:itemID="{D13EAB82-8AED-4075-B5FD-B02B02A86B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13</Pages>
  <Words>1210</Words>
  <Characters>6946</Characters>
  <Application>Microsoft Office Word</Application>
  <DocSecurity>0</DocSecurity>
  <Lines>178</Lines>
  <Paragraphs>56</Paragraphs>
  <ScaleCrop>false</ScaleCrop>
  <Company/>
  <LinksUpToDate>false</LinksUpToDate>
  <CharactersWithSpaces>8100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Timotei Gabriel Merdariu</dc:creator>
  <cp:keywords/>
  <dc:description/>
  <cp:lastModifiedBy>Timotei Gabriel Merdariu</cp:lastModifiedBy>
  <cp:revision>2</cp:revision>
  <dcterms:created xsi:type="dcterms:W3CDTF">2026-04-02T14:01:00Z</dcterms:created>
  <dcterms:modified xsi:type="dcterms:W3CDTF">2026-04-02T14:01:00Z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b58b62f-6f94-46bd-8089-18e64b0a9abb_Enabled">
    <vt:lpwstr>true</vt:lpwstr>
  </property>
  <property fmtid="{D5CDD505-2E9C-101B-9397-08002B2CF9AE}" pid="3" name="MSIP_Label_5b58b62f-6f94-46bd-8089-18e64b0a9abb_SetDate">
    <vt:lpwstr>2026-01-18T22:18:07Z</vt:lpwstr>
  </property>
  <property fmtid="{D5CDD505-2E9C-101B-9397-08002B2CF9AE}" pid="4" name="MSIP_Label_5b58b62f-6f94-46bd-8089-18e64b0a9abb_Method">
    <vt:lpwstr>Standard</vt:lpwstr>
  </property>
  <property fmtid="{D5CDD505-2E9C-101B-9397-08002B2CF9AE}" pid="5" name="MSIP_Label_5b58b62f-6f94-46bd-8089-18e64b0a9abb_Name">
    <vt:lpwstr>defa4170-0d19-0005-0004-bc88714345d2</vt:lpwstr>
  </property>
  <property fmtid="{D5CDD505-2E9C-101B-9397-08002B2CF9AE}" pid="6" name="MSIP_Label_5b58b62f-6f94-46bd-8089-18e64b0a9abb_SiteId">
    <vt:lpwstr>a6eb79fa-c4a9-4cce-818d-b85274d15305</vt:lpwstr>
  </property>
  <property fmtid="{D5CDD505-2E9C-101B-9397-08002B2CF9AE}" pid="7" name="MSIP_Label_5b58b62f-6f94-46bd-8089-18e64b0a9abb_ActionId">
    <vt:lpwstr>b10765db-6d7a-479b-8b91-be1e9497c16f</vt:lpwstr>
  </property>
  <property fmtid="{D5CDD505-2E9C-101B-9397-08002B2CF9AE}" pid="8" name="MSIP_Label_5b58b62f-6f94-46bd-8089-18e64b0a9abb_ContentBits">
    <vt:lpwstr>0</vt:lpwstr>
  </property>
  <property fmtid="{D5CDD505-2E9C-101B-9397-08002B2CF9AE}" pid="9" name="MSIP_Label_5b58b62f-6f94-46bd-8089-18e64b0a9abb_Tag">
    <vt:lpwstr>10, 3, 0, 1</vt:lpwstr>
  </property>
  <property fmtid="{D5CDD505-2E9C-101B-9397-08002B2CF9AE}" pid="10" name="ContentTypeId">
    <vt:lpwstr>0x0101008EDF424D9F6F574FBF3BCC6B8113694E</vt:lpwstr>
  </property>
</Properties>
</file>