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gsz13j4nk9b3" w:id="0"/>
      <w:bookmarkEnd w:id="0"/>
      <w:r w:rsidDel="00000000" w:rsidR="00000000" w:rsidRPr="00000000">
        <w:rPr>
          <w:u w:val="single"/>
          <w:rtl w:val="0"/>
        </w:rPr>
        <w:t xml:space="preserve">Projet GL - AirWatcher</w:t>
      </w:r>
    </w:p>
    <w:p w:rsidR="00000000" w:rsidDel="00000000" w:rsidP="00000000" w:rsidRDefault="00000000" w:rsidRPr="00000000" w14:paraId="00000002">
      <w:pPr>
        <w:pStyle w:val="Heading1"/>
        <w:numPr>
          <w:ilvl w:val="0"/>
          <w:numId w:val="2"/>
        </w:numPr>
        <w:spacing w:after="0" w:afterAutospacing="0"/>
        <w:ind w:left="720" w:hanging="360"/>
        <w:rPr>
          <w:u w:val="none"/>
        </w:rPr>
      </w:pPr>
      <w:bookmarkStart w:colFirst="0" w:colLast="0" w:name="_nk1y4glsg55q" w:id="1"/>
      <w:bookmarkEnd w:id="1"/>
      <w:r w:rsidDel="00000000" w:rsidR="00000000" w:rsidRPr="00000000">
        <w:rPr>
          <w:rtl w:val="0"/>
        </w:rPr>
        <w:t xml:space="preserve">Introduction</w:t>
      </w:r>
    </w:p>
    <w:p w:rsidR="00000000" w:rsidDel="00000000" w:rsidP="00000000" w:rsidRDefault="00000000" w:rsidRPr="00000000" w14:paraId="00000003">
      <w:pPr>
        <w:pStyle w:val="Heading1"/>
        <w:numPr>
          <w:ilvl w:val="0"/>
          <w:numId w:val="2"/>
        </w:numPr>
        <w:spacing w:after="0" w:afterAutospacing="0" w:before="0" w:beforeAutospacing="0"/>
        <w:ind w:left="720" w:hanging="360"/>
        <w:rPr>
          <w:u w:val="none"/>
        </w:rPr>
      </w:pPr>
      <w:bookmarkStart w:colFirst="0" w:colLast="0" w:name="_k74q4gi58yac" w:id="2"/>
      <w:bookmarkEnd w:id="2"/>
      <w:r w:rsidDel="00000000" w:rsidR="00000000" w:rsidRPr="00000000">
        <w:rPr>
          <w:rtl w:val="0"/>
        </w:rPr>
        <w:t xml:space="preserve">Spécifications générales</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Acteurs</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Agence gouvernementale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Suivi de la qualité de l’air par le biais de données récoltés par des capteurs pour appuyer une prise de décision.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Entreprises de purificateurs géants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Installation des purificateurs, suivi de l’impact de leurs produits sur la qualité de l’air.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Particuliers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Enrichir la récolte de données à travers leurs téléphones portables.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Récolte des données.</w:t>
            </w:r>
          </w:p>
        </w:tc>
      </w:tr>
    </w:tbl>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Matériel</w:t>
      </w:r>
    </w:p>
    <w:p w:rsidR="00000000" w:rsidDel="00000000" w:rsidP="00000000" w:rsidRDefault="00000000" w:rsidRPr="00000000" w14:paraId="00000012">
      <w:pPr>
        <w:ind w:left="0" w:firstLine="0"/>
        <w:rPr/>
      </w:pPr>
      <w:r w:rsidDel="00000000" w:rsidR="00000000" w:rsidRPr="00000000">
        <w:rPr>
          <w:rtl w:val="0"/>
        </w:rPr>
        <w:tab/>
        <w:t xml:space="preserve">L’application nécessite un ordinateur connecté à internet pour fonctionner.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Données</w:t>
      </w:r>
    </w:p>
    <w:p w:rsidR="00000000" w:rsidDel="00000000" w:rsidP="00000000" w:rsidRDefault="00000000" w:rsidRPr="00000000" w14:paraId="00000015">
      <w:pPr>
        <w:ind w:left="0" w:firstLine="0"/>
        <w:rPr/>
      </w:pPr>
      <w:r w:rsidDel="00000000" w:rsidR="00000000" w:rsidRPr="00000000">
        <w:rPr>
          <w:rtl w:val="0"/>
        </w:rPr>
        <w:tab/>
        <w:t xml:space="preserve">Les données sont sauvegardés dans différents fichier .CSV organisés de la manière  suivante: </w:t>
      </w:r>
    </w:p>
    <w:p w:rsidR="00000000" w:rsidDel="00000000" w:rsidP="00000000" w:rsidRDefault="00000000" w:rsidRPr="00000000" w14:paraId="00000016">
      <w:pPr>
        <w:ind w:left="0" w:firstLine="0"/>
        <w:rPr/>
      </w:pPr>
      <w:r w:rsidDel="00000000" w:rsidR="00000000" w:rsidRPr="00000000">
        <w:rPr>
          <w:rtl w:val="0"/>
        </w:rPr>
        <w:t xml:space="preserve">Fichier mesures: </w:t>
      </w:r>
      <w:r w:rsidDel="00000000" w:rsidR="00000000" w:rsidRPr="00000000">
        <w:rPr>
          <w:rtl w:val="0"/>
        </w:rPr>
        <w:t xml:space="preserve">Timestamp;SensorID;AttributeID;Value; </w:t>
      </w:r>
    </w:p>
    <w:p w:rsidR="00000000" w:rsidDel="00000000" w:rsidP="00000000" w:rsidRDefault="00000000" w:rsidRPr="00000000" w14:paraId="00000017">
      <w:pPr>
        <w:ind w:left="0" w:firstLine="0"/>
        <w:rPr/>
      </w:pPr>
      <w:r w:rsidDel="00000000" w:rsidR="00000000" w:rsidRPr="00000000">
        <w:rPr>
          <w:rtl w:val="0"/>
        </w:rPr>
        <w:t xml:space="preserve">Fichier capteurs: SensorID;Latitude:Longitude;Description;</w:t>
      </w:r>
    </w:p>
    <w:p w:rsidR="00000000" w:rsidDel="00000000" w:rsidP="00000000" w:rsidRDefault="00000000" w:rsidRPr="00000000" w14:paraId="00000018">
      <w:pPr>
        <w:ind w:left="0" w:firstLine="0"/>
        <w:rPr/>
      </w:pPr>
      <w:r w:rsidDel="00000000" w:rsidR="00000000" w:rsidRPr="00000000">
        <w:rPr>
          <w:rtl w:val="0"/>
        </w:rPr>
        <w:t xml:space="preserve">FIchier types de mesures: AttributeID,Unit;Description;</w:t>
        <w:tab/>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rPr/>
      </w:pPr>
      <w:bookmarkStart w:colFirst="0" w:colLast="0" w:name="_bbnl212ugdye" w:id="3"/>
      <w:bookmarkEnd w:id="3"/>
      <w:r w:rsidDel="00000000" w:rsidR="00000000" w:rsidRPr="00000000">
        <w:rPr>
          <w:rtl w:val="0"/>
        </w:rPr>
        <w:t xml:space="preserve">III.</w:t>
        <w:tab/>
        <w:t xml:space="preserve">Spécifications fonctionnelles</w:t>
      </w:r>
    </w:p>
    <w:p w:rsidR="00000000" w:rsidDel="00000000" w:rsidP="00000000" w:rsidRDefault="00000000" w:rsidRPr="00000000" w14:paraId="0000001B">
      <w:pPr>
        <w:rPr/>
      </w:pPr>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4.3564356435645"/>
        <w:gridCol w:w="6675.643564356436"/>
        <w:tblGridChange w:id="0">
          <w:tblGrid>
            <w:gridCol w:w="2354.3564356435645"/>
            <w:gridCol w:w="6675.643564356436"/>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1C">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88" w:lineRule="auto"/>
              <w:ind w:left="-480" w:firstLine="0"/>
              <w:jc w:val="center"/>
              <w:rPr/>
            </w:pPr>
            <w:r w:rsidDel="00000000" w:rsidR="00000000" w:rsidRPr="00000000">
              <w:rPr>
                <w:rtl w:val="0"/>
              </w:rPr>
              <w:t xml:space="preserve">Se connecter</w:t>
            </w:r>
          </w:p>
        </w:tc>
      </w:tr>
      <w:tr>
        <w:trPr>
          <w:trHeight w:val="69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1E">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88" w:lineRule="auto"/>
              <w:ind w:left="-480" w:firstLine="0"/>
              <w:jc w:val="center"/>
              <w:rPr/>
            </w:pPr>
            <w:r w:rsidDel="00000000" w:rsidR="00000000" w:rsidRPr="00000000">
              <w:rPr>
                <w:rtl w:val="0"/>
              </w:rPr>
              <w:t xml:space="preserve">Permet à chaque acteur d’accéder à son environnement personnel</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20">
            <w:pPr>
              <w:spacing w:line="288" w:lineRule="auto"/>
              <w:ind w:left="-480"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88" w:lineRule="auto"/>
              <w:ind w:left="-480" w:firstLine="0"/>
              <w:jc w:val="center"/>
              <w:rPr/>
            </w:pPr>
            <w:r w:rsidDel="00000000" w:rsidR="00000000" w:rsidRPr="00000000">
              <w:rPr>
                <w:rtl w:val="0"/>
              </w:rPr>
              <w:t xml:space="preserve">Nom d’utilisateur, mot de passe</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22">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88" w:lineRule="auto"/>
              <w:ind w:left="-480" w:firstLine="0"/>
              <w:jc w:val="center"/>
              <w:rPr/>
            </w:pPr>
            <w:r w:rsidDel="00000000" w:rsidR="00000000" w:rsidRPr="00000000">
              <w:rPr>
                <w:rtl w:val="0"/>
              </w:rPr>
              <w:t xml:space="preserve">Ne pas être connecté</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24">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88" w:lineRule="auto"/>
              <w:ind w:left="-480" w:firstLine="0"/>
              <w:jc w:val="center"/>
              <w:rPr/>
            </w:pPr>
            <w:r w:rsidDel="00000000" w:rsidR="00000000" w:rsidRPr="00000000">
              <w:rPr>
                <w:rtl w:val="0"/>
              </w:rPr>
              <w:t xml:space="preserve">L’acteur est connecté</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26">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88" w:lineRule="auto"/>
              <w:ind w:left="-480" w:firstLine="0"/>
              <w:jc w:val="center"/>
              <w:rPr/>
            </w:pPr>
            <w:r w:rsidDel="00000000" w:rsidR="00000000" w:rsidRPr="00000000">
              <w:rPr>
                <w:rtl w:val="0"/>
              </w:rPr>
              <w:t xml:space="preserve">(succès, échec)</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28">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88" w:lineRule="auto"/>
              <w:ind w:left="-480" w:firstLine="0"/>
              <w:jc w:val="center"/>
              <w:rPr/>
            </w:pPr>
            <w:r w:rsidDel="00000000" w:rsidR="00000000" w:rsidRPr="00000000">
              <w:rPr>
                <w:rtl w:val="0"/>
              </w:rPr>
              <w:t xml:space="preserve">Mot de passe erroné, oublié, nom d’utilisateur oublié </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8.4531250000005"/>
        <w:gridCol w:w="6391.546875"/>
        <w:tblGridChange w:id="0">
          <w:tblGrid>
            <w:gridCol w:w="2638.4531250000005"/>
            <w:gridCol w:w="6391.546875"/>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2F">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88" w:lineRule="auto"/>
              <w:ind w:left="-480" w:firstLine="0"/>
              <w:jc w:val="center"/>
              <w:rPr/>
            </w:pPr>
            <w:r w:rsidDel="00000000" w:rsidR="00000000" w:rsidRPr="00000000">
              <w:rPr>
                <w:rtl w:val="0"/>
              </w:rPr>
              <w:t xml:space="preserve">Se déconnecter</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1">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88" w:lineRule="auto"/>
              <w:ind w:left="-480" w:firstLine="0"/>
              <w:jc w:val="center"/>
              <w:rPr/>
            </w:pPr>
            <w:r w:rsidDel="00000000" w:rsidR="00000000" w:rsidRPr="00000000">
              <w:rPr>
                <w:rtl w:val="0"/>
              </w:rPr>
              <w:t xml:space="preserve">Permet à l’utilisateur de se déconnecter de manière sécurisée de son environnement personnel.</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3">
            <w:pPr>
              <w:spacing w:line="288" w:lineRule="auto"/>
              <w:ind w:left="-480"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5">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88" w:lineRule="auto"/>
              <w:ind w:left="-480" w:firstLine="0"/>
              <w:jc w:val="center"/>
              <w:rPr/>
            </w:pPr>
            <w:r w:rsidDel="00000000" w:rsidR="00000000" w:rsidRPr="00000000">
              <w:rPr>
                <w:rtl w:val="0"/>
              </w:rPr>
              <w:t xml:space="preserve">Être connecté</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7">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88" w:lineRule="auto"/>
              <w:ind w:left="-480" w:firstLine="0"/>
              <w:jc w:val="center"/>
              <w:rPr/>
            </w:pPr>
            <w:r w:rsidDel="00000000" w:rsidR="00000000" w:rsidRPr="00000000">
              <w:rPr>
                <w:rtl w:val="0"/>
              </w:rPr>
              <w:t xml:space="preserve">Aucune fonctionnalité de l’application est utilisable</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9">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88" w:lineRule="auto"/>
              <w:ind w:left="-480" w:firstLine="0"/>
              <w:jc w:val="center"/>
              <w:rPr/>
            </w:pPr>
            <w:r w:rsidDel="00000000" w:rsidR="00000000" w:rsidRPr="00000000">
              <w:rPr>
                <w:rtl w:val="0"/>
              </w:rPr>
              <w:t xml:space="preserve">(succès,échec)</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3B">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2.5625"/>
        <w:gridCol w:w="6377.4375"/>
        <w:tblGridChange w:id="0">
          <w:tblGrid>
            <w:gridCol w:w="2652.5625"/>
            <w:gridCol w:w="6377.4375"/>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2">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88" w:lineRule="auto"/>
              <w:ind w:left="-480" w:firstLine="0"/>
              <w:jc w:val="center"/>
              <w:rPr/>
            </w:pPr>
            <w:r w:rsidDel="00000000" w:rsidR="00000000" w:rsidRPr="00000000">
              <w:rPr>
                <w:rtl w:val="0"/>
              </w:rPr>
              <w:t xml:space="preserve">Mesurer l’efficacité des installations</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4">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88" w:lineRule="auto"/>
              <w:ind w:left="-480" w:firstLine="0"/>
              <w:jc w:val="center"/>
              <w:rPr/>
            </w:pPr>
            <w:r w:rsidDel="00000000" w:rsidR="00000000" w:rsidRPr="00000000">
              <w:rPr>
                <w:rtl w:val="0"/>
              </w:rPr>
              <w:t xml:space="preserve">Renvoie la différence de la qualité de l’air entre le moment avant et celui après l’installation</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6">
            <w:pPr>
              <w:spacing w:line="288" w:lineRule="auto"/>
              <w:ind w:left="-480"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88" w:lineRule="auto"/>
              <w:ind w:left="-480" w:firstLine="0"/>
              <w:jc w:val="center"/>
              <w:rPr/>
            </w:pPr>
            <w:r w:rsidDel="00000000" w:rsidR="00000000" w:rsidRPr="00000000">
              <w:rPr>
                <w:rtl w:val="0"/>
              </w:rPr>
              <w:t xml:space="preserve">Données capteurs avant, Données capteurs après (“timespan”)</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8">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88" w:lineRule="auto"/>
              <w:ind w:left="-480" w:firstLine="0"/>
              <w:jc w:val="center"/>
              <w:rPr/>
            </w:pPr>
            <w:r w:rsidDel="00000000" w:rsidR="00000000" w:rsidRPr="00000000">
              <w:rPr>
                <w:rtl w:val="0"/>
              </w:rPr>
              <w:t xml:space="preserve">Disposer de données capteurs (.csv) </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A">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88" w:lineRule="auto"/>
              <w:ind w:left="-480" w:firstLine="0"/>
              <w:jc w:val="center"/>
              <w:rPr/>
            </w:pPr>
            <w:r w:rsidDel="00000000" w:rsidR="00000000" w:rsidRPr="00000000">
              <w:rPr>
                <w:rtl w:val="0"/>
              </w:rPr>
              <w:t xml:space="preserve">Les données sont transmises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C">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88" w:lineRule="auto"/>
              <w:ind w:left="-480" w:firstLine="0"/>
              <w:jc w:val="center"/>
              <w:rPr/>
            </w:pPr>
            <w:r w:rsidDel="00000000" w:rsidR="00000000" w:rsidRPr="00000000">
              <w:rPr>
                <w:rtl w:val="0"/>
              </w:rPr>
              <w:t xml:space="preserve">Valeur positive ou négative (entier)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4E">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88" w:lineRule="auto"/>
              <w:ind w:left="-480" w:firstLine="0"/>
              <w:jc w:val="center"/>
              <w:rPr/>
            </w:pPr>
            <w:r w:rsidDel="00000000" w:rsidR="00000000" w:rsidRPr="00000000">
              <w:rPr>
                <w:rtl w:val="0"/>
              </w:rPr>
              <w:t xml:space="preserve">Fausse données / incohérence / non-existence de ces données</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8.4531250000005"/>
        <w:gridCol w:w="6391.546875"/>
        <w:tblGridChange w:id="0">
          <w:tblGrid>
            <w:gridCol w:w="2638.4531250000005"/>
            <w:gridCol w:w="6391.546875"/>
          </w:tblGrid>
        </w:tblGridChange>
      </w:tblGrid>
      <w:tr>
        <w:trPr>
          <w:trHeight w:val="76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54">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331.2" w:lineRule="auto"/>
              <w:ind w:left="-480" w:firstLine="0"/>
              <w:jc w:val="center"/>
              <w:rPr/>
            </w:pPr>
            <w:r w:rsidDel="00000000" w:rsidR="00000000" w:rsidRPr="00000000">
              <w:rPr>
                <w:rtl w:val="0"/>
              </w:rPr>
              <w:t xml:space="preserve">Envoyer des données concernant la qualité de l’air</w:t>
            </w:r>
          </w:p>
          <w:p w:rsidR="00000000" w:rsidDel="00000000" w:rsidP="00000000" w:rsidRDefault="00000000" w:rsidRPr="00000000" w14:paraId="00000056">
            <w:pPr>
              <w:rPr/>
            </w:pPr>
            <w:r w:rsidDel="00000000" w:rsidR="00000000" w:rsidRPr="00000000">
              <w:rPr>
                <w:rtl w:val="0"/>
              </w:rPr>
            </w:r>
          </w:p>
        </w:tc>
      </w:tr>
      <w:tr>
        <w:trPr>
          <w:trHeight w:val="106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57">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331.2" w:lineRule="auto"/>
              <w:ind w:left="240" w:firstLine="0"/>
              <w:rPr/>
            </w:pPr>
            <w:r w:rsidDel="00000000" w:rsidR="00000000" w:rsidRPr="00000000">
              <w:rPr>
                <w:rtl w:val="0"/>
              </w:rPr>
              <w:t xml:space="preserve">Envoyer données concernant l’air à un instant ou une période donnée à travers le fichier CSV uniquement</w:t>
            </w:r>
          </w:p>
          <w:p w:rsidR="00000000" w:rsidDel="00000000" w:rsidP="00000000" w:rsidRDefault="00000000" w:rsidRPr="00000000" w14:paraId="00000059">
            <w:pPr>
              <w:rPr/>
            </w:pPr>
            <w:r w:rsidDel="00000000" w:rsidR="00000000" w:rsidRPr="00000000">
              <w:rPr>
                <w:rtl w:val="0"/>
              </w:rPr>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5A">
            <w:pPr>
              <w:spacing w:line="288" w:lineRule="auto"/>
              <w:ind w:left="-480"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88" w:lineRule="auto"/>
              <w:ind w:left="-480" w:firstLine="0"/>
              <w:jc w:val="center"/>
              <w:rPr/>
            </w:pPr>
            <w:r w:rsidDel="00000000" w:rsidR="00000000" w:rsidRPr="00000000">
              <w:rPr>
                <w:rtl w:val="0"/>
              </w:rPr>
              <w:t xml:space="preserve">instant t || période p</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5C">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88" w:lineRule="auto"/>
              <w:ind w:left="-480" w:firstLine="0"/>
              <w:jc w:val="center"/>
              <w:rPr/>
            </w:pPr>
            <w:r w:rsidDel="00000000" w:rsidR="00000000" w:rsidRPr="00000000">
              <w:rPr>
                <w:rtl w:val="0"/>
              </w:rPr>
              <w:t xml:space="preserve">Disposer de données capteurs (.csv) </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5E">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88" w:lineRule="auto"/>
              <w:ind w:left="-480" w:firstLine="0"/>
              <w:jc w:val="center"/>
              <w:rPr/>
            </w:pPr>
            <w:r w:rsidDel="00000000" w:rsidR="00000000" w:rsidRPr="00000000">
              <w:rPr>
                <w:rtl w:val="0"/>
              </w:rPr>
              <w:t xml:space="preserve">Les données sont bien reçues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60">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88" w:lineRule="auto"/>
              <w:ind w:left="-480" w:firstLine="0"/>
              <w:jc w:val="center"/>
              <w:rPr/>
            </w:pPr>
            <w:r w:rsidDel="00000000" w:rsidR="00000000" w:rsidRPr="00000000">
              <w:rPr>
                <w:rtl w:val="0"/>
              </w:rPr>
              <w:t xml:space="preserve">Valeurs contenues dans le .csv / Taille de la zone assainie </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62">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288" w:lineRule="auto"/>
              <w:ind w:left="-480" w:firstLine="0"/>
              <w:jc w:val="center"/>
              <w:rPr/>
            </w:pPr>
            <w:r w:rsidDel="00000000" w:rsidR="00000000" w:rsidRPr="00000000">
              <w:rPr>
                <w:rtl w:val="0"/>
              </w:rPr>
              <w:t xml:space="preserve">instant t inexistant, période p ou instant t mal renseignés</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6"/>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2.5625"/>
        <w:gridCol w:w="6377.4375"/>
        <w:tblGridChange w:id="0">
          <w:tblGrid>
            <w:gridCol w:w="2652.5625"/>
            <w:gridCol w:w="6377.4375"/>
          </w:tblGrid>
        </w:tblGridChange>
      </w:tblGrid>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70">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88" w:lineRule="auto"/>
              <w:ind w:left="-480" w:firstLine="0"/>
              <w:jc w:val="center"/>
              <w:rPr/>
            </w:pPr>
            <w:r w:rsidDel="00000000" w:rsidR="00000000" w:rsidRPr="00000000">
              <w:rPr>
                <w:rtl w:val="0"/>
              </w:rPr>
              <w:t xml:space="preserve">Visualisation de la quantité de points (particulier)</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72">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88" w:lineRule="auto"/>
              <w:ind w:left="-480" w:firstLine="0"/>
              <w:jc w:val="center"/>
              <w:rPr/>
            </w:pPr>
            <w:r w:rsidDel="00000000" w:rsidR="00000000" w:rsidRPr="00000000">
              <w:rPr>
                <w:rtl w:val="0"/>
              </w:rPr>
              <w:t xml:space="preserve">Le particulier a accès à un score (quantité de points donc entier positif).</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74">
            <w:pPr>
              <w:spacing w:line="288" w:lineRule="auto"/>
              <w:ind w:left="-480"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88" w:lineRule="auto"/>
              <w:ind w:left="-480" w:firstLine="0"/>
              <w:jc w:val="center"/>
              <w:rPr/>
            </w:pPr>
            <w:r w:rsidDel="00000000" w:rsidR="00000000" w:rsidRPr="00000000">
              <w:rPr>
                <w:rtl w:val="0"/>
              </w:rPr>
              <w:t xml:space="preserve">Un profil particulier</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76">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78">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88" w:lineRule="auto"/>
              <w:ind w:left="-480" w:firstLine="0"/>
              <w:jc w:val="center"/>
              <w:rPr/>
            </w:pPr>
            <w:r w:rsidDel="00000000" w:rsidR="00000000" w:rsidRPr="00000000">
              <w:rPr>
                <w:rtl w:val="0"/>
              </w:rPr>
              <w:t xml:space="preserve">Visualisation de la quantité de points</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7A">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r>
          </w:p>
        </w:tc>
      </w:tr>
      <w:tr>
        <w:trPr>
          <w:trHeight w:val="46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7C">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7"/>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8.4531250000005"/>
        <w:gridCol w:w="6391.546875"/>
        <w:tblGridChange w:id="0">
          <w:tblGrid>
            <w:gridCol w:w="2638.4531250000005"/>
            <w:gridCol w:w="6391.54687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88">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331.2" w:lineRule="auto"/>
              <w:ind w:left="240" w:firstLine="0"/>
              <w:jc w:val="center"/>
              <w:rPr/>
            </w:pPr>
            <w:r w:rsidDel="00000000" w:rsidR="00000000" w:rsidRPr="00000000">
              <w:rPr>
                <w:rtl w:val="0"/>
              </w:rPr>
              <w:t xml:space="preserve">Identifier les capteurs “identique”</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8A">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88" w:lineRule="auto"/>
              <w:ind w:left="-480" w:firstLine="0"/>
              <w:jc w:val="center"/>
              <w:rPr/>
            </w:pPr>
            <w:r w:rsidDel="00000000" w:rsidR="00000000" w:rsidRPr="00000000">
              <w:rPr>
                <w:rtl w:val="0"/>
              </w:rPr>
              <w:t xml:space="preserve">Sélectionne les capteurs qui présentent un comportement, une tendance similaire pour toutes les mesures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8C">
            <w:pPr>
              <w:spacing w:line="288" w:lineRule="auto"/>
              <w:ind w:left="-480"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88" w:lineRule="auto"/>
              <w:ind w:left="-480" w:firstLine="0"/>
              <w:jc w:val="center"/>
              <w:rPr/>
            </w:pPr>
            <w:r w:rsidDel="00000000" w:rsidR="00000000" w:rsidRPr="00000000">
              <w:rPr>
                <w:rtl w:val="0"/>
              </w:rPr>
              <w:t xml:space="preserve">Des données capteurs</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8E">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90">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88" w:lineRule="auto"/>
              <w:ind w:left="-480" w:firstLine="0"/>
              <w:jc w:val="center"/>
              <w:rPr/>
            </w:pPr>
            <w:r w:rsidDel="00000000" w:rsidR="00000000" w:rsidRPr="00000000">
              <w:rPr>
                <w:rtl w:val="0"/>
              </w:rPr>
              <w:t xml:space="preserve">Une série de capteurs est transmise</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92">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88" w:lineRule="auto"/>
              <w:ind w:left="-480" w:firstLine="0"/>
              <w:jc w:val="center"/>
              <w:rPr/>
            </w:pPr>
            <w:r w:rsidDel="00000000" w:rsidR="00000000" w:rsidRPr="00000000">
              <w:rPr>
                <w:rtl w:val="0"/>
              </w:rPr>
              <w:t xml:space="preserve">Une liste de capteurs</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94">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2.5625"/>
        <w:gridCol w:w="6377.4375"/>
        <w:tblGridChange w:id="0">
          <w:tblGrid>
            <w:gridCol w:w="2652.5625"/>
            <w:gridCol w:w="6377.437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0">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331.2" w:lineRule="auto"/>
              <w:ind w:left="-480" w:firstLine="0"/>
              <w:jc w:val="center"/>
              <w:rPr/>
            </w:pPr>
            <w:r w:rsidDel="00000000" w:rsidR="00000000" w:rsidRPr="00000000">
              <w:rPr>
                <w:rtl w:val="0"/>
              </w:rPr>
              <w:t xml:space="preserve">Suivre la qualité de l’air / Agréger les données</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2">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88" w:lineRule="auto"/>
              <w:ind w:left="-480" w:firstLine="0"/>
              <w:jc w:val="center"/>
              <w:rPr/>
            </w:pPr>
            <w:r w:rsidDel="00000000" w:rsidR="00000000" w:rsidRPr="00000000">
              <w:rPr>
                <w:rtl w:val="0"/>
              </w:rPr>
              <w:t xml:space="preserve">Analyse les données reçues et renvoie une description détaillée et synthétique de la qualité de l’air actuelle</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4">
            <w:pPr>
              <w:spacing w:line="288" w:lineRule="auto"/>
              <w:ind w:left="-480"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88" w:lineRule="auto"/>
              <w:ind w:left="-480" w:firstLine="0"/>
              <w:jc w:val="center"/>
              <w:rPr/>
            </w:pPr>
            <w:r w:rsidDel="00000000" w:rsidR="00000000" w:rsidRPr="00000000">
              <w:rPr>
                <w:rtl w:val="0"/>
              </w:rPr>
              <w:t xml:space="preserve">Les données des capteurs dans un périmètre donné (cercle : centre, rayon)</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6">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8">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88" w:lineRule="auto"/>
              <w:ind w:left="-480" w:firstLine="0"/>
              <w:jc w:val="center"/>
              <w:rPr/>
            </w:pPr>
            <w:r w:rsidDel="00000000" w:rsidR="00000000" w:rsidRPr="00000000">
              <w:rPr>
                <w:rtl w:val="0"/>
              </w:rPr>
              <w:t xml:space="preserve">Fournit un agrégat de données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A">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88" w:lineRule="auto"/>
              <w:ind w:left="-480" w:firstLine="0"/>
              <w:jc w:val="center"/>
              <w:rPr/>
            </w:pPr>
            <w:r w:rsidDel="00000000" w:rsidR="00000000" w:rsidRPr="00000000">
              <w:rPr>
                <w:rtl w:val="0"/>
              </w:rPr>
              <w:t xml:space="preserve">qualité de l’air ?</w:t>
            </w:r>
          </w:p>
        </w:tc>
      </w:tr>
      <w:tr>
        <w:trPr>
          <w:trHeight w:val="46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AC">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9"/>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8.4531250000005"/>
        <w:gridCol w:w="6391.546875"/>
        <w:tblGridChange w:id="0">
          <w:tblGrid>
            <w:gridCol w:w="2638.4531250000005"/>
            <w:gridCol w:w="6391.54687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B1">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331.2" w:lineRule="auto"/>
              <w:ind w:left="-480" w:firstLine="0"/>
              <w:jc w:val="center"/>
              <w:rPr/>
            </w:pPr>
            <w:r w:rsidDel="00000000" w:rsidR="00000000" w:rsidRPr="00000000">
              <w:rPr>
                <w:rtl w:val="0"/>
              </w:rPr>
              <w:t xml:space="preserve">Identifier les “fausses données”</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B3">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88" w:lineRule="auto"/>
              <w:ind w:left="-480" w:firstLine="0"/>
              <w:jc w:val="center"/>
              <w:rPr/>
            </w:pPr>
            <w:r w:rsidDel="00000000" w:rsidR="00000000" w:rsidRPr="00000000">
              <w:rPr>
                <w:rtl w:val="0"/>
              </w:rPr>
              <w:t xml:space="preserve">Identifier et traiter(supprimer) les données incohérentes ou erronées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B5">
            <w:pPr>
              <w:spacing w:line="288" w:lineRule="auto"/>
              <w:ind w:left="-480"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88" w:lineRule="auto"/>
              <w:ind w:left="-480" w:firstLine="0"/>
              <w:jc w:val="center"/>
              <w:rPr/>
            </w:pPr>
            <w:r w:rsidDel="00000000" w:rsidR="00000000" w:rsidRPr="00000000">
              <w:rPr>
                <w:rtl w:val="0"/>
              </w:rPr>
              <w:t xml:space="preserve">données envoyées par les particuliers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B7">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88" w:lineRule="auto"/>
              <w:ind w:left="-480" w:firstLine="0"/>
              <w:jc w:val="center"/>
              <w:rPr/>
            </w:pPr>
            <w:r w:rsidDel="00000000" w:rsidR="00000000" w:rsidRPr="00000000">
              <w:rPr>
                <w:rtl w:val="0"/>
              </w:rPr>
              <w:t xml:space="preserve">avoir une base de données recueillies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B9">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88" w:lineRule="auto"/>
              <w:ind w:left="-480" w:firstLine="0"/>
              <w:jc w:val="center"/>
              <w:rPr/>
            </w:pPr>
            <w:r w:rsidDel="00000000" w:rsidR="00000000" w:rsidRPr="00000000">
              <w:rPr>
                <w:rtl w:val="0"/>
              </w:rPr>
              <w:t xml:space="preserve">il n’y a plus de fausses données dans la base de données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BB">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88" w:lineRule="auto"/>
              <w:ind w:left="-480" w:firstLine="0"/>
              <w:jc w:val="center"/>
              <w:rPr/>
            </w:pPr>
            <w:r w:rsidDel="00000000" w:rsidR="00000000" w:rsidRPr="00000000">
              <w:rPr>
                <w:rtl w:val="0"/>
              </w:rPr>
              <w:t xml:space="preserve">fausses données</w:t>
            </w:r>
          </w:p>
        </w:tc>
      </w:tr>
      <w:tr>
        <w:trPr>
          <w:trHeight w:val="70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BD">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88" w:lineRule="auto"/>
              <w:ind w:left="-480" w:firstLine="0"/>
              <w:jc w:val="center"/>
              <w:rPr/>
            </w:pPr>
            <w:r w:rsidDel="00000000" w:rsidR="00000000" w:rsidRPr="00000000">
              <w:rPr>
                <w:rtl w:val="0"/>
              </w:rPr>
              <w:t xml:space="preserve">fausses données trop ‘proches’ de la vérité donc difficile à identifier ?</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10"/>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52.5625"/>
        <w:gridCol w:w="6377.4375"/>
        <w:tblGridChange w:id="0">
          <w:tblGrid>
            <w:gridCol w:w="2652.5625"/>
            <w:gridCol w:w="6377.4375"/>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C3">
            <w:pPr>
              <w:spacing w:line="288" w:lineRule="auto"/>
              <w:ind w:left="-480" w:firstLine="0"/>
              <w:jc w:val="center"/>
              <w:rPr/>
            </w:pPr>
            <w:r w:rsidDel="00000000" w:rsidR="00000000" w:rsidRPr="00000000">
              <w:rPr>
                <w:rtl w:val="0"/>
              </w:rPr>
              <w:t xml:space="preserve">Fonctionnalité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331.2" w:lineRule="auto"/>
              <w:ind w:left="-480" w:firstLine="0"/>
              <w:jc w:val="center"/>
              <w:rPr/>
            </w:pPr>
            <w:r w:rsidDel="00000000" w:rsidR="00000000" w:rsidRPr="00000000">
              <w:rPr>
                <w:rtl w:val="0"/>
              </w:rPr>
              <w:t xml:space="preserve">Attribution de points à un particulier</w:t>
            </w:r>
          </w:p>
        </w:tc>
      </w:tr>
      <w:tr>
        <w:trPr>
          <w:trHeight w:val="96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C5">
            <w:pPr>
              <w:spacing w:line="288" w:lineRule="auto"/>
              <w:ind w:left="-480" w:firstLine="0"/>
              <w:jc w:val="center"/>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88" w:lineRule="auto"/>
              <w:ind w:left="-480" w:firstLine="0"/>
              <w:jc w:val="center"/>
              <w:rPr/>
            </w:pPr>
            <w:r w:rsidDel="00000000" w:rsidR="00000000" w:rsidRPr="00000000">
              <w:rPr>
                <w:rtl w:val="0"/>
              </w:rPr>
              <w:t xml:space="preserve">Attribut à un utilisateur une quantité de points à un particulier en fonction de la qualité de sa contribution (précision et cohérence de la/les donnée.s)</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C7">
            <w:pPr>
              <w:spacing w:line="288" w:lineRule="auto"/>
              <w:ind w:left="-480" w:firstLine="0"/>
              <w:jc w:val="center"/>
              <w:rPr/>
            </w:pPr>
            <w:r w:rsidDel="00000000" w:rsidR="00000000" w:rsidRPr="00000000">
              <w:rPr>
                <w:rtl w:val="0"/>
              </w:rPr>
              <w:t xml:space="preserve">Données Nécessaires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88" w:lineRule="auto"/>
              <w:ind w:left="-480" w:firstLine="0"/>
              <w:jc w:val="center"/>
              <w:rPr/>
            </w:pPr>
            <w:r w:rsidDel="00000000" w:rsidR="00000000" w:rsidRPr="00000000">
              <w:rPr>
                <w:rtl w:val="0"/>
              </w:rPr>
              <w:t xml:space="preserve">Donné capteur du particulier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C9">
            <w:pPr>
              <w:spacing w:line="288" w:lineRule="auto"/>
              <w:ind w:left="-480" w:firstLine="0"/>
              <w:jc w:val="center"/>
              <w:rPr/>
            </w:pPr>
            <w:r w:rsidDel="00000000" w:rsidR="00000000" w:rsidRPr="00000000">
              <w:rPr>
                <w:rtl w:val="0"/>
              </w:rPr>
              <w:t xml:space="preserve">Pré-conditions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88" w:lineRule="auto"/>
              <w:ind w:left="-480" w:firstLine="0"/>
              <w:jc w:val="center"/>
              <w:rPr/>
            </w:pPr>
            <w:r w:rsidDel="00000000" w:rsidR="00000000" w:rsidRPr="00000000">
              <w:rPr>
                <w:rtl w:val="0"/>
              </w:rPr>
              <w:t xml:space="preserve">Avoir une donnée particulier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CB">
            <w:pPr>
              <w:spacing w:line="288" w:lineRule="auto"/>
              <w:ind w:left="-480" w:firstLine="0"/>
              <w:jc w:val="center"/>
              <w:rPr/>
            </w:pPr>
            <w:r w:rsidDel="00000000" w:rsidR="00000000" w:rsidRPr="00000000">
              <w:rPr>
                <w:rtl w:val="0"/>
              </w:rPr>
              <w:t xml:space="preserve">Post-conditions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88" w:lineRule="auto"/>
              <w:ind w:left="-480" w:firstLine="0"/>
              <w:jc w:val="center"/>
              <w:rPr/>
            </w:pPr>
            <w:r w:rsidDel="00000000" w:rsidR="00000000" w:rsidRPr="00000000">
              <w:rPr>
                <w:rtl w:val="0"/>
              </w:rPr>
              <w:t xml:space="preserve">Modification du compteur de points du particulier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CD">
            <w:pPr>
              <w:spacing w:line="288" w:lineRule="auto"/>
              <w:ind w:left="-480" w:firstLine="0"/>
              <w:jc w:val="center"/>
              <w:rPr/>
            </w:pPr>
            <w:r w:rsidDel="00000000" w:rsidR="00000000" w:rsidRPr="00000000">
              <w:rPr>
                <w:rtl w:val="0"/>
              </w:rPr>
              <w:t xml:space="preserve">Données en sortie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288" w:lineRule="auto"/>
              <w:ind w:left="-480" w:firstLine="0"/>
              <w:jc w:val="center"/>
              <w:rPr/>
            </w:pPr>
            <w:r w:rsidDel="00000000" w:rsidR="00000000" w:rsidRPr="00000000">
              <w:rPr>
                <w:rtl w:val="0"/>
              </w:rPr>
              <w:t xml:space="preserve">Valeur positive ou négative (entier)</w:t>
            </w:r>
          </w:p>
        </w:tc>
      </w:tr>
      <w:tr>
        <w:trPr>
          <w:trHeight w:val="450" w:hRule="atLeast"/>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CF">
            <w:pPr>
              <w:spacing w:line="288" w:lineRule="auto"/>
              <w:ind w:left="-480" w:firstLine="0"/>
              <w:jc w:val="center"/>
              <w:rPr/>
            </w:pPr>
            <w:r w:rsidDel="00000000" w:rsidR="00000000" w:rsidRPr="00000000">
              <w:rPr>
                <w:rtl w:val="0"/>
              </w:rPr>
              <w:t xml:space="preserve">Cas limite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88" w:lineRule="auto"/>
              <w:ind w:left="-480" w:firstLine="0"/>
              <w:jc w:val="center"/>
              <w:rPr/>
            </w:pPr>
            <w:r w:rsidDel="00000000" w:rsidR="00000000" w:rsidRPr="00000000">
              <w:rPr>
                <w:rtl w:val="0"/>
              </w:rPr>
              <w:t xml:space="preserve">Pas de particulier associé à la donnée particulier</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0" w:firstLine="720"/>
        <w:rPr/>
      </w:pPr>
      <w:r w:rsidDel="00000000" w:rsidR="00000000" w:rsidRPr="00000000">
        <w:rPr>
          <w:rtl w:val="0"/>
        </w:rPr>
        <w:t xml:space="preserve"> </w:t>
        <w:tab/>
        <w:t xml:space="preserve"> </w:t>
        <w:tab/>
        <w:t xml:space="preserve"> </w:t>
        <w:tab/>
        <w:tab/>
        <w:tab/>
        <w:tab/>
      </w:r>
    </w:p>
    <w:p w:rsidR="00000000" w:rsidDel="00000000" w:rsidP="00000000" w:rsidRDefault="00000000" w:rsidRPr="00000000" w14:paraId="000000D3">
      <w:pPr>
        <w:ind w:left="0" w:firstLine="720"/>
        <w:rPr/>
      </w:pPr>
      <w:r w:rsidDel="00000000" w:rsidR="00000000" w:rsidRPr="00000000">
        <w:rPr>
          <w:rtl w:val="0"/>
        </w:rPr>
      </w:r>
    </w:p>
    <w:p w:rsidR="00000000" w:rsidDel="00000000" w:rsidP="00000000" w:rsidRDefault="00000000" w:rsidRPr="00000000" w14:paraId="000000D4">
      <w:pPr>
        <w:ind w:left="0" w:firstLine="720"/>
        <w:rPr/>
      </w:pPr>
      <w:r w:rsidDel="00000000" w:rsidR="00000000" w:rsidRPr="00000000">
        <w:rPr>
          <w:rtl w:val="0"/>
        </w:rPr>
      </w:r>
    </w:p>
    <w:p w:rsidR="00000000" w:rsidDel="00000000" w:rsidP="00000000" w:rsidRDefault="00000000" w:rsidRPr="00000000" w14:paraId="000000D5">
      <w:pPr>
        <w:ind w:left="0" w:firstLine="720"/>
        <w:rPr/>
      </w:pPr>
      <w:r w:rsidDel="00000000" w:rsidR="00000000" w:rsidRPr="00000000">
        <w:rPr>
          <w:rtl w:val="0"/>
        </w:rPr>
      </w:r>
    </w:p>
    <w:p w:rsidR="00000000" w:rsidDel="00000000" w:rsidP="00000000" w:rsidRDefault="00000000" w:rsidRPr="00000000" w14:paraId="000000D6">
      <w:pPr>
        <w:ind w:left="0" w:firstLine="720"/>
        <w:rPr/>
      </w:pPr>
      <w:r w:rsidDel="00000000" w:rsidR="00000000" w:rsidRPr="00000000">
        <w:rPr>
          <w:rtl w:val="0"/>
        </w:rPr>
      </w:r>
    </w:p>
    <w:p w:rsidR="00000000" w:rsidDel="00000000" w:rsidP="00000000" w:rsidRDefault="00000000" w:rsidRPr="00000000" w14:paraId="000000D7">
      <w:pPr>
        <w:pStyle w:val="Heading1"/>
        <w:rPr/>
      </w:pPr>
      <w:bookmarkStart w:colFirst="0" w:colLast="0" w:name="_euc5fhtmhs0n" w:id="4"/>
      <w:bookmarkEnd w:id="4"/>
      <w:r w:rsidDel="00000000" w:rsidR="00000000" w:rsidRPr="00000000">
        <w:rPr>
          <w:rtl w:val="0"/>
        </w:rPr>
        <w:t xml:space="preserve">IV. Spécifications non fonctionnelles</w:t>
      </w:r>
    </w:p>
    <w:p w:rsidR="00000000" w:rsidDel="00000000" w:rsidP="00000000" w:rsidRDefault="00000000" w:rsidRPr="00000000" w14:paraId="000000D8">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Qualité</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données bien formatée et exploitable. Code compréhensible et bien structuré.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Temps de réponse et d’actualisation convenable et complexité mesurable.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Robustesse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L’application doit assurer un bon fonctionnement et ne pas perdre sa stabilité face à des requêtes invalides ou toute utilisation ne respectant pas le manuel.</w:t>
            </w:r>
          </w:p>
        </w:tc>
      </w:tr>
      <w:tr>
        <w:trPr>
          <w:trHeight w:val="4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Sécurité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base de données doit être sécurisée et les droits d”accès bien maîtrisés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Maintenabilité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L’application doit permettre la modification et la correction de certaines fonctionnalités et assurer la cohérence des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évoluer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Implémentation de façon à ce que l’application puisse être enrichie par de nouvelles fonctionnalités et adaptable à un changement d’ordre de grandeur de la demande.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Résultats obtenus corrects et précis.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Testabilité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fournie avec une suite de tests permettant, à tout moment, de vérifier son bon fonctionnement.</w:t>
            </w:r>
          </w:p>
        </w:tc>
      </w:tr>
    </w:tbl>
    <w:p w:rsidR="00000000" w:rsidDel="00000000" w:rsidP="00000000" w:rsidRDefault="00000000" w:rsidRPr="00000000" w14:paraId="000000E9">
      <w:pPr>
        <w:pStyle w:val="Heading1"/>
        <w:rPr/>
      </w:pPr>
      <w:bookmarkStart w:colFirst="0" w:colLast="0" w:name="_bur36lfneyf0" w:id="5"/>
      <w:bookmarkEnd w:id="5"/>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rPr/>
      </w:pPr>
      <w:bookmarkStart w:colFirst="0" w:colLast="0" w:name="_dyph8wbdhezd" w:id="6"/>
      <w:bookmarkEnd w:id="6"/>
      <w:r w:rsidDel="00000000" w:rsidR="00000000" w:rsidRPr="00000000">
        <w:rPr>
          <w:rtl w:val="0"/>
        </w:rPr>
        <w:t xml:space="preserve"> </w:t>
        <w:tab/>
        <w:t xml:space="preserve"> </w:t>
        <w:tab/>
        <w:t xml:space="preserve"> </w:t>
        <w:tab/>
        <w:tab/>
      </w:r>
    </w:p>
    <w:p w:rsidR="00000000" w:rsidDel="00000000" w:rsidP="00000000" w:rsidRDefault="00000000" w:rsidRPr="00000000" w14:paraId="000000EB">
      <w:pPr>
        <w:pStyle w:val="Heading1"/>
        <w:rPr/>
      </w:pPr>
      <w:bookmarkStart w:colFirst="0" w:colLast="0" w:name="_ixb0t1wj5eu8" w:id="7"/>
      <w:bookmarkEnd w:id="7"/>
      <w:r w:rsidDel="00000000" w:rsidR="00000000" w:rsidRPr="00000000">
        <w:rPr>
          <w:rtl w:val="0"/>
        </w:rPr>
        <w:t xml:space="preserve">V. Analyse des risques liés à la sécurité</w:t>
      </w:r>
    </w:p>
    <w:p w:rsidR="00000000" w:rsidDel="00000000" w:rsidP="00000000" w:rsidRDefault="00000000" w:rsidRPr="00000000" w14:paraId="000000EC">
      <w:pPr>
        <w:ind w:left="0" w:firstLine="0"/>
        <w:rPr/>
      </w:pPr>
      <w:r w:rsidDel="00000000" w:rsidR="00000000" w:rsidRPr="00000000">
        <w:rPr>
          <w:rtl w:val="0"/>
        </w:rPr>
        <w:tab/>
        <w:tab/>
        <w:tab/>
        <w:tab/>
      </w:r>
    </w:p>
    <w:p w:rsidR="00000000" w:rsidDel="00000000" w:rsidP="00000000" w:rsidRDefault="00000000" w:rsidRPr="00000000" w14:paraId="000000ED">
      <w:pPr>
        <w:ind w:left="0" w:firstLine="0"/>
        <w:rPr/>
      </w:pPr>
      <w:r w:rsidDel="00000000" w:rsidR="00000000" w:rsidRPr="00000000">
        <w:rPr>
          <w:rtl w:val="0"/>
        </w:rPr>
        <w:tab/>
        <w:tab/>
        <w:tab/>
        <w:tab/>
        <w:tab/>
      </w:r>
    </w:p>
    <w:p w:rsidR="00000000" w:rsidDel="00000000" w:rsidP="00000000" w:rsidRDefault="00000000" w:rsidRPr="00000000" w14:paraId="000000EE">
      <w:pPr>
        <w:pStyle w:val="Heading3"/>
        <w:keepNext w:val="0"/>
        <w:keepLines w:val="0"/>
        <w:spacing w:line="331.2" w:lineRule="auto"/>
        <w:rPr/>
      </w:pPr>
      <w:bookmarkStart w:colFirst="0" w:colLast="0" w:name="_ubcah7i0rwp3" w:id="8"/>
      <w:bookmarkEnd w:id="8"/>
      <w:r w:rsidDel="00000000" w:rsidR="00000000" w:rsidRPr="00000000">
        <w:rPr>
          <w:rtl w:val="0"/>
        </w:rPr>
        <w:t xml:space="preserve">Injection de données faussées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line="331.2" w:lineRule="auto"/>
        <w:rPr/>
      </w:pPr>
      <w:r w:rsidDel="00000000" w:rsidR="00000000" w:rsidRPr="00000000">
        <w:rPr>
          <w:rtl w:val="0"/>
        </w:rPr>
        <w:t xml:space="preserve">Un acteur malveillant pourrait soumettre des mesures erronées en masse, et si elles sont assez nombreuses, elles pourraient prendre le dessus sur les données valides, et en conséquence, soit “voler” des points qui auraient été attribués à des particuliers pour leur soumission de données valides, soit simplement altérer les données visualisées par l’agence gouvernementale et les fournisseurs.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line="331.2" w:lineRule="auto"/>
        <w:rPr/>
      </w:pPr>
      <w:r w:rsidDel="00000000" w:rsidR="00000000" w:rsidRPr="00000000">
        <w:rPr>
          <w:rtl w:val="0"/>
        </w:rPr>
        <w:t xml:space="preserve">On pourrait alors attribuer un score de confiance à chaque capteur de particulier, ce dernier augmentant avec le temps et la cohérence de ces données avec celle des capteurs de confiance.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keepNext w:val="0"/>
        <w:keepLines w:val="0"/>
        <w:spacing w:line="331.2" w:lineRule="auto"/>
        <w:rPr/>
      </w:pPr>
      <w:bookmarkStart w:colFirst="0" w:colLast="0" w:name="_g7tow573elzp" w:id="9"/>
      <w:bookmarkEnd w:id="9"/>
      <w:r w:rsidDel="00000000" w:rsidR="00000000" w:rsidRPr="00000000">
        <w:rPr>
          <w:rtl w:val="0"/>
        </w:rPr>
        <w:t xml:space="preserve">Vol du compte d’un particulier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331.2" w:lineRule="auto"/>
        <w:rPr/>
      </w:pPr>
      <w:r w:rsidDel="00000000" w:rsidR="00000000" w:rsidRPr="00000000">
        <w:rPr>
          <w:rtl w:val="0"/>
        </w:rPr>
        <w:t xml:space="preserve">Si le compte d’un particulier venait à être volé, alors l’intrus pourrait abuser de son score de confiance pour soumettre des données fausses, ou encore voler les points accumulés par l’utilisateur.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keepNext w:val="0"/>
        <w:keepLines w:val="0"/>
        <w:spacing w:line="331.2" w:lineRule="auto"/>
        <w:rPr/>
      </w:pPr>
      <w:bookmarkStart w:colFirst="0" w:colLast="0" w:name="_fxhym5cn18j" w:id="10"/>
      <w:bookmarkEnd w:id="10"/>
      <w:r w:rsidDel="00000000" w:rsidR="00000000" w:rsidRPr="00000000">
        <w:rPr>
          <w:rtl w:val="0"/>
        </w:rPr>
        <w:t xml:space="preserve">Intégrité des fichiers CSV</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line="331.2" w:lineRule="auto"/>
        <w:rPr/>
      </w:pPr>
      <w:r w:rsidDel="00000000" w:rsidR="00000000" w:rsidRPr="00000000">
        <w:rPr>
          <w:rtl w:val="0"/>
        </w:rPr>
        <w:t xml:space="preserve">Il faudra pouvoir s’assurer de l’intégrité des fichiers CSV utilisés dans l’application, puisqu’ils constituent l'entièreté des données présentées par l’application. Il faudra donc s’assurer que l’application ne contient pas de faille de sécurité qui permettrait, par exemple, à un utilisateur lambda d’altérer des mesures soumises par d’autres utilisateurs ou par les capteurs de l’agence gouvernementale.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ab/>
        <w:tab/>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