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65F9" w:rsidRDefault="000F2A06">
      <w:r>
        <w:t>Изменение</w:t>
      </w:r>
    </w:p>
    <w:sectPr w:rsidR="00DC65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characterSpacingControl w:val="doNotCompress"/>
  <w:compat>
    <w:useFELayout/>
  </w:compat>
  <w:rsids>
    <w:rsidRoot w:val="000F2A06"/>
    <w:rsid w:val="000F2A06"/>
    <w:rsid w:val="00DC65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mobil</dc:creator>
  <cp:keywords/>
  <dc:description/>
  <cp:lastModifiedBy>mobil</cp:lastModifiedBy>
  <cp:revision>2</cp:revision>
  <dcterms:created xsi:type="dcterms:W3CDTF">2022-03-23T06:23:00Z</dcterms:created>
  <dcterms:modified xsi:type="dcterms:W3CDTF">2022-03-23T06:23:00Z</dcterms:modified>
</cp:coreProperties>
</file>