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9AF" w:rsidRPr="004E19AF" w:rsidRDefault="004E19AF" w:rsidP="004E19AF">
      <w:pPr>
        <w:rPr>
          <w:rFonts w:ascii="Helvetica" w:eastAsia="Times New Roman" w:hAnsi="Helvetica" w:cs="Times New Roman"/>
          <w:bCs/>
          <w:color w:val="24292E"/>
        </w:rPr>
      </w:pPr>
      <w:r w:rsidRPr="004E19AF">
        <w:rPr>
          <w:rFonts w:ascii="Helvetica" w:eastAsia="Times New Roman" w:hAnsi="Helvetica" w:cs="Times New Roman"/>
          <w:bCs/>
          <w:color w:val="24292E"/>
        </w:rPr>
        <w:t xml:space="preserve">We are all familiar with the active chemical constituents </w:t>
      </w:r>
      <w:r w:rsidR="00162FC4">
        <w:rPr>
          <w:rFonts w:ascii="Helvetica" w:eastAsia="Times New Roman" w:hAnsi="Helvetica" w:cs="Times New Roman"/>
          <w:bCs/>
          <w:color w:val="24292E"/>
        </w:rPr>
        <w:t xml:space="preserve">of </w:t>
      </w:r>
      <w:proofErr w:type="gramStart"/>
      <w:r w:rsidR="00162FC4">
        <w:rPr>
          <w:rFonts w:ascii="Helvetica" w:eastAsia="Times New Roman" w:hAnsi="Helvetica" w:cs="Times New Roman"/>
          <w:bCs/>
          <w:color w:val="24292E"/>
        </w:rPr>
        <w:t>Cannabis  sativa</w:t>
      </w:r>
      <w:proofErr w:type="gramEnd"/>
      <w:r w:rsidR="00162FC4">
        <w:rPr>
          <w:rFonts w:ascii="Helvetica" w:eastAsia="Times New Roman" w:hAnsi="Helvetica" w:cs="Times New Roman"/>
          <w:bCs/>
          <w:color w:val="24292E"/>
        </w:rPr>
        <w:t xml:space="preserve"> </w:t>
      </w:r>
      <w:r w:rsidRPr="004E19AF">
        <w:rPr>
          <w:rFonts w:ascii="Helvetica" w:eastAsia="Times New Roman" w:hAnsi="Helvetica" w:cs="Times New Roman"/>
          <w:bCs/>
          <w:color w:val="24292E"/>
        </w:rPr>
        <w:t>which include CB</w:t>
      </w:r>
      <w:r w:rsidR="00F62343">
        <w:rPr>
          <w:rFonts w:ascii="Helvetica" w:eastAsia="Times New Roman" w:hAnsi="Helvetica" w:cs="Times New Roman"/>
          <w:bCs/>
          <w:color w:val="24292E"/>
        </w:rPr>
        <w:t>D</w:t>
      </w:r>
      <w:r w:rsidRPr="004E19AF">
        <w:rPr>
          <w:rFonts w:ascii="Helvetica" w:eastAsia="Times New Roman" w:hAnsi="Helvetica" w:cs="Times New Roman"/>
          <w:bCs/>
          <w:color w:val="24292E"/>
        </w:rPr>
        <w:t xml:space="preserve"> and THC. What many are less familiar are the [</w:t>
      </w:r>
      <w:r w:rsidR="00F62343">
        <w:rPr>
          <w:rFonts w:ascii="Helvetica" w:eastAsia="Times New Roman" w:hAnsi="Helvetica" w:cs="Times New Roman"/>
          <w:bCs/>
          <w:color w:val="24292E"/>
        </w:rPr>
        <w:t>100</w:t>
      </w:r>
      <w:r w:rsidRPr="004E19AF">
        <w:rPr>
          <w:rFonts w:ascii="Helvetica" w:eastAsia="Times New Roman" w:hAnsi="Helvetica" w:cs="Times New Roman"/>
          <w:bCs/>
          <w:color w:val="24292E"/>
        </w:rPr>
        <w:t>] terpenes and 112+ additional cannabinoids. Terpenes are volatile hydrocarbons</w:t>
      </w:r>
      <w:r>
        <w:rPr>
          <w:rFonts w:ascii="Helvetica" w:eastAsia="Times New Roman" w:hAnsi="Helvetica" w:cs="Times New Roman"/>
          <w:bCs/>
          <w:color w:val="24292E"/>
        </w:rPr>
        <w:t xml:space="preserve"> </w:t>
      </w:r>
      <w:r w:rsidRPr="004E19AF">
        <w:rPr>
          <w:rFonts w:ascii="Helvetica" w:eastAsia="Times New Roman" w:hAnsi="Helvetica" w:cs="Times New Roman"/>
          <w:bCs/>
          <w:color w:val="24292E"/>
        </w:rPr>
        <w:t>found in the essential oils of plants and can have profound physiological effects on the human body.  Cannabinoids are known for both their psychoactive and physiological effects</w:t>
      </w:r>
      <w:r>
        <w:rPr>
          <w:rFonts w:ascii="Helvetica" w:eastAsia="Times New Roman" w:hAnsi="Helvetica" w:cs="Times New Roman"/>
          <w:bCs/>
          <w:color w:val="24292E"/>
        </w:rPr>
        <w:t>.</w:t>
      </w:r>
      <w:r w:rsidRPr="004E19AF">
        <w:rPr>
          <w:rFonts w:ascii="Helvetica" w:eastAsia="Times New Roman" w:hAnsi="Helvetica" w:cs="Times New Roman"/>
          <w:bCs/>
          <w:color w:val="24292E"/>
        </w:rPr>
        <w:t>'</w:t>
      </w:r>
    </w:p>
    <w:p w:rsidR="004E19AF" w:rsidRPr="004E19AF" w:rsidRDefault="004E19AF" w:rsidP="004E19AF">
      <w:pPr>
        <w:rPr>
          <w:rFonts w:ascii="Times New Roman" w:eastAsia="Times New Roman" w:hAnsi="Times New Roman" w:cs="Times New Roman"/>
        </w:rPr>
      </w:pPr>
      <w:r w:rsidRPr="004E19AF">
        <w:rPr>
          <w:rFonts w:ascii="Helvetica" w:eastAsia="Times New Roman" w:hAnsi="Helvetica" w:cs="Times New Roman"/>
          <w:bCs/>
          <w:color w:val="24292E"/>
          <w:sz w:val="30"/>
          <w:szCs w:val="30"/>
        </w:rPr>
        <w:t xml:space="preserve">             </w:t>
      </w:r>
    </w:p>
    <w:p w:rsidR="00162FC4" w:rsidRDefault="00B072D9" w:rsidP="00B072D9">
      <w:pPr>
        <w:spacing w:after="240"/>
        <w:rPr>
          <w:rFonts w:ascii="Helvetica" w:eastAsia="Times New Roman" w:hAnsi="Helvetica" w:cs="Times New Roman"/>
          <w:color w:val="FF0000"/>
        </w:rPr>
      </w:pPr>
      <w:r w:rsidRPr="00BF411A">
        <w:rPr>
          <w:rFonts w:ascii="Helvetica" w:eastAsia="Times New Roman" w:hAnsi="Helvetica" w:cs="Times New Roman"/>
          <w:color w:val="FF0000"/>
        </w:rPr>
        <w:t xml:space="preserve">Research suggests that Cannabis sativa can (in the right circumstances) have positive </w:t>
      </w:r>
      <w:r w:rsidR="00162FC4">
        <w:rPr>
          <w:rFonts w:ascii="Helvetica" w:eastAsia="Times New Roman" w:hAnsi="Helvetica" w:cs="Times New Roman"/>
          <w:color w:val="FF0000"/>
        </w:rPr>
        <w:t>effects</w:t>
      </w:r>
      <w:r w:rsidRPr="00BF411A">
        <w:rPr>
          <w:rFonts w:ascii="Helvetica" w:eastAsia="Times New Roman" w:hAnsi="Helvetica" w:cs="Times New Roman"/>
          <w:color w:val="FF0000"/>
        </w:rPr>
        <w:t xml:space="preserve">. </w:t>
      </w:r>
      <w:r w:rsidR="00162FC4">
        <w:rPr>
          <w:rFonts w:ascii="Helvetica" w:eastAsia="Times New Roman" w:hAnsi="Helvetica" w:cs="Times New Roman"/>
          <w:color w:val="FF0000"/>
        </w:rPr>
        <w:t xml:space="preserve">However, each </w:t>
      </w:r>
      <w:proofErr w:type="spellStart"/>
      <w:r w:rsidR="00162FC4">
        <w:rPr>
          <w:rFonts w:ascii="Helvetica" w:eastAsia="Times New Roman" w:hAnsi="Helvetica" w:cs="Times New Roman"/>
          <w:color w:val="FF0000"/>
        </w:rPr>
        <w:t>st</w:t>
      </w:r>
      <w:r w:rsidRPr="00BF411A">
        <w:rPr>
          <w:rFonts w:ascii="Helvetica" w:eastAsia="Times New Roman" w:hAnsi="Helvetica" w:cs="Times New Roman"/>
          <w:color w:val="FF0000"/>
        </w:rPr>
        <w:t>rain</w:t>
      </w:r>
      <w:proofErr w:type="spellEnd"/>
      <w:r w:rsidRPr="00BF411A">
        <w:rPr>
          <w:rFonts w:ascii="Helvetica" w:eastAsia="Times New Roman" w:hAnsi="Helvetica" w:cs="Times New Roman"/>
          <w:color w:val="FF0000"/>
        </w:rPr>
        <w:t xml:space="preserve"> acts differently on the body and</w:t>
      </w:r>
      <w:r w:rsidR="00162FC4">
        <w:rPr>
          <w:rFonts w:ascii="Helvetica" w:eastAsia="Times New Roman" w:hAnsi="Helvetica" w:cs="Times New Roman"/>
          <w:color w:val="FF0000"/>
        </w:rPr>
        <w:t>, due to a dearth of research,</w:t>
      </w:r>
      <w:r w:rsidRPr="00BF411A">
        <w:rPr>
          <w:rFonts w:ascii="Helvetica" w:eastAsia="Times New Roman" w:hAnsi="Helvetica" w:cs="Times New Roman"/>
          <w:color w:val="FF0000"/>
        </w:rPr>
        <w:t xml:space="preserve"> we do not know which acts in what way</w:t>
      </w:r>
      <w:r w:rsidR="00162FC4">
        <w:rPr>
          <w:rFonts w:ascii="Helvetica" w:eastAsia="Times New Roman" w:hAnsi="Helvetica" w:cs="Times New Roman"/>
          <w:color w:val="FF0000"/>
        </w:rPr>
        <w:t xml:space="preserve">.  The broad prohibition both in time and space on cannabis use has stymied research into this arena.  </w:t>
      </w:r>
    </w:p>
    <w:p w:rsidR="00B072D9" w:rsidRDefault="00162FC4" w:rsidP="00B072D9">
      <w:pPr>
        <w:spacing w:after="240"/>
        <w:rPr>
          <w:rFonts w:ascii="Helvetica" w:eastAsia="Times New Roman" w:hAnsi="Helvetica" w:cs="Times New Roman"/>
          <w:color w:val="FF0000"/>
        </w:rPr>
      </w:pPr>
      <w:r>
        <w:rPr>
          <w:rFonts w:ascii="Helvetica" w:eastAsia="Times New Roman" w:hAnsi="Helvetica" w:cs="Times New Roman"/>
          <w:color w:val="FF0000"/>
        </w:rPr>
        <w:t xml:space="preserve">This has also led to confounding issue regarding the strains themselves in that it is in general indeterminable as to whether a given strain is consistent to itself in name unless samples are known to be from the same plant. These two issues lead to the preponderance of incorrect </w:t>
      </w:r>
      <w:r w:rsidR="00B072D9" w:rsidRPr="00BF411A">
        <w:rPr>
          <w:rFonts w:ascii="Helvetica" w:eastAsia="Times New Roman" w:hAnsi="Helvetica" w:cs="Times New Roman"/>
          <w:color w:val="FF0000"/>
        </w:rPr>
        <w:t xml:space="preserve">information </w:t>
      </w:r>
      <w:r>
        <w:rPr>
          <w:rFonts w:ascii="Helvetica" w:eastAsia="Times New Roman" w:hAnsi="Helvetica" w:cs="Times New Roman"/>
          <w:color w:val="FF0000"/>
        </w:rPr>
        <w:t>regarding strain effects never-mind which plant belongs to what strain</w:t>
      </w:r>
      <w:r w:rsidR="00B072D9" w:rsidRPr="00BF411A">
        <w:rPr>
          <w:rFonts w:ascii="Helvetica" w:eastAsia="Times New Roman" w:hAnsi="Helvetica" w:cs="Times New Roman"/>
          <w:color w:val="FF0000"/>
        </w:rPr>
        <w:t xml:space="preserve">. </w:t>
      </w:r>
    </w:p>
    <w:p w:rsidR="00F62343" w:rsidRPr="00BF411A" w:rsidRDefault="00F62343" w:rsidP="00B072D9">
      <w:pPr>
        <w:spacing w:after="240"/>
        <w:rPr>
          <w:rFonts w:ascii="Helvetica" w:eastAsia="Times New Roman" w:hAnsi="Helvetica" w:cs="Times New Roman"/>
          <w:color w:val="FF0000"/>
        </w:rPr>
      </w:pPr>
      <w:bookmarkStart w:id="0" w:name="_GoBack"/>
      <w:r>
        <w:rPr>
          <w:rFonts w:ascii="Helvetica" w:eastAsia="Times New Roman" w:hAnsi="Helvetica" w:cs="Times New Roman"/>
          <w:color w:val="FF0000"/>
        </w:rPr>
        <w:t xml:space="preserve">For our purposes, we assume strains are identical and aggregate accordingly. </w:t>
      </w:r>
      <w:proofErr w:type="gramStart"/>
      <w:r>
        <w:rPr>
          <w:rFonts w:ascii="Helvetica" w:eastAsia="Times New Roman" w:hAnsi="Helvetica" w:cs="Times New Roman"/>
          <w:color w:val="FF0000"/>
        </w:rPr>
        <w:t>See ”Future</w:t>
      </w:r>
      <w:proofErr w:type="gramEnd"/>
      <w:r>
        <w:rPr>
          <w:rFonts w:ascii="Helvetica" w:eastAsia="Times New Roman" w:hAnsi="Helvetica" w:cs="Times New Roman"/>
          <w:color w:val="FF0000"/>
        </w:rPr>
        <w:t xml:space="preserve"> Work” for the anticipated future treatment to correct this simplifying, and clearly incorrect, assumption.</w:t>
      </w:r>
    </w:p>
    <w:bookmarkEnd w:id="0"/>
    <w:p w:rsidR="00DC6DE1" w:rsidRPr="00BF411A" w:rsidRDefault="00DC6DE1" w:rsidP="00736E7A">
      <w:pPr>
        <w:rPr>
          <w:rFonts w:ascii="Arial" w:eastAsia="Times New Roman" w:hAnsi="Arial" w:cs="Arial"/>
          <w:color w:val="222222"/>
        </w:rPr>
      </w:pPr>
    </w:p>
    <w:p w:rsidR="00BF411A" w:rsidRPr="00BF411A" w:rsidRDefault="004E19AF" w:rsidP="00BF411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The Compound</w:t>
      </w:r>
      <w:r w:rsidR="00BF411A" w:rsidRPr="00BF411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Profile</w:t>
      </w:r>
    </w:p>
    <w:p w:rsidR="004E19AF" w:rsidRDefault="004E19AF" w:rsidP="00BF411A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define a compound</w:t>
      </w:r>
      <w:r w:rsidR="00BF411A" w:rsidRPr="00BF411A">
        <w:rPr>
          <w:rFonts w:ascii="Helvetica" w:eastAsia="Times New Roman" w:hAnsi="Helvetica" w:cs="Times New Roman"/>
          <w:color w:val="24292E"/>
        </w:rPr>
        <w:t xml:space="preserve"> profile </w:t>
      </w:r>
      <w:r>
        <w:rPr>
          <w:rFonts w:ascii="Helvetica" w:eastAsia="Times New Roman" w:hAnsi="Helvetica" w:cs="Times New Roman"/>
          <w:color w:val="24292E"/>
        </w:rPr>
        <w:t>as</w:t>
      </w:r>
      <w:r w:rsidR="00BF411A" w:rsidRPr="00BF411A">
        <w:rPr>
          <w:rFonts w:ascii="Helvetica" w:eastAsia="Times New Roman" w:hAnsi="Helvetica" w:cs="Times New Roman"/>
          <w:color w:val="24292E"/>
        </w:rPr>
        <w:t xml:space="preserve"> a listing of </w:t>
      </w:r>
      <w:r>
        <w:rPr>
          <w:rFonts w:ascii="Helvetica" w:eastAsia="Times New Roman" w:hAnsi="Helvetica" w:cs="Times New Roman"/>
          <w:color w:val="24292E"/>
        </w:rPr>
        <w:t xml:space="preserve">active chemical constituents present </w:t>
      </w:r>
      <w:r w:rsidR="00BF411A" w:rsidRPr="00BF411A">
        <w:rPr>
          <w:rFonts w:ascii="Helvetica" w:eastAsia="Times New Roman" w:hAnsi="Helvetica" w:cs="Times New Roman"/>
          <w:color w:val="24292E"/>
        </w:rPr>
        <w:t xml:space="preserve">in a biological sample. </w:t>
      </w:r>
      <w:r>
        <w:rPr>
          <w:rFonts w:ascii="Helvetica" w:eastAsia="Times New Roman" w:hAnsi="Helvetica" w:cs="Times New Roman"/>
          <w:color w:val="24292E"/>
        </w:rPr>
        <w:t>Here, we are concerned with the cannabinoids and terpenes.  Specifically</w:t>
      </w:r>
      <w:r w:rsidR="006F27E4">
        <w:rPr>
          <w:rFonts w:ascii="Helvetica" w:eastAsia="Times New Roman" w:hAnsi="Helvetica" w:cs="Times New Roman"/>
          <w:color w:val="24292E"/>
        </w:rPr>
        <w:t>,</w:t>
      </w:r>
      <w:r>
        <w:rPr>
          <w:rFonts w:ascii="Helvetica" w:eastAsia="Times New Roman" w:hAnsi="Helvetica" w:cs="Times New Roman"/>
          <w:color w:val="24292E"/>
        </w:rPr>
        <w:t xml:space="preserve"> those listed</w:t>
      </w:r>
      <w:r w:rsidR="006F27E4">
        <w:rPr>
          <w:rFonts w:ascii="Helvetica" w:eastAsia="Times New Roman" w:hAnsi="Helvetica" w:cs="Times New Roman"/>
          <w:color w:val="24292E"/>
        </w:rPr>
        <w:t xml:space="preserve"> below left</w:t>
      </w:r>
      <w:r>
        <w:rPr>
          <w:rFonts w:ascii="Helvetica" w:eastAsia="Times New Roman" w:hAnsi="Helvetica" w:cs="Times New Roman"/>
          <w:color w:val="24292E"/>
        </w:rPr>
        <w:t>:</w:t>
      </w:r>
    </w:p>
    <w:p w:rsidR="004E19AF" w:rsidRDefault="006F27E4" w:rsidP="00BF411A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63795</wp:posOffset>
                </wp:positionH>
                <wp:positionV relativeFrom="paragraph">
                  <wp:posOffset>-3116</wp:posOffset>
                </wp:positionV>
                <wp:extent cx="5688419" cy="871870"/>
                <wp:effectExtent l="0" t="0" r="1397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419" cy="871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97E6B" id="Rectangle 1" o:spid="_x0000_s1026" style="position:absolute;margin-left:5pt;margin-top:-.25pt;width:447.9pt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E7KdAIAADkFAAAOAAAAZHJzL2Uyb0RvYy54bWysVFFP2zAQfp+0/2D5faSpCpSKFFUgpkkI&#13;&#10;EDDxbBy7iWT7vLPbtPv1OztpQID2MK0Pri93953v83c+v9hZw7YKQwuu4uXRhDPlJNStW1f859P1&#13;&#10;tzlnIQpXCwNOVXyvAr9Yfv1y3vmFmkIDplbICMSFRecr3sToF0URZKOsCEfglSOnBrQikonrokbR&#13;&#10;Ebo1xXQyOSk6wNojSBUCfb3qnXyZ8bVWMt5pHVRkpuJ0tphXzOtLWovluVisUfimlcMxxD+cworW&#13;&#10;UdER6kpEwTbYfoCyrUQIoOORBFuA1q1UuQfqppy86+axEV7lXoic4Eeawv+Dlbfbe2RtTXfHmROW&#13;&#10;ruiBSBNubRQrEz2dDwuKevT3OFiBtqnXnUab/qkLtsuU7kdK1S4ySR+PT+bzWXnGmSTf/LScn2bO&#13;&#10;i9dsjyF+V2BZ2lQcqXpmUmxvQqSKFHoIISOdpq+fd3FvVDqCcQ9KUxtUcZqzs4DUpUG2FXT1Qkrl&#13;&#10;Ytm7GlGr/vPxhH6pSSoyZmQrAyZk3RozYg8ASZwfsXuYIT6lqqy/MXnyt4P1yWNGrgwujsm2dYCf&#13;&#10;ARjqaqjcxx9I6qlJLL1AvadLRujVH7y8bonrGxHivUCSOw0GjXC8o0Ub6CoOw46zBvD3Z99TPKmQ&#13;&#10;vJx1ND4VD782AhVn5ocjfZ6Vs1mat2zMjk+nZOBbz8tbj9vYS6BrIg3S6fI2xUdz2GoE+0yTvkpV&#13;&#10;ySWcpNoVlxEPxmXsx5reCqlWqxxGM+ZFvHGPXibwxGrS0tPuWaAfBBdJqrdwGDWxeKe7PjZlOlht&#13;&#10;Iug2i/KV14Fvms8snOEtSQ/AWztHvb54yz8AAAD//wMAUEsDBBQABgAIAAAAIQDQ0+H14AAAAA0B&#13;&#10;AAAPAAAAZHJzL2Rvd25yZXYueG1sTI/BTsMwEETvSPyDtZW4tXZBLSWNU6EiLkgc2vIB23iJ08Z2&#13;&#10;FDtN8vcsJ7isNDvamX35bnSNuFEX6+A1LBcKBPkymNpXGr5O7/MNiJjQG2yCJw0TRdgV93c5ZiYM&#13;&#10;/kC3Y6oEh/iYoQabUptJGUtLDuMitOTZ+w6dw8Syq6TpcOBw18hHpdbSYe25wWJLe0vl9dg7LkE6&#13;&#10;TMvnYX/9tONHTc10oX7S+mE2vm15vG5BJBrT3wX8MvD/UPBj59B7E0XDWjFP0jBfgWD7Ra0Y58z7&#13;&#10;p/UGZJHL/xTFDwAAAP//AwBQSwECLQAUAAYACAAAACEAtoM4kv4AAADhAQAAEwAAAAAAAAAAAAAA&#13;&#10;AAAAAAAAW0NvbnRlbnRfVHlwZXNdLnhtbFBLAQItABQABgAIAAAAIQA4/SH/1gAAAJQBAAALAAAA&#13;&#10;AAAAAAAAAAAAAC8BAABfcmVscy8ucmVsc1BLAQItABQABgAIAAAAIQCU9E7KdAIAADkFAAAOAAAA&#13;&#10;AAAAAAAAAAAAAC4CAABkcnMvZTJvRG9jLnhtbFBLAQItABQABgAIAAAAIQDQ0+H14AAAAA0BAAAP&#13;&#10;AAAAAAAAAAAAAAAAAM4EAABkcnMvZG93bnJldi54bWxQSwUGAAAAAAQABADzAAAA2wUAAAAA&#13;&#10;" fillcolor="#4472c4 [3204]" strokecolor="#1f3763 [1604]" strokeweight="1pt"/>
            </w:pict>
          </mc:Fallback>
        </mc:AlternateContent>
      </w:r>
    </w:p>
    <w:p w:rsidR="004E19AF" w:rsidRDefault="004E19AF" w:rsidP="00BF411A">
      <w:pPr>
        <w:spacing w:after="240"/>
        <w:rPr>
          <w:rFonts w:ascii="Helvetica" w:eastAsia="Times New Roman" w:hAnsi="Helvetica" w:cs="Times New Roman"/>
          <w:color w:val="24292E"/>
        </w:rPr>
      </w:pPr>
    </w:p>
    <w:p w:rsidR="006F27E4" w:rsidRDefault="006F27E4" w:rsidP="00BF411A">
      <w:pPr>
        <w:spacing w:after="240"/>
        <w:rPr>
          <w:rFonts w:ascii="Helvetica" w:eastAsia="Times New Roman" w:hAnsi="Helvetica" w:cs="Times New Roman"/>
          <w:color w:val="24292E"/>
        </w:rPr>
      </w:pPr>
    </w:p>
    <w:p w:rsidR="00BF411A" w:rsidRPr="00BF411A" w:rsidRDefault="006F27E4" w:rsidP="00BF411A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In the interest of time, for purposes of analysis and ease of exposition, we aggregated isomer </w:t>
      </w:r>
      <w:r w:rsidR="004221DD">
        <w:rPr>
          <w:rFonts w:ascii="Helvetica" w:eastAsia="Times New Roman" w:hAnsi="Helvetica" w:cs="Times New Roman"/>
          <w:color w:val="24292E"/>
        </w:rPr>
        <w:t>(and other) v</w:t>
      </w:r>
      <w:r>
        <w:rPr>
          <w:rFonts w:ascii="Helvetica" w:eastAsia="Times New Roman" w:hAnsi="Helvetica" w:cs="Times New Roman"/>
          <w:color w:val="24292E"/>
        </w:rPr>
        <w:t>ariants</w:t>
      </w:r>
      <w:r w:rsidR="004221DD">
        <w:rPr>
          <w:rFonts w:ascii="Helvetica" w:eastAsia="Times New Roman" w:hAnsi="Helvetica" w:cs="Times New Roman"/>
          <w:color w:val="24292E"/>
        </w:rPr>
        <w:t xml:space="preserve"> to arrive at the table above left</w:t>
      </w:r>
      <w:r w:rsidR="00BF411A" w:rsidRPr="00BF411A">
        <w:rPr>
          <w:rFonts w:ascii="Helvetica" w:eastAsia="Times New Roman" w:hAnsi="Helvetica" w:cs="Times New Roman"/>
          <w:color w:val="24292E"/>
        </w:rPr>
        <w:t>.</w:t>
      </w:r>
    </w:p>
    <w:p w:rsidR="00B072D9" w:rsidRDefault="00B072D9" w:rsidP="00BF411A">
      <w:pPr>
        <w:spacing w:after="240"/>
        <w:rPr>
          <w:rFonts w:ascii="Helvetica" w:eastAsia="Times New Roman" w:hAnsi="Helvetica" w:cs="Times New Roman"/>
          <w:color w:val="24292E"/>
        </w:rPr>
      </w:pPr>
    </w:p>
    <w:p w:rsidR="00B072D9" w:rsidRDefault="00B072D9" w:rsidP="00BF411A">
      <w:pPr>
        <w:spacing w:after="240"/>
        <w:rPr>
          <w:rFonts w:ascii="Helvetica" w:eastAsia="Times New Roman" w:hAnsi="Helvetica" w:cs="Times New Roman"/>
          <w:color w:val="24292E"/>
        </w:rPr>
      </w:pPr>
    </w:p>
    <w:p w:rsidR="00B072D9" w:rsidRPr="00B072D9" w:rsidRDefault="00B072D9" w:rsidP="00B072D9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B072D9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Future Work</w:t>
      </w:r>
    </w:p>
    <w:p w:rsidR="00162FC4" w:rsidRPr="00BF411A" w:rsidRDefault="00162FC4" w:rsidP="00BF411A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24292E"/>
        </w:rPr>
        <w:t>TBD</w:t>
      </w:r>
    </w:p>
    <w:p w:rsidR="001C490B" w:rsidRDefault="001C490B"/>
    <w:sectPr w:rsidR="001C490B" w:rsidSect="00BE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4561"/>
    <w:multiLevelType w:val="multilevel"/>
    <w:tmpl w:val="D01A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1A"/>
    <w:rsid w:val="00162FC4"/>
    <w:rsid w:val="001C490B"/>
    <w:rsid w:val="004221DD"/>
    <w:rsid w:val="00470237"/>
    <w:rsid w:val="004E19AF"/>
    <w:rsid w:val="00595F9F"/>
    <w:rsid w:val="00603CD6"/>
    <w:rsid w:val="006F27E4"/>
    <w:rsid w:val="00736E7A"/>
    <w:rsid w:val="008E650D"/>
    <w:rsid w:val="00AE1F73"/>
    <w:rsid w:val="00B072D9"/>
    <w:rsid w:val="00B34F46"/>
    <w:rsid w:val="00BE2CF9"/>
    <w:rsid w:val="00BF411A"/>
    <w:rsid w:val="00CA4059"/>
    <w:rsid w:val="00DC6DE1"/>
    <w:rsid w:val="00EE651C"/>
    <w:rsid w:val="00F6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9F59"/>
  <w15:chartTrackingRefBased/>
  <w15:docId w15:val="{54AC9B2A-81AB-1D45-8A2E-0B60C720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F46"/>
  </w:style>
  <w:style w:type="paragraph" w:styleId="Heading3">
    <w:name w:val="heading 3"/>
    <w:basedOn w:val="Normal"/>
    <w:link w:val="Heading3Char"/>
    <w:uiPriority w:val="9"/>
    <w:qFormat/>
    <w:rsid w:val="00BF41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41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41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F411A"/>
  </w:style>
  <w:style w:type="character" w:styleId="Hyperlink">
    <w:name w:val="Hyperlink"/>
    <w:basedOn w:val="DefaultParagraphFont"/>
    <w:uiPriority w:val="99"/>
    <w:semiHidden/>
    <w:unhideWhenUsed/>
    <w:rsid w:val="00BF41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19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8924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Day</dc:creator>
  <cp:keywords/>
  <dc:description/>
  <cp:lastModifiedBy>Timothy Day</cp:lastModifiedBy>
  <cp:revision>3</cp:revision>
  <dcterms:created xsi:type="dcterms:W3CDTF">2019-08-04T21:48:00Z</dcterms:created>
  <dcterms:modified xsi:type="dcterms:W3CDTF">2019-08-05T16:05:00Z</dcterms:modified>
</cp:coreProperties>
</file>