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6768C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032EA4EB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2F797D80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62D05ED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ED2FF3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2F96127D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2B5004BA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37D219B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230E8D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960F011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16E6C154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393417">
        <w:rPr>
          <w:rFonts w:ascii="Times New Roman" w:hAnsi="Times New Roman" w:cs="Times New Roman"/>
          <w:b/>
          <w:sz w:val="24"/>
        </w:rPr>
        <w:t xml:space="preserve"> №3</w:t>
      </w:r>
    </w:p>
    <w:p w14:paraId="2D935E73" w14:textId="77777777" w:rsidR="00323A0B" w:rsidRDefault="007415C4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"Перегрузка операций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099B3EB1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23C0C8C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35E2F77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F3BADF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F8F0AD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D9EE57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3D50102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2D94855E" w14:textId="6D6F9470" w:rsidR="00323A0B" w:rsidRDefault="00B43304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35CD203F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195AD41A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4C879A4C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09373FF0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79C8400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3A80B51D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76B0ED7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7C9265C3" w14:textId="77777777" w:rsidR="00175D93" w:rsidRPr="00175D93" w:rsidRDefault="00323A0B" w:rsidP="00175D93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1756D5F7" w14:textId="77777777" w:rsid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 xml:space="preserve">1. Определить пользовательский класс. </w:t>
      </w:r>
    </w:p>
    <w:p w14:paraId="795B1C66" w14:textId="77777777" w:rsid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 xml:space="preserve">2. Определить в классе следующие конструкторы: без параметров, с параметрами, копирования. </w:t>
      </w:r>
    </w:p>
    <w:p w14:paraId="375D73AF" w14:textId="77777777" w:rsid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>3. Определить в классе деструктор.</w:t>
      </w:r>
    </w:p>
    <w:p w14:paraId="172BD984" w14:textId="77777777" w:rsid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 xml:space="preserve">4. Определить в классе компоненты-функции для просмотра и установки полей данных (селекторы и модификаторы). </w:t>
      </w:r>
    </w:p>
    <w:p w14:paraId="084467BC" w14:textId="77777777" w:rsid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>5. Перегрузить операцию присваивания.</w:t>
      </w:r>
    </w:p>
    <w:p w14:paraId="434C556A" w14:textId="77777777" w:rsid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>6. Перегрузить операции ввода и вывода объектов с помощью потоков.</w:t>
      </w:r>
    </w:p>
    <w:p w14:paraId="62758D3C" w14:textId="77777777" w:rsid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>7. Перегрузить операции указанные в варианте.</w:t>
      </w:r>
    </w:p>
    <w:p w14:paraId="52B82CCF" w14:textId="77777777" w:rsidR="00175D93" w:rsidRPr="00175D93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>8. Написать программу, в которой продемонстрировать создание объектов и работу всех перегруженных операций.</w:t>
      </w:r>
    </w:p>
    <w:p w14:paraId="7E9BDE42" w14:textId="77777777" w:rsidR="00323A0B" w:rsidRDefault="00175D93" w:rsidP="00175D93">
      <w:pPr>
        <w:rPr>
          <w:rFonts w:ascii="Times New Roman" w:hAnsi="Times New Roman" w:cs="Times New Roman"/>
          <w:sz w:val="28"/>
          <w:lang w:eastAsia="ru-RU"/>
        </w:rPr>
      </w:pPr>
      <w:r w:rsidRPr="00175D93">
        <w:rPr>
          <w:rFonts w:ascii="Times New Roman" w:hAnsi="Times New Roman" w:cs="Times New Roman"/>
          <w:sz w:val="28"/>
          <w:lang w:eastAsia="ru-RU"/>
        </w:rPr>
        <w:t>Создать класс Pair (пара чисел). Пара должна быть представлено двумя полями: типа int для первого числа и типа double для второго. Первое число при выводе на экран должно быть отделено от второго ч</w:t>
      </w:r>
      <w:r>
        <w:rPr>
          <w:rFonts w:ascii="Times New Roman" w:hAnsi="Times New Roman" w:cs="Times New Roman"/>
          <w:sz w:val="28"/>
          <w:lang w:eastAsia="ru-RU"/>
        </w:rPr>
        <w:t xml:space="preserve">исла двоеточием. Реализовать: </w:t>
      </w:r>
      <w:r w:rsidRPr="00175D93">
        <w:rPr>
          <w:rFonts w:ascii="Times New Roman" w:hAnsi="Times New Roman" w:cs="Times New Roman"/>
          <w:sz w:val="28"/>
          <w:lang w:eastAsia="ru-RU"/>
        </w:rPr>
        <w:t>операции ср</w:t>
      </w:r>
      <w:r>
        <w:rPr>
          <w:rFonts w:ascii="Times New Roman" w:hAnsi="Times New Roman" w:cs="Times New Roman"/>
          <w:sz w:val="28"/>
          <w:lang w:eastAsia="ru-RU"/>
        </w:rPr>
        <w:t xml:space="preserve">авнения (&lt;, &gt;). </w:t>
      </w:r>
      <w:r w:rsidRPr="00175D93">
        <w:rPr>
          <w:rFonts w:ascii="Times New Roman" w:hAnsi="Times New Roman" w:cs="Times New Roman"/>
          <w:sz w:val="28"/>
          <w:lang w:eastAsia="ru-RU"/>
        </w:rPr>
        <w:t>операция ++, которая работает следующим образом: если форма операции префиксная, то увеличивается первое число, если форма операции постфиксная, то увеличивается второе число.</w:t>
      </w:r>
    </w:p>
    <w:p w14:paraId="3CAA7ABF" w14:textId="77777777" w:rsidR="00323A0B" w:rsidRDefault="00323A0B" w:rsidP="00323A0B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7333B319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16AAB63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1. Создаём класс с полями first и second.</w:t>
      </w:r>
    </w:p>
    <w:p w14:paraId="143DBE9F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В классе Pair объявлены два приватных поля: first целого типа для хранения первого числа, second вещественного типа для хранения второго числа. Инкапсуляция обеспечена за счёт размещения полей в приватной секции. Также в классе присутствуют конструкторы, деструктор, селекторы, модификаторы и перегруженные операции.</w:t>
      </w:r>
    </w:p>
    <w:p w14:paraId="1FC6A272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252AA3C" w14:textId="77777777" w:rsid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2. Реализуем конструкторы (без параметров, с параметрами, копирования).</w:t>
      </w:r>
    </w:p>
    <w:p w14:paraId="585989D3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lastRenderedPageBreak/>
        <w:t>- Конструктор без параметров инициализирует оба поля нулевыми значениями с использованием this-&gt; для явного указания на поля объекта. Выводит сообщение о своём вызове.</w:t>
      </w:r>
    </w:p>
    <w:p w14:paraId="7E094F2C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- Конструктор с параметрами принимает const int f и const double s, присваивает их полям через this-&gt;. Использование const защищает параметры от случайного изменения. Выводит сообщение о вызове.</w:t>
      </w:r>
    </w:p>
    <w:p w14:paraId="462F3DED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- Конструктор копирования принимает const Pair&amp; other, копирует значения полей из другого объекта в текущий через this-&gt;. Выводит сообщение о вызове.</w:t>
      </w:r>
    </w:p>
    <w:p w14:paraId="1D677927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59F8EA8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3. Реализуем деструктор.</w:t>
      </w:r>
    </w:p>
    <w:p w14:paraId="7530936D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Деструктор выводит сообщение об уничтожении объекта с отображением текущих значений полей first:second. Использует this-&gt; для доступа к полям. Это позволяет отслеживать время жизни объектов в программе.</w:t>
      </w:r>
    </w:p>
    <w:p w14:paraId="6394B8FA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5B893CBD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4. Реализуем селекторы и модификаторы.</w:t>
      </w:r>
    </w:p>
    <w:p w14:paraId="3AEC0A68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- Селекторы (getFirst(), getSecond()) объявлены как const-методы, что гарантирует, что они не изменяют состояние объекта. Возвращают значения полей через this-&gt;.</w:t>
      </w:r>
    </w:p>
    <w:p w14:paraId="0C581944" w14:textId="77777777" w:rsid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- Модификаторы (setFirst(), setSecond()) принимают параметры с const и присваивают их полям через this-&gt;</w:t>
      </w:r>
      <w:r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2ACE053E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3CABF690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5. Перегружаем операцию присваивания, операции ввода/вывода, операции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 сравнения (&lt;, &gt;) и операцию ++.</w:t>
      </w:r>
    </w:p>
    <w:p w14:paraId="2C1EC064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- Оператор присваивания operator= выполнен с проверкой самоприсваивания (if (this != &amp;other)), что предотвращает ненужное копирование и потенциальные ошибки. Копирует значения полей из другого объекта, возвращает this для поддержки цепочек присваиваний. Выводит сообщение о вызове.</w:t>
      </w:r>
    </w:p>
    <w:p w14:paraId="32C77A25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9A5B1AA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lastRenderedPageBreak/>
        <w:t xml:space="preserve">- Операторы ввода/вывода реализованы как дружественные функции. Оператор вывода operator&lt;&lt; выводит поля в формате first:second, как требуется в задании. Оператор ввода operator&gt;&gt; вводит сначала целое число для first, затем вещественное для second. </w:t>
      </w:r>
    </w:p>
    <w:p w14:paraId="549D8087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 xml:space="preserve">- Операторы сравнения (&lt;, &gt;) реализованы как дружественные функции, принимающие два параметра типа Pair. Сравнивают первое и второе числа внутри </w:t>
      </w:r>
      <w:r>
        <w:rPr>
          <w:rFonts w:ascii="Times New Roman" w:hAnsi="Times New Roman" w:cs="Times New Roman"/>
          <w:bCs/>
          <w:iCs/>
          <w:sz w:val="28"/>
          <w:szCs w:val="20"/>
        </w:rPr>
        <w:t>первого</w:t>
      </w:r>
      <w:r w:rsidRPr="00175D93">
        <w:rPr>
          <w:rFonts w:ascii="Times New Roman" w:hAnsi="Times New Roman" w:cs="Times New Roman"/>
          <w:bCs/>
          <w:iCs/>
          <w:sz w:val="28"/>
          <w:szCs w:val="20"/>
        </w:rPr>
        <w:t xml:space="preserve"> параметра (p1.first &lt; p1.second). Второй параметр формально присутствует, но не используется в сравнении. </w:t>
      </w:r>
    </w:p>
    <w:p w14:paraId="3958969B" w14:textId="77777777" w:rsidR="00175D93" w:rsidRPr="00175D93" w:rsidRDefault="00175D93" w:rsidP="00175D93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75D93">
        <w:rPr>
          <w:rFonts w:ascii="Times New Roman" w:hAnsi="Times New Roman" w:cs="Times New Roman"/>
          <w:bCs/>
          <w:iCs/>
          <w:sz w:val="28"/>
          <w:szCs w:val="20"/>
        </w:rPr>
        <w:t>- Операция ++ реализована в двух формах. Префиксный operator++ увеличивает первое число (first) и возвращает ссылку на изменённый объект. Постфиксный operator++ (с фиктивным параметром int) увеличивает второе число (second), предварительно сохраняя копию исходного объекта, которую и возвращает. Основная задача задания выполнена полностью: префиксная форма увеличивает первое число, постфиксная — второе.</w:t>
      </w:r>
    </w:p>
    <w:p w14:paraId="169690CD" w14:textId="77777777" w:rsidR="00F166CF" w:rsidRPr="008650C9" w:rsidRDefault="00F166CF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93DCFCE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175D93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4359E8AE" w14:textId="77777777" w:rsidR="00323A0B" w:rsidRPr="00175D93" w:rsidRDefault="00323A0B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6B4022B1" w14:textId="77777777" w:rsidR="00972F17" w:rsidRDefault="00175D93" w:rsidP="00972F17">
      <w:pPr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175D9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53E4538" wp14:editId="00F2484B">
            <wp:extent cx="4770120" cy="44077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44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C515" w14:textId="77777777" w:rsidR="00323A0B" w:rsidRPr="00972F17" w:rsidRDefault="00323A0B" w:rsidP="00972F17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Arial" w:hAnsi="Arial" w:cs="Arial"/>
          <w:b/>
          <w:i/>
          <w:sz w:val="32"/>
        </w:rPr>
        <w:lastRenderedPageBreak/>
        <w:t>Код</w:t>
      </w:r>
    </w:p>
    <w:p w14:paraId="3EB875F2" w14:textId="77777777" w:rsidR="00323A0B" w:rsidRDefault="00323A0B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</w:p>
    <w:p w14:paraId="45918B0C" w14:textId="77777777" w:rsidR="000448FE" w:rsidRDefault="00972F17" w:rsidP="00323A0B">
      <w:pPr>
        <w:spacing w:line="240" w:lineRule="auto"/>
        <w:rPr>
          <w:rFonts w:ascii="Cascadia Mono" w:hAnsi="Cascadia Mono" w:cs="Times New Roman"/>
          <w:sz w:val="19"/>
          <w:szCs w:val="19"/>
        </w:rPr>
      </w:pPr>
      <w:r w:rsidRPr="00972F17">
        <w:rPr>
          <w:rFonts w:ascii="Cascadia Mono" w:hAnsi="Cascadia Mono" w:cs="Times New Roman"/>
          <w:noProof/>
          <w:sz w:val="19"/>
          <w:szCs w:val="19"/>
          <w:lang w:eastAsia="ru-RU"/>
        </w:rPr>
        <w:drawing>
          <wp:inline distT="0" distB="0" distL="0" distR="0" wp14:anchorId="69CC1BA4" wp14:editId="564D5DD6">
            <wp:extent cx="5562768" cy="3947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4449" cy="394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25CB" w14:textId="77777777" w:rsidR="00972F17" w:rsidRPr="00972F17" w:rsidRDefault="00972F17" w:rsidP="00323A0B">
      <w:pPr>
        <w:spacing w:line="240" w:lineRule="auto"/>
        <w:rPr>
          <w:rFonts w:ascii="Cascadia Mono" w:hAnsi="Cascadia Mono" w:cs="Times New Roman"/>
          <w:sz w:val="19"/>
          <w:szCs w:val="19"/>
        </w:rPr>
      </w:pPr>
    </w:p>
    <w:p w14:paraId="6406E62A" w14:textId="77777777" w:rsidR="000448FE" w:rsidRPr="000448FE" w:rsidRDefault="00972F17" w:rsidP="00972F17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972F17">
        <w:rPr>
          <w:rFonts w:ascii="Cascadia Mono" w:hAnsi="Cascadia Mono" w:cs="Times New Roman"/>
          <w:noProof/>
          <w:sz w:val="19"/>
          <w:szCs w:val="19"/>
          <w:lang w:eastAsia="ru-RU"/>
        </w:rPr>
        <w:drawing>
          <wp:inline distT="0" distB="0" distL="0" distR="0" wp14:anchorId="7115B853" wp14:editId="694D4355">
            <wp:extent cx="4335993" cy="4133647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993" cy="41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B830" w14:textId="77777777" w:rsidR="005D1E3B" w:rsidRDefault="00972F17" w:rsidP="00972F17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972F17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541D0565" wp14:editId="7864D4A5">
            <wp:extent cx="4039164" cy="4982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0EF7" w14:textId="77777777" w:rsidR="00972F17" w:rsidRDefault="00972F17" w:rsidP="00972F17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972F17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4F3EBFCB" wp14:editId="3550A058">
            <wp:extent cx="5940425" cy="3997479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C138" w14:textId="77777777" w:rsidR="005D1E3B" w:rsidRDefault="00972F17" w:rsidP="00972F17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972F17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71242263" wp14:editId="124828AD">
            <wp:extent cx="5477639" cy="144800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509F" w14:textId="77777777" w:rsidR="00972F17" w:rsidRDefault="00972F17" w:rsidP="00972F17">
      <w:pPr>
        <w:rPr>
          <w:rFonts w:ascii="Arial" w:hAnsi="Arial" w:cs="Arial"/>
          <w:b/>
          <w:i/>
          <w:sz w:val="32"/>
          <w:lang w:val="en-US"/>
        </w:rPr>
      </w:pPr>
    </w:p>
    <w:p w14:paraId="15139DFC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2CA08532" w14:textId="77777777" w:rsidR="005D1E3B" w:rsidRPr="00972F17" w:rsidRDefault="00972F17" w:rsidP="00972F17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972F17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754D404C" wp14:editId="2FA8A071">
            <wp:extent cx="4351020" cy="64617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018" cy="646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8EEE" w14:textId="77777777" w:rsidR="00972F17" w:rsidRPr="007415C4" w:rsidRDefault="00F166CF" w:rsidP="00972F17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39D20A0B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1. Для чего используются дружественные функции и классы?  </w:t>
      </w:r>
    </w:p>
    <w:p w14:paraId="49D809B5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>Для предоставления внешней функции или метода другого класса доступа к закрытым (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private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) и защищённым (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protected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) членам класса, нарушая инкапсуляцию в контролируемых случаях (например, при перегрузке операторов).</w:t>
      </w:r>
    </w:p>
    <w:p w14:paraId="7FF94A0E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199AEB1B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2. Сформулировать правила описания и особенности дружественных функций.  </w:t>
      </w:r>
    </w:p>
    <w:p w14:paraId="673A3390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- Объявляются внутри класса с ключевым словом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friend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.  </w:t>
      </w:r>
    </w:p>
    <w:p w14:paraId="3ED90377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- Не являются членами класса (вызываются без объекта).  </w:t>
      </w:r>
    </w:p>
    <w:p w14:paraId="2666B224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>- Могут быть объявлены в любой секции (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public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/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private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).  </w:t>
      </w:r>
    </w:p>
    <w:p w14:paraId="4CCCD49C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- Определяются вне класса без указания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friend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 и без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Class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::.  </w:t>
      </w:r>
    </w:p>
    <w:p w14:paraId="69055417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>- Дружба не наследуется.</w:t>
      </w:r>
    </w:p>
    <w:p w14:paraId="0C77D405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6C0D793D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3. Каким образом можно перегрузить унарные операции?  </w:t>
      </w:r>
    </w:p>
    <w:p w14:paraId="5BF1068E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>Через метод класса (без параметров) или через дружественную функцию (с одним параметром — объект).</w:t>
      </w:r>
    </w:p>
    <w:p w14:paraId="489556EB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24344D57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4. Сколько операндов должна иметь унарная функция-операция, определяемая внутри класса?  </w:t>
      </w:r>
    </w:p>
    <w:p w14:paraId="0587BF87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0 (операндом является текущий объект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this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43CB4501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68232295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5. Сколько операндов должна иметь унарная функция-операция, определяемая вне класса?  </w:t>
      </w:r>
    </w:p>
    <w:p w14:paraId="26F2AB90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>1 (объект, над которым выполняется операция).</w:t>
      </w:r>
    </w:p>
    <w:p w14:paraId="46AC6956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5F51E0A8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lastRenderedPageBreak/>
        <w:t xml:space="preserve">6. Сколько операндов должна иметь бинарная функция-операция, определяемая внутри класса?  </w:t>
      </w:r>
    </w:p>
    <w:p w14:paraId="632473C2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1 (левый операнд —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this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, правый передаётся как параметр).</w:t>
      </w:r>
    </w:p>
    <w:p w14:paraId="0879B471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400C1A28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7. Сколько операндов должна иметь бинарная функция-операция, определяемая вне класса?  </w:t>
      </w:r>
    </w:p>
    <w:p w14:paraId="2B5458D5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>2 (левый и правый операнды как параметры).</w:t>
      </w:r>
    </w:p>
    <w:p w14:paraId="5DE0B739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10E1E95D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8. Чем отличается перегрузка префиксных и постфиксных унарных операций?  </w:t>
      </w:r>
    </w:p>
    <w:p w14:paraId="45C25E97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Префиксная: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operator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++() (нет параметров), возвращает изменённый объект.  </w:t>
      </w:r>
    </w:p>
    <w:p w14:paraId="4CB39D79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Постфиксная: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operator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++(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) (фиктивный параметр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), возвращает старую копию объекта до изменения.</w:t>
      </w:r>
    </w:p>
    <w:p w14:paraId="21AD03E6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057B5956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9. Каким образом можно перегрузить операцию присваивания?  </w:t>
      </w:r>
    </w:p>
    <w:p w14:paraId="681EF65B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Через метод класса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operator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=(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const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ClassName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&amp;) (обязательно как член класса, не как дружественная функция).</w:t>
      </w:r>
    </w:p>
    <w:p w14:paraId="06DDF128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0B7934D2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10. Что должна возвращать операция присваивания?  </w:t>
      </w:r>
    </w:p>
    <w:p w14:paraId="43EC12FD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</w:rPr>
        <w:t>Ссылку на текущий объект (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this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), чтобы поддерживать цепочки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</w:t>
      </w:r>
      <w:r w:rsidRPr="00972F1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2A13E50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0EE06B11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11. Каким образом можно перегрузить операции ввода-вывода?  </w:t>
      </w:r>
    </w:p>
    <w:p w14:paraId="52782325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Только через дружественные функции:  </w:t>
      </w:r>
    </w:p>
    <w:p w14:paraId="65E93694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friend istream&amp; operator&gt;&gt;(istream&amp;, ClassName&amp;);  </w:t>
      </w:r>
    </w:p>
    <w:p w14:paraId="3EDFBA6F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friend ostream&amp; operator&lt;&lt;(ostream&amp;, const ClassName&amp;);</w:t>
      </w:r>
    </w:p>
    <w:p w14:paraId="28001908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D002E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972F17">
        <w:rPr>
          <w:rFonts w:ascii="Times New Roman" w:hAnsi="Times New Roman" w:cs="Times New Roman"/>
          <w:sz w:val="28"/>
          <w:szCs w:val="28"/>
        </w:rPr>
        <w:t>Класс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18CA800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Class Student{</w:t>
      </w:r>
    </w:p>
    <w:p w14:paraId="2C15BFD3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596CC17D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>++();</w:t>
      </w:r>
    </w:p>
    <w:p w14:paraId="3C47CF52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….</w:t>
      </w:r>
    </w:p>
    <w:p w14:paraId="29E960BF" w14:textId="77777777" w:rsidR="00961E4E" w:rsidRPr="007415C4" w:rsidRDefault="00961E4E" w:rsidP="00972F17">
      <w:pPr>
        <w:rPr>
          <w:rFonts w:ascii="Times New Roman" w:hAnsi="Times New Roman" w:cs="Times New Roman"/>
          <w:sz w:val="28"/>
          <w:szCs w:val="28"/>
        </w:rPr>
      </w:pPr>
      <w:r w:rsidRPr="007415C4">
        <w:rPr>
          <w:rFonts w:ascii="Times New Roman" w:hAnsi="Times New Roman" w:cs="Times New Roman"/>
          <w:sz w:val="28"/>
          <w:szCs w:val="28"/>
        </w:rPr>
        <w:t>};</w:t>
      </w:r>
    </w:p>
    <w:p w14:paraId="79313EB3" w14:textId="77777777" w:rsidR="00961E4E" w:rsidRPr="007415C4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 Объект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72F17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72F1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13F4585" w14:textId="77777777" w:rsidR="00961E4E" w:rsidRPr="00961E4E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>Выполняется ++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72F1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35B001F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Как компилятор воспримет вызов функции-операции?  </w:t>
      </w:r>
    </w:p>
    <w:p w14:paraId="75206207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61E4E">
        <w:rPr>
          <w:rFonts w:ascii="Times New Roman" w:hAnsi="Times New Roman" w:cs="Times New Roman"/>
          <w:sz w:val="28"/>
          <w:szCs w:val="28"/>
          <w:highlight w:val="green"/>
        </w:rPr>
        <w:t xml:space="preserve">Как вызов метода: 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operator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>++();</w:t>
      </w:r>
    </w:p>
    <w:p w14:paraId="765D8C4B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7DDC0CDB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972F17">
        <w:rPr>
          <w:rFonts w:ascii="Times New Roman" w:hAnsi="Times New Roman" w:cs="Times New Roman"/>
          <w:sz w:val="28"/>
          <w:szCs w:val="28"/>
        </w:rPr>
        <w:t>Класс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DE6383F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Student{</w:t>
      </w:r>
    </w:p>
    <w:p w14:paraId="0408D17C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1593A9E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>++(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&amp;); </w:t>
      </w:r>
    </w:p>
    <w:p w14:paraId="372A9E8F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….</w:t>
      </w:r>
    </w:p>
    <w:p w14:paraId="7911A1A6" w14:textId="77777777" w:rsidR="00961E4E" w:rsidRPr="007415C4" w:rsidRDefault="00961E4E" w:rsidP="00972F17">
      <w:pPr>
        <w:rPr>
          <w:rFonts w:ascii="Times New Roman" w:hAnsi="Times New Roman" w:cs="Times New Roman"/>
          <w:sz w:val="28"/>
          <w:szCs w:val="28"/>
        </w:rPr>
      </w:pPr>
      <w:r w:rsidRPr="007415C4">
        <w:rPr>
          <w:rFonts w:ascii="Times New Roman" w:hAnsi="Times New Roman" w:cs="Times New Roman"/>
          <w:sz w:val="28"/>
          <w:szCs w:val="28"/>
        </w:rPr>
        <w:t>};</w:t>
      </w:r>
    </w:p>
    <w:p w14:paraId="34734502" w14:textId="77777777" w:rsidR="00961E4E" w:rsidRPr="007415C4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>Объект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61E4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52B2030" w14:textId="77777777" w:rsidR="00961E4E" w:rsidRPr="00961E4E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>Выполняется</w:t>
      </w:r>
      <w:r w:rsidRPr="00961E4E">
        <w:rPr>
          <w:rFonts w:ascii="Times New Roman" w:hAnsi="Times New Roman" w:cs="Times New Roman"/>
          <w:sz w:val="28"/>
          <w:szCs w:val="28"/>
        </w:rPr>
        <w:t xml:space="preserve"> ++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61E4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27EAFB3" w14:textId="77777777" w:rsidR="00972F17" w:rsidRPr="00961E4E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>Как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компилятор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воспримет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вызов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функции</w:t>
      </w:r>
      <w:r w:rsidRPr="00961E4E">
        <w:rPr>
          <w:rFonts w:ascii="Times New Roman" w:hAnsi="Times New Roman" w:cs="Times New Roman"/>
          <w:sz w:val="28"/>
          <w:szCs w:val="28"/>
        </w:rPr>
        <w:t>-</w:t>
      </w:r>
      <w:r w:rsidRPr="00972F17">
        <w:rPr>
          <w:rFonts w:ascii="Times New Roman" w:hAnsi="Times New Roman" w:cs="Times New Roman"/>
          <w:sz w:val="28"/>
          <w:szCs w:val="28"/>
        </w:rPr>
        <w:t>операции</w:t>
      </w:r>
      <w:r w:rsidRPr="00961E4E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71272CD5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61E4E">
        <w:rPr>
          <w:rFonts w:ascii="Times New Roman" w:hAnsi="Times New Roman" w:cs="Times New Roman"/>
          <w:sz w:val="28"/>
          <w:szCs w:val="28"/>
          <w:highlight w:val="green"/>
        </w:rPr>
        <w:t xml:space="preserve">Как вызов дружественной функции: 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operator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>++(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>);</w:t>
      </w:r>
    </w:p>
    <w:p w14:paraId="06EFDA2C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3A9187F3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972F17">
        <w:rPr>
          <w:rFonts w:ascii="Times New Roman" w:hAnsi="Times New Roman" w:cs="Times New Roman"/>
          <w:sz w:val="28"/>
          <w:szCs w:val="28"/>
        </w:rPr>
        <w:t>Класс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C19576E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Student{</w:t>
      </w:r>
    </w:p>
    <w:p w14:paraId="733C1536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306BB5E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>&lt;(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4EDDA4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15C4">
        <w:rPr>
          <w:rFonts w:ascii="Times New Roman" w:hAnsi="Times New Roman" w:cs="Times New Roman"/>
          <w:sz w:val="28"/>
          <w:szCs w:val="28"/>
          <w:lang w:val="en-US"/>
        </w:rPr>
        <w:lastRenderedPageBreak/>
        <w:t>….</w:t>
      </w:r>
    </w:p>
    <w:p w14:paraId="3099A3E9" w14:textId="77777777" w:rsidR="00961E4E" w:rsidRPr="007415C4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15C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131F87D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</w:rPr>
        <w:t>Объекты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45169AE4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</w:rPr>
        <w:t>Выполняется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0F41019C" w14:textId="77777777" w:rsidR="00972F17" w:rsidRPr="00961E4E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>Как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компилятор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воспримет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вызов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функции</w:t>
      </w:r>
      <w:r w:rsidRPr="00961E4E">
        <w:rPr>
          <w:rFonts w:ascii="Times New Roman" w:hAnsi="Times New Roman" w:cs="Times New Roman"/>
          <w:sz w:val="28"/>
          <w:szCs w:val="28"/>
        </w:rPr>
        <w:t>-</w:t>
      </w:r>
      <w:r w:rsidRPr="00972F17">
        <w:rPr>
          <w:rFonts w:ascii="Times New Roman" w:hAnsi="Times New Roman" w:cs="Times New Roman"/>
          <w:sz w:val="28"/>
          <w:szCs w:val="28"/>
        </w:rPr>
        <w:t>операции</w:t>
      </w:r>
      <w:r w:rsidRPr="00961E4E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4BE77CE9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 xml:space="preserve"> &lt; 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 xml:space="preserve"> как вызов метода: 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operator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>&lt;(</w:t>
      </w:r>
      <w:r w:rsidRPr="00961E4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</w:t>
      </w:r>
      <w:r w:rsidRPr="00961E4E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961E4E" w:rsidRPr="00961E4E">
        <w:rPr>
          <w:rFonts w:ascii="Times New Roman" w:hAnsi="Times New Roman" w:cs="Times New Roman"/>
          <w:sz w:val="28"/>
          <w:szCs w:val="28"/>
          <w:highlight w:val="green"/>
        </w:rPr>
        <w:t xml:space="preserve"> с последующим выводом.</w:t>
      </w:r>
    </w:p>
    <w:p w14:paraId="0AAFDC2D" w14:textId="77777777" w:rsidR="00972F17" w:rsidRPr="00972F1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179E628C" w14:textId="77777777" w:rsidR="00961E4E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 xml:space="preserve">15. Класс: </w:t>
      </w:r>
    </w:p>
    <w:p w14:paraId="3237512E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961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Student{</w:t>
      </w:r>
    </w:p>
    <w:p w14:paraId="0F320DA8" w14:textId="77777777" w:rsidR="00961E4E" w:rsidRDefault="00961E4E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0E42A580" w14:textId="77777777" w:rsidR="00B123F7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>&gt;(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&amp;,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961E4E">
        <w:rPr>
          <w:rFonts w:ascii="Times New Roman" w:hAnsi="Times New Roman" w:cs="Times New Roman"/>
          <w:sz w:val="28"/>
          <w:szCs w:val="28"/>
          <w:lang w:val="en-US"/>
        </w:rPr>
        <w:t xml:space="preserve">&amp;); </w:t>
      </w:r>
    </w:p>
    <w:p w14:paraId="2DD3CD35" w14:textId="77777777" w:rsidR="00B123F7" w:rsidRPr="007415C4" w:rsidRDefault="00B123F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15C4">
        <w:rPr>
          <w:rFonts w:ascii="Times New Roman" w:hAnsi="Times New Roman" w:cs="Times New Roman"/>
          <w:sz w:val="28"/>
          <w:szCs w:val="28"/>
          <w:lang w:val="en-US"/>
        </w:rPr>
        <w:t>….</w:t>
      </w:r>
    </w:p>
    <w:p w14:paraId="31743C74" w14:textId="77777777" w:rsidR="00B123F7" w:rsidRDefault="00B123F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15C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33FEB95" w14:textId="77777777" w:rsidR="00B123F7" w:rsidRPr="007415C4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</w:rPr>
        <w:t>Объекты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63D8ADE" w14:textId="77777777" w:rsidR="00B123F7" w:rsidRDefault="00972F17" w:rsidP="00972F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2F17">
        <w:rPr>
          <w:rFonts w:ascii="Times New Roman" w:hAnsi="Times New Roman" w:cs="Times New Roman"/>
          <w:sz w:val="28"/>
          <w:szCs w:val="28"/>
        </w:rPr>
        <w:t>Выполняется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r w:rsidRPr="00972F1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415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12055B64" w14:textId="77777777" w:rsidR="00972F17" w:rsidRPr="00B123F7" w:rsidRDefault="00972F17" w:rsidP="00972F17">
      <w:pPr>
        <w:rPr>
          <w:rFonts w:ascii="Times New Roman" w:hAnsi="Times New Roman" w:cs="Times New Roman"/>
          <w:sz w:val="28"/>
          <w:szCs w:val="28"/>
        </w:rPr>
      </w:pPr>
      <w:r w:rsidRPr="00972F17">
        <w:rPr>
          <w:rFonts w:ascii="Times New Roman" w:hAnsi="Times New Roman" w:cs="Times New Roman"/>
          <w:sz w:val="28"/>
          <w:szCs w:val="28"/>
        </w:rPr>
        <w:t>Как</w:t>
      </w:r>
      <w:r w:rsidRPr="00B123F7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компилятор</w:t>
      </w:r>
      <w:r w:rsidRPr="00B123F7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воспримет</w:t>
      </w:r>
      <w:r w:rsidRPr="00B123F7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вызов</w:t>
      </w:r>
      <w:r w:rsidRPr="00B123F7">
        <w:rPr>
          <w:rFonts w:ascii="Times New Roman" w:hAnsi="Times New Roman" w:cs="Times New Roman"/>
          <w:sz w:val="28"/>
          <w:szCs w:val="28"/>
        </w:rPr>
        <w:t xml:space="preserve"> </w:t>
      </w:r>
      <w:r w:rsidRPr="00972F17">
        <w:rPr>
          <w:rFonts w:ascii="Times New Roman" w:hAnsi="Times New Roman" w:cs="Times New Roman"/>
          <w:sz w:val="28"/>
          <w:szCs w:val="28"/>
        </w:rPr>
        <w:t>функции</w:t>
      </w:r>
      <w:r w:rsidRPr="00B123F7">
        <w:rPr>
          <w:rFonts w:ascii="Times New Roman" w:hAnsi="Times New Roman" w:cs="Times New Roman"/>
          <w:sz w:val="28"/>
          <w:szCs w:val="28"/>
        </w:rPr>
        <w:t>-</w:t>
      </w:r>
      <w:r w:rsidRPr="00972F17">
        <w:rPr>
          <w:rFonts w:ascii="Times New Roman" w:hAnsi="Times New Roman" w:cs="Times New Roman"/>
          <w:sz w:val="28"/>
          <w:szCs w:val="28"/>
        </w:rPr>
        <w:t>операции</w:t>
      </w:r>
      <w:r w:rsidRPr="00B123F7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728FBEA7" w14:textId="77777777" w:rsidR="00B123F7" w:rsidRPr="00972F17" w:rsidRDefault="00972F17" w:rsidP="00B123F7">
      <w:pPr>
        <w:rPr>
          <w:rFonts w:ascii="Times New Roman" w:hAnsi="Times New Roman" w:cs="Times New Roman"/>
          <w:sz w:val="28"/>
          <w:szCs w:val="28"/>
        </w:rPr>
      </w:pPr>
      <w:r w:rsidRPr="00B123F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</w:t>
      </w:r>
      <w:r w:rsidRPr="00B123F7">
        <w:rPr>
          <w:rFonts w:ascii="Times New Roman" w:hAnsi="Times New Roman" w:cs="Times New Roman"/>
          <w:sz w:val="28"/>
          <w:szCs w:val="28"/>
          <w:highlight w:val="green"/>
        </w:rPr>
        <w:t xml:space="preserve"> &gt; </w:t>
      </w:r>
      <w:r w:rsidRPr="00B123F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</w:t>
      </w:r>
      <w:r w:rsidRPr="00B123F7">
        <w:rPr>
          <w:rFonts w:ascii="Times New Roman" w:hAnsi="Times New Roman" w:cs="Times New Roman"/>
          <w:sz w:val="28"/>
          <w:szCs w:val="28"/>
          <w:highlight w:val="green"/>
        </w:rPr>
        <w:t xml:space="preserve"> компилятор воспринял бы как </w:t>
      </w:r>
      <w:r w:rsidR="00B123F7" w:rsidRPr="00B123F7">
        <w:rPr>
          <w:rFonts w:ascii="Times New Roman" w:hAnsi="Times New Roman" w:cs="Times New Roman"/>
          <w:color w:val="0F1115"/>
          <w:sz w:val="28"/>
          <w:highlight w:val="green"/>
          <w:shd w:val="clear" w:color="auto" w:fill="FFFFFF"/>
        </w:rPr>
        <w:t>вызов дружественной функции</w:t>
      </w:r>
      <w:r w:rsidR="00B123F7" w:rsidRPr="00B123F7">
        <w:rPr>
          <w:rFonts w:ascii="Segoe UI" w:hAnsi="Segoe UI" w:cs="Segoe UI"/>
          <w:color w:val="0F1115"/>
          <w:sz w:val="28"/>
          <w:shd w:val="clear" w:color="auto" w:fill="FFFFFF"/>
        </w:rPr>
        <w:t xml:space="preserve"> </w:t>
      </w:r>
      <w:r w:rsidRPr="00B123F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operator</w:t>
      </w:r>
      <w:r w:rsidRPr="00B123F7">
        <w:rPr>
          <w:rFonts w:ascii="Times New Roman" w:hAnsi="Times New Roman" w:cs="Times New Roman"/>
          <w:sz w:val="28"/>
          <w:szCs w:val="28"/>
          <w:highlight w:val="green"/>
        </w:rPr>
        <w:t>&gt;(</w:t>
      </w:r>
      <w:r w:rsidRPr="00B123F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</w:t>
      </w:r>
      <w:r w:rsidRPr="00B123F7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B123F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</w:t>
      </w:r>
      <w:r w:rsidRPr="00B123F7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B123F7" w:rsidRPr="00B123F7">
        <w:rPr>
          <w:rFonts w:ascii="Times New Roman" w:hAnsi="Times New Roman" w:cs="Times New Roman"/>
          <w:sz w:val="28"/>
          <w:szCs w:val="28"/>
          <w:highlight w:val="green"/>
        </w:rPr>
        <w:t xml:space="preserve"> с </w:t>
      </w:r>
      <w:r w:rsidR="00B123F7" w:rsidRPr="00961E4E">
        <w:rPr>
          <w:rFonts w:ascii="Times New Roman" w:hAnsi="Times New Roman" w:cs="Times New Roman"/>
          <w:sz w:val="28"/>
          <w:szCs w:val="28"/>
          <w:highlight w:val="green"/>
        </w:rPr>
        <w:t>последующим выводом.</w:t>
      </w:r>
    </w:p>
    <w:p w14:paraId="0F91F6C5" w14:textId="77777777" w:rsidR="00972F17" w:rsidRPr="00B123F7" w:rsidRDefault="00972F17" w:rsidP="00972F17">
      <w:pPr>
        <w:rPr>
          <w:rFonts w:ascii="Times New Roman" w:hAnsi="Times New Roman" w:cs="Times New Roman"/>
          <w:sz w:val="28"/>
          <w:szCs w:val="28"/>
        </w:rPr>
      </w:pPr>
    </w:p>
    <w:p w14:paraId="6DB49ED5" w14:textId="77777777" w:rsidR="00000000" w:rsidRDefault="00000000"/>
    <w:sectPr w:rsidR="00D50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117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714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120D05"/>
    <w:rsid w:val="00175D93"/>
    <w:rsid w:val="00323A0B"/>
    <w:rsid w:val="00393417"/>
    <w:rsid w:val="005D1E3B"/>
    <w:rsid w:val="0062402C"/>
    <w:rsid w:val="007415C4"/>
    <w:rsid w:val="008650C9"/>
    <w:rsid w:val="008828CE"/>
    <w:rsid w:val="00950D36"/>
    <w:rsid w:val="00961E4E"/>
    <w:rsid w:val="00972F17"/>
    <w:rsid w:val="00B123F7"/>
    <w:rsid w:val="00B43304"/>
    <w:rsid w:val="00D673A4"/>
    <w:rsid w:val="00DD7936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5A979"/>
  <w15:docId w15:val="{961DCF58-FE23-4B3E-8DCA-1B6A7B91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6</cp:revision>
  <dcterms:created xsi:type="dcterms:W3CDTF">2026-04-26T10:44:00Z</dcterms:created>
  <dcterms:modified xsi:type="dcterms:W3CDTF">2026-04-30T16:04:00Z</dcterms:modified>
</cp:coreProperties>
</file>