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E30E3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0BD6447E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360E48F3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5D116E70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0C6A89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603D690A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2EF37E79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4E47C51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260FB1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4D8D853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493D2D82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317337">
        <w:rPr>
          <w:rFonts w:ascii="Times New Roman" w:hAnsi="Times New Roman" w:cs="Times New Roman"/>
          <w:b/>
          <w:sz w:val="24"/>
        </w:rPr>
        <w:t xml:space="preserve"> №6</w:t>
      </w:r>
    </w:p>
    <w:p w14:paraId="4B079E7B" w14:textId="77777777" w:rsidR="00323A0B" w:rsidRDefault="005753F2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"АТД. Контейнеры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7E57AEBE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04D7BBF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6352BFD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789624B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30AA41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3A46080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2BAFEB09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16D88BF8" w14:textId="2C8398BD" w:rsidR="00323A0B" w:rsidRDefault="00DF4ED8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0C7E5874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661405D2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9304586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BE7DF4D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496E5A99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29968051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0DC56A03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6980AC9C" w14:textId="77777777" w:rsidR="005753F2" w:rsidRPr="005753F2" w:rsidRDefault="00323A0B" w:rsidP="005753F2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086ACD5E" w14:textId="77777777" w:rsidR="005753F2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>1. Определить класс-контейнер.</w:t>
      </w:r>
    </w:p>
    <w:p w14:paraId="045549D2" w14:textId="77777777" w:rsidR="005753F2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 xml:space="preserve">2. Реализовать конструкторы, деструктор, операции ввода-вывода, операцию присваивания. </w:t>
      </w:r>
    </w:p>
    <w:p w14:paraId="56FDB961" w14:textId="77777777" w:rsidR="005753F2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>3. Перегрузить операции, указанные в варианте.</w:t>
      </w:r>
    </w:p>
    <w:p w14:paraId="5EBDB200" w14:textId="77777777" w:rsidR="005753F2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>4. Реализовать класс-итератор. Реализовать с его помощью операции последовательного доступа.</w:t>
      </w:r>
    </w:p>
    <w:p w14:paraId="2E629C31" w14:textId="77777777" w:rsidR="005753F2" w:rsidRPr="005753F2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>5. Написать тестирующую программу, иллюстрирующую выполнение операций</w:t>
      </w:r>
    </w:p>
    <w:p w14:paraId="180ED6C0" w14:textId="77777777" w:rsidR="00323A0B" w:rsidRPr="00317337" w:rsidRDefault="005753F2" w:rsidP="005753F2">
      <w:pPr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sz w:val="28"/>
          <w:lang w:eastAsia="ru-RU"/>
        </w:rPr>
        <w:t>Класс</w:t>
      </w:r>
      <w:r>
        <w:rPr>
          <w:rFonts w:ascii="Times New Roman" w:hAnsi="Times New Roman" w:cs="Times New Roman"/>
          <w:sz w:val="28"/>
          <w:lang w:eastAsia="ru-RU"/>
        </w:rPr>
        <w:t xml:space="preserve"> - </w:t>
      </w:r>
      <w:r w:rsidRPr="005753F2">
        <w:rPr>
          <w:rFonts w:ascii="Times New Roman" w:hAnsi="Times New Roman" w:cs="Times New Roman"/>
          <w:sz w:val="28"/>
          <w:lang w:eastAsia="ru-RU"/>
        </w:rPr>
        <w:t>контейнер СПИСОК  с ключевыми значениями типа int.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753F2">
        <w:rPr>
          <w:rFonts w:ascii="Times New Roman" w:hAnsi="Times New Roman" w:cs="Times New Roman"/>
          <w:sz w:val="28"/>
          <w:lang w:eastAsia="ru-RU"/>
        </w:rPr>
        <w:t>Реализовать операции: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753F2">
        <w:rPr>
          <w:rFonts w:ascii="Times New Roman" w:hAnsi="Times New Roman" w:cs="Times New Roman"/>
          <w:sz w:val="28"/>
          <w:lang w:eastAsia="ru-RU"/>
        </w:rPr>
        <w:t>[] –  доступа по индексу;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753F2">
        <w:rPr>
          <w:rFonts w:ascii="Times New Roman" w:hAnsi="Times New Roman" w:cs="Times New Roman"/>
          <w:sz w:val="28"/>
          <w:lang w:eastAsia="ru-RU"/>
        </w:rPr>
        <w:t>() –  определение размера вектора;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753F2">
        <w:rPr>
          <w:rFonts w:ascii="Times New Roman" w:hAnsi="Times New Roman" w:cs="Times New Roman"/>
          <w:sz w:val="28"/>
          <w:lang w:eastAsia="ru-RU"/>
        </w:rPr>
        <w:t>+ число –  добавляет константу ко всем элементам вектора;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753F2">
        <w:rPr>
          <w:rFonts w:ascii="Times New Roman" w:hAnsi="Times New Roman" w:cs="Times New Roman"/>
          <w:sz w:val="28"/>
          <w:lang w:eastAsia="ru-RU"/>
        </w:rPr>
        <w:t xml:space="preserve">++ -  </w:t>
      </w:r>
      <w:r>
        <w:rPr>
          <w:rFonts w:ascii="Times New Roman" w:hAnsi="Times New Roman" w:cs="Times New Roman"/>
          <w:sz w:val="28"/>
          <w:lang w:eastAsia="ru-RU"/>
        </w:rPr>
        <w:t>переход к следующему элементу (</w:t>
      </w:r>
      <w:r w:rsidRPr="005753F2">
        <w:rPr>
          <w:rFonts w:ascii="Times New Roman" w:hAnsi="Times New Roman" w:cs="Times New Roman"/>
          <w:sz w:val="28"/>
          <w:lang w:eastAsia="ru-RU"/>
        </w:rPr>
        <w:t>с помощью класса-итератора).</w:t>
      </w:r>
    </w:p>
    <w:p w14:paraId="0C513A27" w14:textId="77777777" w:rsidR="005753F2" w:rsidRPr="00317337" w:rsidRDefault="005753F2" w:rsidP="005753F2">
      <w:pPr>
        <w:rPr>
          <w:rFonts w:ascii="Times New Roman" w:hAnsi="Times New Roman" w:cs="Times New Roman"/>
          <w:sz w:val="28"/>
          <w:lang w:eastAsia="ru-RU"/>
        </w:rPr>
      </w:pPr>
    </w:p>
    <w:p w14:paraId="233098B3" w14:textId="77777777" w:rsidR="005753F2" w:rsidRPr="00317337" w:rsidRDefault="00323A0B" w:rsidP="005753F2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1A5EDD27" w14:textId="77777777" w:rsidR="005753F2" w:rsidRPr="00317337" w:rsidRDefault="005753F2" w:rsidP="005753F2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1. </w:t>
      </w:r>
      <w:r w:rsidRPr="005753F2">
        <w:rPr>
          <w:rFonts w:ascii="Times New Roman" w:hAnsi="Times New Roman" w:cs="Times New Roman"/>
          <w:bCs/>
          <w:iCs/>
          <w:sz w:val="28"/>
          <w:szCs w:val="20"/>
        </w:rPr>
        <w:t>Создаём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5753F2">
        <w:rPr>
          <w:rFonts w:ascii="Times New Roman" w:hAnsi="Times New Roman" w:cs="Times New Roman"/>
          <w:bCs/>
          <w:iCs/>
          <w:sz w:val="28"/>
          <w:szCs w:val="20"/>
        </w:rPr>
        <w:t>класс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>-</w:t>
      </w:r>
      <w:r w:rsidRPr="005753F2">
        <w:rPr>
          <w:rFonts w:ascii="Times New Roman" w:hAnsi="Times New Roman" w:cs="Times New Roman"/>
          <w:bCs/>
          <w:iCs/>
          <w:sz w:val="28"/>
          <w:szCs w:val="20"/>
        </w:rPr>
        <w:t>контейнер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5753F2">
        <w:rPr>
          <w:rFonts w:ascii="Times New Roman" w:hAnsi="Times New Roman" w:cs="Times New Roman"/>
          <w:bCs/>
          <w:iCs/>
          <w:sz w:val="28"/>
          <w:szCs w:val="20"/>
          <w:lang w:val="en-US"/>
        </w:rPr>
        <w:t>List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5753F2">
        <w:rPr>
          <w:rFonts w:ascii="Times New Roman" w:hAnsi="Times New Roman" w:cs="Times New Roman"/>
          <w:bCs/>
          <w:iCs/>
          <w:sz w:val="28"/>
          <w:szCs w:val="20"/>
        </w:rPr>
        <w:t>с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 w:rsidRPr="005753F2">
        <w:rPr>
          <w:rFonts w:ascii="Times New Roman" w:hAnsi="Times New Roman" w:cs="Times New Roman"/>
          <w:bCs/>
          <w:iCs/>
          <w:sz w:val="28"/>
          <w:szCs w:val="20"/>
        </w:rPr>
        <w:t>полями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0"/>
          <w:lang w:val="en-US"/>
        </w:rPr>
        <w:t>data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0"/>
          <w:lang w:val="en-US"/>
        </w:rPr>
        <w:t>capacity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 xml:space="preserve">, </w:t>
      </w:r>
      <w:r>
        <w:rPr>
          <w:rFonts w:ascii="Times New Roman" w:hAnsi="Times New Roman" w:cs="Times New Roman"/>
          <w:bCs/>
          <w:iCs/>
          <w:sz w:val="28"/>
          <w:szCs w:val="20"/>
          <w:lang w:val="en-US"/>
        </w:rPr>
        <w:t>size</w:t>
      </w:r>
      <w:r w:rsidRPr="00317337"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4456D7A4" w14:textId="77777777" w:rsidR="005753F2" w:rsidRPr="00317337" w:rsidRDefault="005753F2" w:rsidP="005753F2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5753F2">
        <w:rPr>
          <w:rFonts w:ascii="Times New Roman" w:hAnsi="Times New Roman" w:cs="Times New Roman"/>
          <w:bCs/>
          <w:iCs/>
          <w:sz w:val="28"/>
          <w:szCs w:val="20"/>
        </w:rPr>
        <w:t>2. Реализуем конструкторы, деструктор, операцию присва</w:t>
      </w:r>
      <w:r>
        <w:rPr>
          <w:rFonts w:ascii="Times New Roman" w:hAnsi="Times New Roman" w:cs="Times New Roman"/>
          <w:bCs/>
          <w:iCs/>
          <w:sz w:val="28"/>
          <w:szCs w:val="20"/>
        </w:rPr>
        <w:t>ивания и операции ввода-вывода.</w:t>
      </w:r>
    </w:p>
    <w:p w14:paraId="529B8A70" w14:textId="77777777" w:rsidR="005753F2" w:rsidRPr="00317337" w:rsidRDefault="005753F2" w:rsidP="005753F2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5753F2">
        <w:rPr>
          <w:rFonts w:ascii="Times New Roman" w:hAnsi="Times New Roman" w:cs="Times New Roman"/>
          <w:bCs/>
          <w:iCs/>
          <w:sz w:val="28"/>
          <w:szCs w:val="20"/>
        </w:rPr>
        <w:t xml:space="preserve"> 3. Перегружаем операции [], (), + число</w:t>
      </w:r>
      <w:r>
        <w:rPr>
          <w:rFonts w:ascii="Times New Roman" w:hAnsi="Times New Roman" w:cs="Times New Roman"/>
          <w:bCs/>
          <w:iCs/>
          <w:sz w:val="28"/>
          <w:szCs w:val="20"/>
        </w:rPr>
        <w:t>.</w:t>
      </w:r>
    </w:p>
    <w:p w14:paraId="341ADF0D" w14:textId="77777777" w:rsidR="005753F2" w:rsidRPr="005753F2" w:rsidRDefault="005753F2" w:rsidP="005753F2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5753F2">
        <w:rPr>
          <w:rFonts w:ascii="Times New Roman" w:hAnsi="Times New Roman" w:cs="Times New Roman"/>
          <w:bCs/>
          <w:iCs/>
          <w:sz w:val="28"/>
          <w:szCs w:val="20"/>
        </w:rPr>
        <w:t xml:space="preserve"> 4. Реализуем класс-итератор Iterator с операц</w:t>
      </w:r>
      <w:r>
        <w:rPr>
          <w:rFonts w:ascii="Times New Roman" w:hAnsi="Times New Roman" w:cs="Times New Roman"/>
          <w:bCs/>
          <w:iCs/>
          <w:sz w:val="28"/>
          <w:szCs w:val="20"/>
        </w:rPr>
        <w:t>иями последовательного доступа.</w:t>
      </w:r>
    </w:p>
    <w:p w14:paraId="05EBD2F0" w14:textId="77777777" w:rsidR="00F166CF" w:rsidRPr="005753F2" w:rsidRDefault="00F166CF" w:rsidP="008650C9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4307F32A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5753F2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23087205" w14:textId="77777777" w:rsidR="00323A0B" w:rsidRPr="005753F2" w:rsidRDefault="005753F2" w:rsidP="005753F2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5753F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8678B53" wp14:editId="4758B8CF">
            <wp:extent cx="4884420" cy="7490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5102" cy="749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E28A" w14:textId="77777777" w:rsidR="00323A0B" w:rsidRDefault="00323A0B" w:rsidP="000448FE">
      <w:pPr>
        <w:jc w:val="center"/>
        <w:rPr>
          <w:rFonts w:ascii="Times New Roman" w:hAnsi="Times New Roman" w:cs="Times New Roman"/>
          <w:sz w:val="28"/>
          <w:lang w:val="en-US" w:eastAsia="ru-RU"/>
        </w:rPr>
      </w:pPr>
    </w:p>
    <w:p w14:paraId="3AA18EDE" w14:textId="77777777" w:rsidR="000448FE" w:rsidRPr="00323A0B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62F2A01B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10F51443" w14:textId="77777777" w:rsidR="00323A0B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0B5936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31B6A5E2" wp14:editId="470689EC">
            <wp:extent cx="5044440" cy="485833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022" cy="48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09C3" w14:textId="77777777" w:rsidR="000B5936" w:rsidRPr="000B5936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0B5936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60E5ECC3" wp14:editId="6FB8E05C">
            <wp:extent cx="4328160" cy="424546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24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32E3" w14:textId="77777777" w:rsidR="000448FE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0B5936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22841C5D" wp14:editId="4140E7D6">
            <wp:extent cx="5113020" cy="40806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9877" cy="407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1F63" w14:textId="77777777" w:rsidR="000B5936" w:rsidRPr="000B5936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0B5936">
        <w:rPr>
          <w:rFonts w:ascii="Cascadia Mono" w:hAnsi="Cascadia Mono" w:cs="Times New Roman"/>
          <w:noProof/>
          <w:sz w:val="19"/>
          <w:szCs w:val="19"/>
          <w:lang w:eastAsia="ru-RU"/>
        </w:rPr>
        <w:drawing>
          <wp:inline distT="0" distB="0" distL="0" distR="0" wp14:anchorId="720AE497" wp14:editId="26F06B9E">
            <wp:extent cx="4808220" cy="4796350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446" cy="480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C240" w14:textId="77777777" w:rsidR="000448FE" w:rsidRPr="000448FE" w:rsidRDefault="000B5936" w:rsidP="000B5936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0B5936">
        <w:rPr>
          <w:rFonts w:ascii="Cascadia Mono" w:hAnsi="Cascadia Mono" w:cs="Times New Roman"/>
          <w:noProof/>
          <w:sz w:val="19"/>
          <w:szCs w:val="19"/>
          <w:lang w:eastAsia="ru-RU"/>
        </w:rPr>
        <w:lastRenderedPageBreak/>
        <w:drawing>
          <wp:inline distT="0" distB="0" distL="0" distR="0" wp14:anchorId="705D627D" wp14:editId="49984A4C">
            <wp:extent cx="5516880" cy="4830188"/>
            <wp:effectExtent l="0" t="0" r="762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933" cy="48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EE50" w14:textId="77777777" w:rsidR="005D1E3B" w:rsidRDefault="000B5936" w:rsidP="000B5936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0B5936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72672D3C" wp14:editId="7B3F38A6">
            <wp:extent cx="4792980" cy="4272162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649" cy="427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D77" w14:textId="77777777" w:rsidR="005D1E3B" w:rsidRDefault="000B5936" w:rsidP="000B5936">
      <w:pPr>
        <w:jc w:val="center"/>
        <w:rPr>
          <w:rFonts w:ascii="Arial" w:hAnsi="Arial" w:cs="Arial"/>
          <w:b/>
          <w:i/>
          <w:sz w:val="32"/>
        </w:rPr>
      </w:pPr>
      <w:r w:rsidRPr="000B5936">
        <w:rPr>
          <w:rFonts w:ascii="Arial" w:hAnsi="Arial" w:cs="Arial"/>
          <w:b/>
          <w:i/>
          <w:noProof/>
          <w:sz w:val="32"/>
          <w:lang w:eastAsia="ru-RU"/>
        </w:rPr>
        <w:lastRenderedPageBreak/>
        <w:drawing>
          <wp:inline distT="0" distB="0" distL="0" distR="0" wp14:anchorId="436D4133" wp14:editId="516B15F9">
            <wp:extent cx="5212080" cy="4715691"/>
            <wp:effectExtent l="0" t="0" r="762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70" cy="47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E63A" w14:textId="77777777" w:rsidR="000B5936" w:rsidRPr="000B5936" w:rsidRDefault="000B5936" w:rsidP="000B5936">
      <w:pPr>
        <w:jc w:val="center"/>
        <w:rPr>
          <w:rFonts w:ascii="Arial" w:hAnsi="Arial" w:cs="Arial"/>
          <w:b/>
          <w:i/>
          <w:sz w:val="32"/>
        </w:rPr>
      </w:pPr>
      <w:r w:rsidRPr="000B5936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1436C022" wp14:editId="1375A78E">
            <wp:extent cx="5074920" cy="4281878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2069" cy="42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43C4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7A91AA6A" w14:textId="77777777" w:rsidR="00F166CF" w:rsidRDefault="000B5936" w:rsidP="000B5936">
      <w:pPr>
        <w:jc w:val="center"/>
        <w:rPr>
          <w:rFonts w:ascii="Arial" w:hAnsi="Arial" w:cs="Arial"/>
          <w:b/>
          <w:i/>
          <w:sz w:val="32"/>
        </w:rPr>
      </w:pPr>
      <w:r w:rsidRPr="000B5936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23A9A5D7" wp14:editId="3E4BE5DF">
            <wp:extent cx="4899660" cy="4777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8790" cy="477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9A38" w14:textId="77777777" w:rsidR="005D1E3B" w:rsidRPr="000B5936" w:rsidRDefault="000B5936" w:rsidP="000B5936">
      <w:pPr>
        <w:jc w:val="center"/>
        <w:rPr>
          <w:rFonts w:ascii="Arial" w:hAnsi="Arial" w:cs="Arial"/>
          <w:b/>
          <w:i/>
          <w:sz w:val="32"/>
        </w:rPr>
      </w:pPr>
      <w:r w:rsidRPr="000B5936">
        <w:rPr>
          <w:rFonts w:ascii="Arial" w:hAnsi="Arial" w:cs="Arial"/>
          <w:b/>
          <w:i/>
          <w:noProof/>
          <w:sz w:val="32"/>
          <w:lang w:eastAsia="ru-RU"/>
        </w:rPr>
        <w:drawing>
          <wp:inline distT="0" distB="0" distL="0" distR="0" wp14:anchorId="00BE81C5" wp14:editId="2785094E">
            <wp:extent cx="4000500" cy="39547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5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3DF8" w14:textId="77777777" w:rsidR="000B5936" w:rsidRPr="00317337" w:rsidRDefault="00F166CF" w:rsidP="000B5936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27D634F4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1. Что такое абстрактный тип данных? Привести примеры АТД.  </w:t>
      </w:r>
    </w:p>
    <w:p w14:paraId="5FBA30A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Это тип, определяемый набором операций над ним, а не внутренним представлением. Примеры: стек, очередь, список, множество, ассоциативный массив.</w:t>
      </w:r>
    </w:p>
    <w:p w14:paraId="04E989D5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0E5959F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2. Привести примеры абстракции через параметризацию.  </w:t>
      </w:r>
    </w:p>
    <w:p w14:paraId="14DD2B4E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Шаблоны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классов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в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C++: vector&lt;int&gt;, list&lt;string&gt;, stack&lt;double&gt;, map&lt;string, int&gt;.</w:t>
      </w:r>
    </w:p>
    <w:p w14:paraId="03D30942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16EC1D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3. Привести примеры абстракции через спецификацию.  </w:t>
      </w:r>
    </w:p>
    <w:p w14:paraId="546CE4C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Интерфейсы и абстрактные классы (с чисто виртуальными функциями), например: базовый класс Shape с методами draw(), area(), а производные реализуют их.</w:t>
      </w:r>
    </w:p>
    <w:p w14:paraId="7091BB19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21C3A43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4. Что такое контейнер? Привести примеры.  </w:t>
      </w:r>
    </w:p>
    <w:p w14:paraId="6980C99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Объект, хранящий коллекцию других объектов. Примеры: массив, вектор, список, стек, </w:t>
      </w:r>
      <w:r w:rsidR="00274959" w:rsidRPr="00274959">
        <w:rPr>
          <w:rFonts w:ascii="Times New Roman" w:hAnsi="Times New Roman" w:cs="Times New Roman"/>
          <w:sz w:val="28"/>
          <w:szCs w:val="28"/>
          <w:highlight w:val="green"/>
        </w:rPr>
        <w:t>очередь, множество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CC2BBB7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25A819B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5. Какие группы операций выделяют в контейнерах?  </w:t>
      </w:r>
    </w:p>
    <w:p w14:paraId="3CF08C0E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Конструирование / уничтожение.  </w:t>
      </w:r>
    </w:p>
    <w:p w14:paraId="7339BC7D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Добавление элементов (insert, push, emplace).  </w:t>
      </w:r>
    </w:p>
    <w:p w14:paraId="09010B96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Удаление элементов (erase, pop, clear).  </w:t>
      </w:r>
    </w:p>
    <w:p w14:paraId="08263CDB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Доступ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к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элементам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(at, front, back, operator[]).  </w:t>
      </w:r>
    </w:p>
    <w:p w14:paraId="3DF95C59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Размер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(size, empty, capacity).  </w:t>
      </w:r>
    </w:p>
    <w:p w14:paraId="2258A46A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Итерация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(begin, end, rbegin, rend).</w:t>
      </w:r>
    </w:p>
    <w:p w14:paraId="3DA8476E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C92764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lastRenderedPageBreak/>
        <w:t xml:space="preserve">6. Какие виды доступа к элементам контейнера существуют? Привести примеры.  </w:t>
      </w:r>
    </w:p>
    <w:p w14:paraId="6EF91EC3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Прямой по индексу: arr[5], vec[3].  </w:t>
      </w:r>
    </w:p>
    <w:p w14:paraId="661E0D5B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Последовательный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(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через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итератор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): for(auto it = list.begin(); it != list.end(); ++it).  </w:t>
      </w:r>
    </w:p>
    <w:p w14:paraId="29F35944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С прямым доступом: map["key"].  </w:t>
      </w:r>
    </w:p>
    <w:p w14:paraId="77B44D2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- Специализированный: stack.top(), queue.front().</w:t>
      </w:r>
    </w:p>
    <w:p w14:paraId="5B01E8DA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734ED8D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7. Что такое итератор?  </w:t>
      </w:r>
    </w:p>
    <w:p w14:paraId="32E2CF82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Обобщённый указатель, позволяющий перебирать элементы контейнера без знания его внутренней структуры.</w:t>
      </w:r>
    </w:p>
    <w:p w14:paraId="423F88AA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1A6AC4D1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8. Каким образом может быть реализован итератор?  </w:t>
      </w:r>
    </w:p>
    <w:p w14:paraId="0D0D3E5A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В виде класса с перегруженными операторами: operator(), operator++(), operator!=(), operator-&gt;(). Часто как вложенный класс в контейнере.</w:t>
      </w:r>
    </w:p>
    <w:p w14:paraId="501DAD8E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1D97F68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9. Каким образом можно организовать объединение контейнеров?  </w:t>
      </w:r>
    </w:p>
    <w:p w14:paraId="69D97FFE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Вставкой диапазона: vec.insert(vec.end(), list.begin(), list.end()).  </w:t>
      </w:r>
    </w:p>
    <w:p w14:paraId="58102324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- 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Алгоритмами</w:t>
      </w: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 xml:space="preserve">: std::merge, std::set_union.  </w:t>
      </w:r>
    </w:p>
    <w:p w14:paraId="7E20FD2F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highlight w:val="green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- «Склейкой» узлов (для list): splice.  </w:t>
      </w:r>
    </w:p>
    <w:p w14:paraId="529DDD7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- Конкатенацией через копирование элементов.</w:t>
      </w:r>
    </w:p>
    <w:p w14:paraId="0D4740DC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018FE4BC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10. Какой доступ к элементам предоставляет контейнер, состоящий из элементов «ключ-значение»?  </w:t>
      </w:r>
    </w:p>
    <w:p w14:paraId="0846A53E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Ассоциативный доступ по ключу (прямой [key] или через find(key)). Это отображение (map / dictionary).</w:t>
      </w:r>
    </w:p>
    <w:p w14:paraId="193DDDB2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756EAE0B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lastRenderedPageBreak/>
        <w:t xml:space="preserve">11. Как называется контейнер, в котором вставка и удаление элементов выполняется на одном конце контейнера?  </w:t>
      </w:r>
    </w:p>
    <w:p w14:paraId="3217E348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Стек (stack) — LIFO.</w:t>
      </w:r>
    </w:p>
    <w:p w14:paraId="59770604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462E9E85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12. Какой из объектов (a,b,c,d) является контейнером?  </w:t>
      </w:r>
    </w:p>
    <w:p w14:paraId="058430B5" w14:textId="77777777" w:rsidR="000B5936" w:rsidRPr="00317337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7337">
        <w:rPr>
          <w:rFonts w:ascii="Times New Roman" w:hAnsi="Times New Roman" w:cs="Times New Roman"/>
          <w:sz w:val="28"/>
          <w:szCs w:val="28"/>
          <w:lang w:val="en-US"/>
        </w:rPr>
        <w:t>a. int mas=10;</w:t>
      </w:r>
      <w:r w:rsidR="00274959" w:rsidRPr="0031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4D41CE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7337">
        <w:rPr>
          <w:rFonts w:ascii="Times New Roman" w:hAnsi="Times New Roman" w:cs="Times New Roman"/>
          <w:sz w:val="28"/>
          <w:szCs w:val="28"/>
          <w:lang w:val="en-US"/>
        </w:rPr>
        <w:t>b. int mas;</w:t>
      </w:r>
      <w:r w:rsidR="00274959" w:rsidRPr="0031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E26291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lang w:val="en-US"/>
        </w:rPr>
        <w:t>c. struct {char name[30]; int age;} mas;</w:t>
      </w:r>
      <w:r w:rsidR="00274959" w:rsidRPr="00274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0EC0947" w14:textId="77777777" w:rsid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5936">
        <w:rPr>
          <w:rFonts w:ascii="Times New Roman" w:hAnsi="Times New Roman" w:cs="Times New Roman"/>
          <w:sz w:val="28"/>
          <w:szCs w:val="28"/>
        </w:rPr>
        <w:t>d. int mas[100];</w:t>
      </w:r>
      <w:r w:rsidR="002749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2CAFE6" w14:textId="77777777" w:rsidR="000B5936" w:rsidRPr="000B5936" w:rsidRDefault="00274959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0B5936" w:rsidRPr="00274959">
        <w:rPr>
          <w:rFonts w:ascii="Times New Roman" w:hAnsi="Times New Roman" w:cs="Times New Roman"/>
          <w:sz w:val="28"/>
          <w:szCs w:val="28"/>
          <w:highlight w:val="green"/>
        </w:rPr>
        <w:t>массив пр</w:t>
      </w:r>
      <w:r w:rsidRPr="00274959">
        <w:rPr>
          <w:rFonts w:ascii="Times New Roman" w:hAnsi="Times New Roman" w:cs="Times New Roman"/>
          <w:sz w:val="28"/>
          <w:szCs w:val="28"/>
          <w:highlight w:val="green"/>
        </w:rPr>
        <w:t>имитивов — простейший контейнер</w:t>
      </w:r>
      <w:r w:rsidR="000B5936" w:rsidRPr="00274959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F64F2DB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4EC58F67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13. Какой из объектов (a,b,c,d) не является контейнером?  </w:t>
      </w:r>
    </w:p>
    <w:p w14:paraId="0C1B4613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7337">
        <w:rPr>
          <w:rFonts w:ascii="Times New Roman" w:hAnsi="Times New Roman" w:cs="Times New Roman"/>
          <w:sz w:val="28"/>
          <w:szCs w:val="28"/>
          <w:lang w:val="en-US"/>
        </w:rPr>
        <w:t>a. int a[]={1,2,3,4,5};</w:t>
      </w:r>
    </w:p>
    <w:p w14:paraId="0D5C10B6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7337">
        <w:rPr>
          <w:rFonts w:ascii="Times New Roman" w:hAnsi="Times New Roman" w:cs="Times New Roman"/>
          <w:sz w:val="28"/>
          <w:szCs w:val="28"/>
          <w:lang w:val="en-US"/>
        </w:rPr>
        <w:t>b. int mas[30];</w:t>
      </w:r>
      <w:r w:rsidR="00274959" w:rsidRPr="003173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F9C660" w14:textId="77777777" w:rsidR="000B5936" w:rsidRPr="00274959" w:rsidRDefault="000B5936" w:rsidP="000B59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74959">
        <w:rPr>
          <w:rFonts w:ascii="Times New Roman" w:hAnsi="Times New Roman" w:cs="Times New Roman"/>
          <w:sz w:val="28"/>
          <w:szCs w:val="28"/>
          <w:lang w:val="en-US"/>
        </w:rPr>
        <w:t>c. struct {char name[30]; int age;} mas[30];</w:t>
      </w:r>
      <w:r w:rsidR="002749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495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C3C0374" w14:textId="77777777" w:rsidR="00274959" w:rsidRPr="00274959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>d. int mas;</w:t>
      </w:r>
      <w:r w:rsidR="002749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5D43EC" w14:textId="77777777" w:rsidR="000B5936" w:rsidRPr="000B5936" w:rsidRDefault="00274959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</w:t>
      </w:r>
      <w:r w:rsidR="000B5936" w:rsidRPr="00274959">
        <w:rPr>
          <w:rFonts w:ascii="Times New Roman" w:hAnsi="Times New Roman" w:cs="Times New Roman"/>
          <w:sz w:val="28"/>
          <w:szCs w:val="28"/>
          <w:highlight w:val="green"/>
        </w:rPr>
        <w:t xml:space="preserve"> не контейнер (один int).</w:t>
      </w:r>
    </w:p>
    <w:p w14:paraId="560372D9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5D59DEEC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14. Контейнер реализован как динамический массив, в нем определена операция доступ по индексу. Каким будет доступ к элементам контейнера?  </w:t>
      </w:r>
    </w:p>
    <w:p w14:paraId="5BC9F9B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Прямой доступ (произвольный, по индексу) за O(1).</w:t>
      </w:r>
    </w:p>
    <w:p w14:paraId="6E7EF172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</w:p>
    <w:p w14:paraId="1701932F" w14:textId="77777777" w:rsidR="000B5936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0B5936">
        <w:rPr>
          <w:rFonts w:ascii="Times New Roman" w:hAnsi="Times New Roman" w:cs="Times New Roman"/>
          <w:sz w:val="28"/>
          <w:szCs w:val="28"/>
        </w:rPr>
        <w:t xml:space="preserve">15. Контейнер реализован как линейный список. Каким будет доступ к элементам контейнера?  </w:t>
      </w:r>
    </w:p>
    <w:p w14:paraId="327833CA" w14:textId="77777777" w:rsidR="00000000" w:rsidRPr="000B5936" w:rsidRDefault="000B5936" w:rsidP="000B5936">
      <w:pPr>
        <w:rPr>
          <w:rFonts w:ascii="Times New Roman" w:hAnsi="Times New Roman" w:cs="Times New Roman"/>
          <w:sz w:val="28"/>
          <w:szCs w:val="28"/>
        </w:rPr>
      </w:pPr>
      <w:r w:rsidRPr="00274959">
        <w:rPr>
          <w:rFonts w:ascii="Times New Roman" w:hAnsi="Times New Roman" w:cs="Times New Roman"/>
          <w:sz w:val="28"/>
          <w:szCs w:val="28"/>
          <w:highlight w:val="green"/>
        </w:rPr>
        <w:t>Последовательный доступ (только перебором с начала или конца, итеративно), по индексу — за O(n).</w:t>
      </w:r>
    </w:p>
    <w:sectPr w:rsidR="00D505F8" w:rsidRPr="000B5936" w:rsidSect="000B5936">
      <w:pgSz w:w="11906" w:h="16838"/>
      <w:pgMar w:top="96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80665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373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0B5936"/>
    <w:rsid w:val="00274959"/>
    <w:rsid w:val="00317337"/>
    <w:rsid w:val="00323A0B"/>
    <w:rsid w:val="005753F2"/>
    <w:rsid w:val="005D1E3B"/>
    <w:rsid w:val="0062402C"/>
    <w:rsid w:val="008650C9"/>
    <w:rsid w:val="008828CE"/>
    <w:rsid w:val="00950D36"/>
    <w:rsid w:val="00B42B88"/>
    <w:rsid w:val="00D673A4"/>
    <w:rsid w:val="00DD7936"/>
    <w:rsid w:val="00DF4ED8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C3B89"/>
  <w15:docId w15:val="{D371A19C-1D6F-4BAD-BB54-BD908565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5</cp:revision>
  <dcterms:created xsi:type="dcterms:W3CDTF">2026-04-26T10:44:00Z</dcterms:created>
  <dcterms:modified xsi:type="dcterms:W3CDTF">2026-04-30T16:05:00Z</dcterms:modified>
</cp:coreProperties>
</file>