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F3D33"/>
          <w:spacing w:val="8"/>
          <w:sz w:val="34"/>
          <w:szCs w:val="34"/>
        </w:rPr>
        <w:t xml:space="preserve">TIMOTHY BOYD</w:t>
      </w:r>
    </w:p>
    <w:p>
      <w:pPr>
        <w:pBdr>
          <w:bottom w:val="single" w:color="B5652D" w:sz="14" w:space="4"/>
        </w:pBdr>
        <w:tabs>
          <w:tab w:val="right" w:pos="9026"/>
        </w:tabs>
        <w:spacing w:after="70"/>
      </w:pPr>
      <w:r>
        <w:rPr>
          <w:rFonts w:ascii="Consolas" w:cs="Consolas" w:eastAsia="Consolas" w:hAnsi="Consolas"/>
          <w:color w:val="5B6B63"/>
          <w:sz w:val="15"/>
          <w:szCs w:val="15"/>
        </w:rPr>
        <w:t xml:space="preserve">GIS Analyst  ·  Big Data Analytics, M.S. Candidate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3"/>
          <w:szCs w:val="13"/>
        </w:rPr>
        <w:t xml:space="preserve">San Diego, CA  ·  tboyd4238@sdsu.edu  ·  (619) 735-4713</w:t>
      </w:r>
    </w:p>
    <w:p>
      <w:pPr>
        <w:pBdr>
          <w:bottom w:val="single" w:color="1F3D33" w:sz="6" w:space="3"/>
        </w:pBdr>
        <w:spacing w:after="60" w:before="140"/>
      </w:pPr>
      <w:r>
        <w:rPr>
          <w:rFonts w:ascii="Consolas" w:cs="Consolas" w:eastAsia="Consolas" w:hAnsi="Consolas"/>
          <w:b/>
          <w:bCs/>
          <w:color w:val="1F3D33"/>
          <w:spacing w:val="16"/>
          <w:sz w:val="15"/>
          <w:szCs w:val="15"/>
        </w:rPr>
        <w:t xml:space="preserve">EDUCATION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Big Data Analytics — San Diego State University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Class of 2027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First-year graduate student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B.A., Geographic Information Science — San Diego State University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Class of 2025</w:t>
      </w:r>
    </w:p>
    <w:p>
      <w:pPr>
        <w:pBdr>
          <w:bottom w:val="single" w:color="1F3D33" w:sz="6" w:space="3"/>
        </w:pBdr>
        <w:spacing w:after="60" w:before="140"/>
      </w:pPr>
      <w:r>
        <w:rPr>
          <w:rFonts w:ascii="Consolas" w:cs="Consolas" w:eastAsia="Consolas" w:hAnsi="Consolas"/>
          <w:b/>
          <w:bCs/>
          <w:color w:val="1F3D33"/>
          <w:spacing w:val="16"/>
          <w:sz w:val="15"/>
          <w:szCs w:val="15"/>
        </w:rPr>
        <w:t xml:space="preserve">EXPERIENCE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Graduate Assistant, Big Data Analytics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08/2025 – Present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Dr. Ming-Hsiang Tsou · SDSU HDMA Geography Center — NSF Homelessness Project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Mapped Point-in-Time Count (PITC) homeless density across San Diego County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Built an ArcGIS Online dashboard backed by Python data analysis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Project Lead, Hillside Computer Vision (STAR-LAB)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11/2025 – Present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Dr. Arash Jahangiri · SDSU College of Engineering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Lead a team through task assignment and coordinated meetings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Annotate drone footage for object detection using CVAT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Train and evaluate YOLO models for near-miss collision detection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SURP Recipient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Fall 2024 – Spring 2025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Dr. Ming-Hsiang Tsou · SDSU Undergraduate Research Program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Only undergraduate selected within SDSU's Geography Department that year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Analyzed COVID-era human mobility patterns across San Diego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Visualization Intern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05/2022 – 08/2022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Laurie Broedling · San Diego Green Infrastructure Consortium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Produced infographics, layered informational maps, and brochures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Presented findings to the Mayor of San Diego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Analytics &amp; Geography Intern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06/2019 – Present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Dr. Ming-Hsiang Tsou · SDSU HDMA Geography Center — SDHEART Homelessness Project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Delivered a technical demo of the project using Gamma AI presentation software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Watershed Dynamics Intern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08/2023 – 12/2023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Dr. Hilary McMillan · SDSU HDMA Geography Center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Analyzed precipitation and runoff data for Reynolds Creek, Idaho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Big Data Hackathon Coordinator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10/2024, 11/2025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SDSU HDMA, in partnership with Sharp Healthcare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Co-hosted a hackathon for big data students from SDSU, UCSD, and San Diego high schools</w:t>
      </w:r>
    </w:p>
    <w:p>
      <w:pPr>
        <w:tabs>
          <w:tab w:val="right" w:pos="9026"/>
        </w:tabs>
        <w:spacing w:after="0" w:before="60" w:line="23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Member, Center for Regional Sustainability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4"/>
          <w:szCs w:val="14"/>
        </w:rPr>
        <w:t xml:space="preserve">10/2024 – 08/2025</w:t>
      </w:r>
    </w:p>
    <w:p>
      <w:pPr>
        <w:spacing w:after="30" w:before="10" w:line="220"/>
      </w:pPr>
      <w:r>
        <w:rPr>
          <w:rFonts w:ascii="Consolas" w:cs="Consolas" w:eastAsia="Consolas" w:hAnsi="Consolas"/>
          <w:i w:val="false"/>
          <w:iCs w:val="false"/>
          <w:color w:val="B5652D"/>
          <w:sz w:val="14"/>
          <w:szCs w:val="14"/>
        </w:rPr>
        <w:t xml:space="preserve">San Diego State University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Supported SAGE Project tasks assessing building vulnerability using GIS</w:t>
      </w:r>
    </w:p>
    <w:p>
      <w:pPr>
        <w:pStyle w:val="ListParagraph"/>
        <w:numPr>
          <w:ilvl w:val="0"/>
          <w:numId w:val="1"/>
        </w:numPr>
        <w:spacing w:after="15" w:line="220"/>
        <w:ind w:left="220" w:hanging="16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Digitized National City records and documents</w:t>
      </w:r>
    </w:p>
    <w:p>
      <w:pPr>
        <w:pBdr>
          <w:bottom w:val="single" w:color="1F3D33" w:sz="6" w:space="3"/>
        </w:pBdr>
        <w:spacing w:after="60" w:before="140"/>
      </w:pPr>
      <w:r>
        <w:rPr>
          <w:rFonts w:ascii="Consolas" w:cs="Consolas" w:eastAsia="Consolas" w:hAnsi="Consolas"/>
          <w:b/>
          <w:bCs/>
          <w:color w:val="1F3D33"/>
          <w:spacing w:val="16"/>
          <w:sz w:val="15"/>
          <w:szCs w:val="15"/>
        </w:rPr>
        <w:t xml:space="preserve">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8"/>
                <w:sz w:val="12"/>
                <w:szCs w:val="12"/>
              </w:rPr>
              <w:t xml:space="preserve">MAPPING SOFTWARE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ArcGIS Pro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ArcGIS Online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Tableau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Gephi</w:t>
            </w:r>
          </w:p>
        </w:tc>
        <w:tc>
          <w:tcPr>
            <w:tcW w:type="dxa" w:w="2340"/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8"/>
                <w:sz w:val="12"/>
                <w:szCs w:val="12"/>
              </w:rPr>
              <w:t xml:space="preserve">PROGRAMMING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Python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SQL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Java</w:t>
            </w:r>
          </w:p>
        </w:tc>
        <w:tc>
          <w:tcPr>
            <w:tcW w:type="dxa" w:w="2340"/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8"/>
                <w:sz w:val="12"/>
                <w:szCs w:val="12"/>
              </w:rPr>
              <w:t xml:space="preserve">WEB / INTERACTIVE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P5.js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StoryMaps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MapBox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Carto · HTML</w:t>
            </w:r>
          </w:p>
        </w:tc>
        <w:tc>
          <w:tcPr>
            <w:tcW w:type="dxa" w:w="2340"/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8"/>
                <w:sz w:val="12"/>
                <w:szCs w:val="12"/>
              </w:rPr>
              <w:t xml:space="preserve">DESIGN &amp; OFFICE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Adobe Illustrator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Adobe Photoshop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Word · Excel</w:t>
            </w:r>
          </w:p>
          <w:p>
            <w:pPr>
              <w:spacing w:after="15" w:line="220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PowerPoint</w:t>
            </w:r>
          </w:p>
        </w:tc>
      </w:tr>
    </w:tbl>
    <w:p>
      <w:pPr>
        <w:pBdr>
          <w:bottom w:val="single" w:color="1F3D33" w:sz="6" w:space="3"/>
        </w:pBdr>
        <w:spacing w:after="60" w:before="140"/>
      </w:pPr>
      <w:r>
        <w:rPr>
          <w:rFonts w:ascii="Consolas" w:cs="Consolas" w:eastAsia="Consolas" w:hAnsi="Consolas"/>
          <w:b/>
          <w:bCs/>
          <w:color w:val="1F3D33"/>
          <w:spacing w:val="16"/>
          <w:sz w:val="15"/>
          <w:szCs w:val="15"/>
        </w:rPr>
        <w:t xml:space="preserve">ACHIEVEMENTS &amp; COURSEWORK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SURP Recipient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Lion's Club Speech Contest — Regional Winner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Big Data Science Analytics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Enterprise Database Management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Big Data and AI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Knowledge Analytics</w:t>
            </w:r>
          </w:p>
        </w:tc>
        <w:tc>
          <w:tcPr>
            <w:tcW w:type="dxa" w:w="4680"/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Internet Mapping and Distributed GIServices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GIS Scripting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Computerized Map Design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Data Visualization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5" w:line="220"/>
              <w:ind w:left="220" w:hanging="160"/>
            </w:pPr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Geographic Information Systems Applications</w:t>
            </w:r>
          </w:p>
        </w:tc>
      </w:tr>
    </w:tbl>
    <w:sectPr>
      <w:pgSz w:w="12240" w:h="15840" w:orient="portrait"/>
      <w:pgMar w:top="460" w:right="760" w:bottom="4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2026-07-28T17:54:48.938Z</dcterms:created>
  <dcterms:modified xsi:type="dcterms:W3CDTF">2026-07-28T17:54:48.964Z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