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2AA" w:rsidRPr="00254E59" w:rsidRDefault="008C008A" w:rsidP="00254E59">
      <w:r>
        <w:rPr>
          <w:noProof/>
        </w:rPr>
        <mc:AlternateContent>
          <mc:Choice Requires="wps">
            <w:drawing>
              <wp:anchor distT="0" distB="274320" distL="114300" distR="114300" simplePos="0" relativeHeight="251655168" behindDoc="1" locked="0" layoutInCell="1" allowOverlap="1" wp14:anchorId="1EB87F08" wp14:editId="26EE0650">
                <wp:simplePos x="0" y="0"/>
                <wp:positionH relativeFrom="column">
                  <wp:posOffset>37465</wp:posOffset>
                </wp:positionH>
                <wp:positionV relativeFrom="paragraph">
                  <wp:posOffset>-228600</wp:posOffset>
                </wp:positionV>
                <wp:extent cx="6772275" cy="12477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275"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95pt;margin-top:-18pt;width:533.25pt;height:98.25pt;z-index:-251661312;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" strokeweight="1pt"/>
            </w:pict>
          </mc:Fallback>
        </mc:AlternateContent>
      </w:r>
      <w:r w:rsidR="00586430">
        <w:rPr>
          <w:noProof/>
        </w:rPr>
        <mc:AlternateContent>
          <mc:Choice Requires="wps">
            <w:drawing>
              <wp:anchor distT="0" distB="0" distL="114300" distR="114300" simplePos="0" relativeHeight="251656192" behindDoc="0" locked="0" layoutInCell="1" allowOverlap="1" wp14:anchorId="1474EB94" wp14:editId="647E4F4D">
                <wp:simplePos x="0" y="0"/>
                <wp:positionH relativeFrom="column">
                  <wp:posOffset>1209675</wp:posOffset>
                </wp:positionH>
                <wp:positionV relativeFrom="paragraph">
                  <wp:posOffset>6350</wp:posOffset>
                </wp:positionV>
                <wp:extent cx="5600700" cy="1038225"/>
                <wp:effectExtent l="0" t="0" r="0" b="952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1038225"/>
                        </a:xfrm>
                        <a:prstGeom prst="rect">
                          <a:avLst/>
                        </a:prstGeom>
                        <a:noFill/>
                        <a:ln>
                          <a:noFill/>
                        </a:ln>
                        <a:effectLst/>
                      </wps:spPr>
                      <wps:txbx>
                        <w:txbxContent>
                          <w:p w:rsidR="00D47440" w:rsidRPr="00230121" w:rsidRDefault="00D47440" w:rsidP="00230121">
                            <w:pPr>
                              <w:jc w:val="center"/>
                              <w:rPr>
                                <w:rFonts w:asciiTheme="minorHAnsi" w:hAnsiTheme="minorHAnsi"/>
                                <w:b/>
                                <w:bCs/>
                                <w:color w:val="1F497D" w:themeColor="text2"/>
                                <w:sz w:val="48"/>
                                <w:szCs w:val="48"/>
                              </w:rPr>
                            </w:pPr>
                            <w:r w:rsidRPr="00467FA1">
                              <w:rPr>
                                <w:rFonts w:asciiTheme="minorHAnsi" w:hAnsiTheme="minorHAnsi"/>
                                <w:b/>
                                <w:bCs/>
                                <w:color w:val="1F497D" w:themeColor="text2"/>
                                <w:sz w:val="48"/>
                                <w:szCs w:val="48"/>
                              </w:rPr>
                              <w:t>Data Brief:  Opioid-related Overdose</w:t>
                            </w:r>
                            <w:r>
                              <w:rPr>
                                <w:rFonts w:asciiTheme="minorHAnsi" w:hAnsiTheme="minorHAnsi"/>
                                <w:b/>
                                <w:bCs/>
                                <w:color w:val="1F497D" w:themeColor="text2"/>
                                <w:sz w:val="48"/>
                                <w:szCs w:val="48"/>
                              </w:rPr>
                              <w:t xml:space="preserve"> Deaths</w:t>
                            </w:r>
                            <w:r w:rsidRPr="00467FA1">
                              <w:rPr>
                                <w:rFonts w:asciiTheme="minorHAnsi" w:hAnsiTheme="minorHAnsi"/>
                                <w:b/>
                                <w:bCs/>
                                <w:color w:val="1F497D" w:themeColor="text2"/>
                                <w:sz w:val="48"/>
                                <w:szCs w:val="48"/>
                              </w:rPr>
                              <w:t xml:space="preserve"> </w:t>
                            </w:r>
                            <w:proofErr w:type="gramStart"/>
                            <w:r w:rsidRPr="00467FA1">
                              <w:rPr>
                                <w:rFonts w:asciiTheme="minorHAnsi" w:hAnsiTheme="minorHAnsi"/>
                                <w:b/>
                                <w:bCs/>
                                <w:color w:val="1F497D" w:themeColor="text2"/>
                                <w:sz w:val="48"/>
                                <w:szCs w:val="48"/>
                              </w:rPr>
                              <w:t>Among</w:t>
                            </w:r>
                            <w:proofErr w:type="gramEnd"/>
                            <w:r w:rsidRPr="00467FA1">
                              <w:rPr>
                                <w:rFonts w:asciiTheme="minorHAnsi" w:hAnsiTheme="minorHAnsi"/>
                                <w:b/>
                                <w:bCs/>
                                <w:color w:val="1F497D" w:themeColor="text2"/>
                                <w:sz w:val="48"/>
                                <w:szCs w:val="48"/>
                              </w:rPr>
                              <w:t xml:space="preserve"> Massachusetts Residents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5.25pt;margin-top:.5pt;width:441pt;height:8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" filled="f" stroked="f">
                <v:path arrowok="t"/>
                <v:textbox>
                  <w:txbxContent>
                    <w:p w:rsidR="00D47440" w:rsidRPr="00230121" w:rsidRDefault="00D47440" w:rsidP="00230121">
                      <w:pPr>
                        <w:jc w:val="center"/>
                        <w:rPr>
                          <w:rFonts w:asciiTheme="minorHAnsi" w:hAnsiTheme="minorHAnsi"/>
                          <w:b/>
                          <w:bCs/>
                          <w:color w:val="1F497D" w:themeColor="text2"/>
                          <w:sz w:val="48"/>
                          <w:szCs w:val="48"/>
                        </w:rPr>
                      </w:pPr>
                      <w:r w:rsidRPr="00467FA1">
                        <w:rPr>
                          <w:rFonts w:asciiTheme="minorHAnsi" w:hAnsiTheme="minorHAnsi"/>
                          <w:b/>
                          <w:bCs/>
                          <w:color w:val="1F497D" w:themeColor="text2"/>
                          <w:sz w:val="48"/>
                          <w:szCs w:val="48"/>
                        </w:rPr>
                        <w:t>Data Brief:  Opioid-related Overdose</w:t>
                      </w:r>
                      <w:r>
                        <w:rPr>
                          <w:rFonts w:asciiTheme="minorHAnsi" w:hAnsiTheme="minorHAnsi"/>
                          <w:b/>
                          <w:bCs/>
                          <w:color w:val="1F497D" w:themeColor="text2"/>
                          <w:sz w:val="48"/>
                          <w:szCs w:val="48"/>
                        </w:rPr>
                        <w:t xml:space="preserve"> Deaths</w:t>
                      </w:r>
                      <w:r w:rsidRPr="00467FA1">
                        <w:rPr>
                          <w:rFonts w:asciiTheme="minorHAnsi" w:hAnsiTheme="minorHAnsi"/>
                          <w:b/>
                          <w:bCs/>
                          <w:color w:val="1F497D" w:themeColor="text2"/>
                          <w:sz w:val="48"/>
                          <w:szCs w:val="48"/>
                        </w:rPr>
                        <w:t xml:space="preserve"> </w:t>
                      </w:r>
                      <w:proofErr w:type="gramStart"/>
                      <w:r w:rsidRPr="00467FA1">
                        <w:rPr>
                          <w:rFonts w:asciiTheme="minorHAnsi" w:hAnsiTheme="minorHAnsi"/>
                          <w:b/>
                          <w:bCs/>
                          <w:color w:val="1F497D" w:themeColor="text2"/>
                          <w:sz w:val="48"/>
                          <w:szCs w:val="48"/>
                        </w:rPr>
                        <w:t>Among</w:t>
                      </w:r>
                      <w:proofErr w:type="gramEnd"/>
                      <w:r w:rsidRPr="00467FA1">
                        <w:rPr>
                          <w:rFonts w:asciiTheme="minorHAnsi" w:hAnsiTheme="minorHAnsi"/>
                          <w:b/>
                          <w:bCs/>
                          <w:color w:val="1F497D" w:themeColor="text2"/>
                          <w:sz w:val="48"/>
                          <w:szCs w:val="48"/>
                        </w:rPr>
                        <w:t xml:space="preserve"> Massachusetts Residents</w:t>
                      </w:r>
                    </w:p>
                  </w:txbxContent>
                </v:textbox>
              </v:shape>
            </w:pict>
          </mc:Fallback>
        </mc:AlternateContent>
      </w:r>
      <w:r w:rsidR="007812AA">
        <w:t xml:space="preserve">      </w:t>
      </w:r>
      <w:r w:rsidR="00586430">
        <w:rPr>
          <w:noProof/>
        </w:rPr>
        <w:drawing>
          <wp:inline distT="0" distB="0" distL="0" distR="0" wp14:anchorId="5CB52233" wp14:editId="2BEDE794">
            <wp:extent cx="1000125" cy="1019175"/>
            <wp:effectExtent l="0" t="0" r="9525" b="9525"/>
            <wp:docPr id="1" name="Picture 29" descr="DPH-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PH-logo-B&amp;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p w:rsidR="007812AA" w:rsidRPr="006C54EF" w:rsidRDefault="008C008A" w:rsidP="00920EC9">
      <w:pPr>
        <w:jc w:val="center"/>
        <w:rPr>
          <w:rStyle w:val="TitleChar"/>
          <w:rFonts w:ascii="Arial" w:eastAsia="Times New Roman" w:hAnsi="Arial" w:cs="Arial"/>
          <w:b/>
          <w:color w:val="auto"/>
          <w:spacing w:val="0"/>
          <w:kern w:val="0"/>
          <w:sz w:val="22"/>
          <w:szCs w:val="22"/>
        </w:rPr>
      </w:pPr>
      <w:r>
        <w:rPr>
          <w:noProof/>
        </w:rPr>
        <mc:AlternateContent>
          <mc:Choice Requires="wps">
            <w:drawing>
              <wp:anchor distT="0" distB="0" distL="114300" distR="114300" simplePos="0" relativeHeight="251654144" behindDoc="1" locked="0" layoutInCell="1" allowOverlap="1" wp14:anchorId="52E90DA1" wp14:editId="51BCC2E9">
                <wp:simplePos x="0" y="0"/>
                <wp:positionH relativeFrom="column">
                  <wp:posOffset>38100</wp:posOffset>
                </wp:positionH>
                <wp:positionV relativeFrom="paragraph">
                  <wp:posOffset>0</wp:posOffset>
                </wp:positionV>
                <wp:extent cx="6772275" cy="266700"/>
                <wp:effectExtent l="0" t="0" r="28575"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66700"/>
                        </a:xfrm>
                        <a:prstGeom prst="rect">
                          <a:avLst/>
                        </a:prstGeom>
                        <a:solidFill>
                          <a:srgbClr val="FFFFFF"/>
                        </a:solidFill>
                        <a:ln w="12700">
                          <a:solidFill>
                            <a:srgbClr val="000000"/>
                          </a:solidFill>
                          <a:miter lim="800000"/>
                          <a:headEnd/>
                          <a:tailEnd/>
                        </a:ln>
                      </wps:spPr>
                      <wps:txbx>
                        <w:txbxContent>
                          <w:p w:rsidR="00D47440" w:rsidRPr="00573EED" w:rsidRDefault="00D47440" w:rsidP="00401350">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r>
                            <w:r w:rsidRPr="00B33B1C">
                              <w:rPr>
                                <w:rFonts w:ascii="Calibri" w:hAnsi="Calibri"/>
                                <w:caps/>
                                <w:sz w:val="18"/>
                                <w:szCs w:val="16"/>
                              </w:rPr>
                              <w:t>Posted:  august 2016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pt;margin-top:0;width:533.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" strokeweight="1pt">
                <v:textbox inset=",0,,0">
                  <w:txbxContent>
                    <w:p w:rsidR="00D47440" w:rsidRPr="00573EED" w:rsidRDefault="00D47440" w:rsidP="00401350">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r>
                      <w:r w:rsidRPr="00B33B1C">
                        <w:rPr>
                          <w:rFonts w:ascii="Calibri" w:hAnsi="Calibri"/>
                          <w:caps/>
                          <w:sz w:val="18"/>
                          <w:szCs w:val="16"/>
                        </w:rPr>
                        <w:t>Posted:  august 2016</w:t>
                      </w:r>
                    </w:p>
                  </w:txbxContent>
                </v:textbox>
              </v:shape>
            </w:pict>
          </mc:Fallback>
        </mc:AlternateContent>
      </w:r>
    </w:p>
    <w:p w:rsidR="007812AA" w:rsidRPr="00920EC9" w:rsidRDefault="007812AA" w:rsidP="00920EC9">
      <w:pPr>
        <w:rPr>
          <w:rStyle w:val="TitleChar"/>
          <w:color w:val="E36C0A"/>
          <w:sz w:val="20"/>
          <w:szCs w:val="20"/>
        </w:rPr>
      </w:pPr>
    </w:p>
    <w:p w:rsidR="007812AA" w:rsidRPr="00BF5A46" w:rsidRDefault="007812AA" w:rsidP="00F00E8D">
      <w:pPr>
        <w:jc w:val="both"/>
        <w:rPr>
          <w:rFonts w:ascii="Calibri" w:hAnsi="Calibri" w:cs="Times New Roman"/>
          <w:sz w:val="8"/>
          <w:szCs w:val="8"/>
        </w:rPr>
      </w:pPr>
    </w:p>
    <w:p w:rsidR="00E827F5" w:rsidRPr="00E827F5" w:rsidRDefault="00052761" w:rsidP="00E827F5">
      <w:pPr>
        <w:spacing w:line="240" w:lineRule="atLeast"/>
        <w:rPr>
          <w:rFonts w:ascii="Times New Roman" w:hAnsi="Times New Roman"/>
          <w:sz w:val="24"/>
          <w:szCs w:val="24"/>
        </w:rPr>
      </w:pPr>
      <w:r w:rsidRPr="00B33B1C">
        <w:rPr>
          <w:rFonts w:asciiTheme="minorHAnsi" w:hAnsiTheme="minorHAnsi"/>
          <w:sz w:val="22"/>
          <w:szCs w:val="22"/>
        </w:rPr>
        <w:t xml:space="preserve">This report contains both confirmed and estimated data through June 2016. The number of confirmed cases of unintentional opioid overdose deaths for </w:t>
      </w:r>
      <w:r w:rsidR="00362F77" w:rsidRPr="00B33B1C">
        <w:rPr>
          <w:rFonts w:asciiTheme="minorHAnsi" w:hAnsiTheme="minorHAnsi"/>
          <w:sz w:val="22"/>
          <w:szCs w:val="22"/>
        </w:rPr>
        <w:t xml:space="preserve">2015 (n=1531) represents an 18% increase over </w:t>
      </w:r>
      <w:r w:rsidRPr="00B33B1C">
        <w:rPr>
          <w:rFonts w:asciiTheme="minorHAnsi" w:hAnsiTheme="minorHAnsi"/>
          <w:sz w:val="22"/>
          <w:szCs w:val="22"/>
        </w:rPr>
        <w:t>2014 (n=1294)</w:t>
      </w:r>
      <w:r w:rsidR="00362F77" w:rsidRPr="00B33B1C">
        <w:rPr>
          <w:rFonts w:asciiTheme="minorHAnsi" w:hAnsiTheme="minorHAnsi"/>
          <w:sz w:val="22"/>
          <w:szCs w:val="22"/>
        </w:rPr>
        <w:t>, and the 2014 number (n=1294)</w:t>
      </w:r>
      <w:r w:rsidRPr="00B33B1C">
        <w:rPr>
          <w:rFonts w:asciiTheme="minorHAnsi" w:hAnsiTheme="minorHAnsi"/>
          <w:sz w:val="22"/>
          <w:szCs w:val="22"/>
        </w:rPr>
        <w:t xml:space="preserve"> represents a 41% increase over cases for 2013 (n=918). In order to obtain timelier estimates of the total number of opioid overdose deaths in Massachusetts - confirmed and probable - DPH used predictive modeling techniques for all cases not yet finalized by the Office of the Chief Medical Examiner</w:t>
      </w:r>
      <w:r w:rsidR="00362F77" w:rsidRPr="00B33B1C">
        <w:rPr>
          <w:rFonts w:asciiTheme="minorHAnsi" w:hAnsiTheme="minorHAnsi"/>
          <w:sz w:val="22"/>
          <w:szCs w:val="22"/>
        </w:rPr>
        <w:t xml:space="preserve"> (OCME)</w:t>
      </w:r>
      <w:r w:rsidRPr="00B33B1C">
        <w:rPr>
          <w:rFonts w:asciiTheme="minorHAnsi" w:hAnsiTheme="minorHAnsi"/>
          <w:sz w:val="22"/>
          <w:szCs w:val="22"/>
        </w:rPr>
        <w:t>. Based on the data available as of 06/30/2016, DPH estimates that there will be an additional 4</w:t>
      </w:r>
      <w:r w:rsidR="002F665D" w:rsidRPr="00B33B1C">
        <w:rPr>
          <w:rFonts w:asciiTheme="minorHAnsi" w:hAnsiTheme="minorHAnsi"/>
          <w:sz w:val="22"/>
          <w:szCs w:val="22"/>
        </w:rPr>
        <w:t>7</w:t>
      </w:r>
      <w:r w:rsidRPr="00B33B1C">
        <w:rPr>
          <w:rFonts w:asciiTheme="minorHAnsi" w:hAnsiTheme="minorHAnsi"/>
          <w:sz w:val="22"/>
          <w:szCs w:val="22"/>
        </w:rPr>
        <w:t xml:space="preserve"> to 6</w:t>
      </w:r>
      <w:r w:rsidR="002F665D" w:rsidRPr="00B33B1C">
        <w:rPr>
          <w:rFonts w:asciiTheme="minorHAnsi" w:hAnsiTheme="minorHAnsi"/>
          <w:sz w:val="22"/>
          <w:szCs w:val="22"/>
        </w:rPr>
        <w:t>7</w:t>
      </w:r>
      <w:r w:rsidRPr="00B33B1C">
        <w:rPr>
          <w:rFonts w:asciiTheme="minorHAnsi" w:hAnsiTheme="minorHAnsi"/>
          <w:sz w:val="22"/>
          <w:szCs w:val="22"/>
        </w:rPr>
        <w:t xml:space="preserve"> deaths in 2014 and 10</w:t>
      </w:r>
      <w:r w:rsidR="002F665D" w:rsidRPr="00B33B1C">
        <w:rPr>
          <w:rFonts w:asciiTheme="minorHAnsi" w:hAnsiTheme="minorHAnsi"/>
          <w:sz w:val="22"/>
          <w:szCs w:val="22"/>
        </w:rPr>
        <w:t>7</w:t>
      </w:r>
      <w:r w:rsidRPr="00B33B1C">
        <w:rPr>
          <w:rFonts w:asciiTheme="minorHAnsi" w:hAnsiTheme="minorHAnsi"/>
          <w:sz w:val="22"/>
          <w:szCs w:val="22"/>
        </w:rPr>
        <w:t xml:space="preserve"> to 1</w:t>
      </w:r>
      <w:r w:rsidR="002F665D" w:rsidRPr="00B33B1C">
        <w:rPr>
          <w:rFonts w:asciiTheme="minorHAnsi" w:hAnsiTheme="minorHAnsi"/>
          <w:sz w:val="22"/>
          <w:szCs w:val="22"/>
        </w:rPr>
        <w:t>50</w:t>
      </w:r>
      <w:r w:rsidRPr="00B33B1C">
        <w:rPr>
          <w:rFonts w:asciiTheme="minorHAnsi" w:hAnsiTheme="minorHAnsi"/>
          <w:sz w:val="22"/>
          <w:szCs w:val="22"/>
        </w:rPr>
        <w:t xml:space="preserve"> deaths in 2015, once these cases are finalized.</w:t>
      </w:r>
      <w:r w:rsidRPr="00B33B1C">
        <w:rPr>
          <w:sz w:val="21"/>
          <w:szCs w:val="21"/>
        </w:rPr>
        <w:t xml:space="preserve"> </w:t>
      </w:r>
      <w:r w:rsidR="00E827F5" w:rsidRPr="00B33B1C">
        <w:rPr>
          <w:rFonts w:asciiTheme="minorHAnsi" w:hAnsiTheme="minorHAnsi"/>
          <w:sz w:val="22"/>
          <w:szCs w:val="22"/>
        </w:rPr>
        <w:t>For</w:t>
      </w:r>
      <w:r w:rsidRPr="00B33B1C">
        <w:rPr>
          <w:rFonts w:asciiTheme="minorHAnsi" w:hAnsiTheme="minorHAnsi"/>
          <w:sz w:val="22"/>
          <w:szCs w:val="22"/>
        </w:rPr>
        <w:t xml:space="preserve"> the first 6 months of 2016, the number of confirmed cases of unintentional opioid overdose deaths </w:t>
      </w:r>
      <w:r w:rsidR="00E827F5" w:rsidRPr="00B33B1C">
        <w:rPr>
          <w:rFonts w:asciiTheme="minorHAnsi" w:hAnsiTheme="minorHAnsi"/>
          <w:sz w:val="22"/>
          <w:szCs w:val="22"/>
        </w:rPr>
        <w:t xml:space="preserve">was 488, </w:t>
      </w:r>
      <w:r w:rsidRPr="00B33B1C">
        <w:rPr>
          <w:rFonts w:asciiTheme="minorHAnsi" w:hAnsiTheme="minorHAnsi"/>
          <w:sz w:val="22"/>
          <w:szCs w:val="22"/>
        </w:rPr>
        <w:t>with an estimated additional 431 to 509 deaths.</w:t>
      </w:r>
      <w:r w:rsidR="00E827F5" w:rsidRPr="00B33B1C">
        <w:rPr>
          <w:rFonts w:asciiTheme="minorHAnsi" w:hAnsiTheme="minorHAnsi"/>
          <w:sz w:val="22"/>
          <w:szCs w:val="22"/>
        </w:rPr>
        <w:t xml:space="preserve">  </w:t>
      </w:r>
      <w:r w:rsidR="00255C4B" w:rsidRPr="00B33B1C">
        <w:rPr>
          <w:rFonts w:asciiTheme="minorHAnsi" w:hAnsiTheme="minorHAnsi"/>
          <w:sz w:val="22"/>
          <w:szCs w:val="22"/>
        </w:rPr>
        <w:t>Current e</w:t>
      </w:r>
      <w:r w:rsidR="00E827F5" w:rsidRPr="00B33B1C">
        <w:rPr>
          <w:rFonts w:asciiTheme="minorHAnsi" w:hAnsiTheme="minorHAnsi"/>
          <w:sz w:val="22"/>
          <w:szCs w:val="22"/>
        </w:rPr>
        <w:t>stimates for the first 6 months of 2016 are higher than the first 6 months of 2015.</w:t>
      </w:r>
      <w:r w:rsidR="00E827F5" w:rsidRPr="00E827F5">
        <w:rPr>
          <w:rFonts w:ascii="Times New Roman" w:hAnsi="Times New Roman"/>
          <w:sz w:val="24"/>
          <w:szCs w:val="24"/>
        </w:rPr>
        <w:t xml:space="preserve"> </w:t>
      </w:r>
    </w:p>
    <w:p w:rsidR="00052761" w:rsidRPr="002440EB" w:rsidRDefault="00052761" w:rsidP="00052761">
      <w:pPr>
        <w:rPr>
          <w:sz w:val="8"/>
          <w:szCs w:val="8"/>
        </w:rPr>
      </w:pPr>
    </w:p>
    <w:p w:rsidR="00052761" w:rsidRPr="00711D15" w:rsidRDefault="00795B5D" w:rsidP="00052761">
      <w:pPr>
        <w:rPr>
          <w:sz w:val="21"/>
          <w:szCs w:val="21"/>
        </w:rPr>
      </w:pPr>
      <w:r>
        <w:rPr>
          <w:noProof/>
          <w:sz w:val="21"/>
          <w:szCs w:val="21"/>
        </w:rPr>
        <w:drawing>
          <wp:inline distT="0" distB="0" distL="0" distR="0" wp14:anchorId="5D57C58E" wp14:editId="0B42C1F0">
            <wp:extent cx="6800702" cy="231457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2721" cy="2318666"/>
                    </a:xfrm>
                    <a:prstGeom prst="rect">
                      <a:avLst/>
                    </a:prstGeom>
                    <a:noFill/>
                  </pic:spPr>
                </pic:pic>
              </a:graphicData>
            </a:graphic>
          </wp:inline>
        </w:drawing>
      </w:r>
    </w:p>
    <w:p w:rsidR="00052761" w:rsidRPr="00B33B1C" w:rsidRDefault="00052761" w:rsidP="00052761">
      <w:r w:rsidRPr="00B33B1C">
        <w:rPr>
          <w:rFonts w:ascii="Calibri" w:hAnsi="Calibri"/>
          <w:sz w:val="16"/>
          <w:szCs w:val="16"/>
        </w:rPr>
        <w:t xml:space="preserve">Note: Counts for 2000 – 2013 have been </w:t>
      </w:r>
      <w:r w:rsidR="00DF0060" w:rsidRPr="00B33B1C">
        <w:rPr>
          <w:rFonts w:ascii="Calibri" w:hAnsi="Calibri"/>
          <w:sz w:val="16"/>
          <w:szCs w:val="16"/>
        </w:rPr>
        <w:t>updated following a review of cases that did not receive an official cause o</w:t>
      </w:r>
      <w:r w:rsidR="00D303EC" w:rsidRPr="00B33B1C">
        <w:rPr>
          <w:rFonts w:ascii="Calibri" w:hAnsi="Calibri"/>
          <w:sz w:val="16"/>
          <w:szCs w:val="16"/>
        </w:rPr>
        <w:t>f death at the time the files were</w:t>
      </w:r>
      <w:r w:rsidR="00DF0060" w:rsidRPr="00B33B1C">
        <w:rPr>
          <w:rFonts w:ascii="Calibri" w:hAnsi="Calibri"/>
          <w:sz w:val="16"/>
          <w:szCs w:val="16"/>
        </w:rPr>
        <w:t xml:space="preserve"> closed. </w:t>
      </w:r>
    </w:p>
    <w:p w:rsidR="00052761" w:rsidRPr="00B33B1C" w:rsidRDefault="00052761" w:rsidP="00052761">
      <w:pPr>
        <w:pStyle w:val="PlainText"/>
        <w:rPr>
          <w:rFonts w:ascii="Arial" w:hAnsi="Arial" w:cs="Arial"/>
          <w:sz w:val="4"/>
          <w:szCs w:val="4"/>
        </w:rPr>
      </w:pPr>
    </w:p>
    <w:p w:rsidR="00052761" w:rsidRPr="00B33B1C" w:rsidRDefault="00052761" w:rsidP="00052761">
      <w:pPr>
        <w:pStyle w:val="PlainText"/>
        <w:rPr>
          <w:rFonts w:asciiTheme="minorHAnsi" w:hAnsiTheme="minorHAnsi" w:cs="Arial"/>
          <w:sz w:val="8"/>
          <w:szCs w:val="8"/>
        </w:rPr>
      </w:pPr>
    </w:p>
    <w:p w:rsidR="00052761" w:rsidRDefault="00052761" w:rsidP="00052761">
      <w:pPr>
        <w:pStyle w:val="PlainText"/>
        <w:rPr>
          <w:noProof/>
        </w:rPr>
      </w:pPr>
      <w:r w:rsidRPr="00B33B1C">
        <w:rPr>
          <w:rFonts w:asciiTheme="minorHAnsi" w:hAnsiTheme="minorHAnsi" w:cs="Arial"/>
          <w:szCs w:val="22"/>
        </w:rPr>
        <w:t>DPH has also made month-by-month estimates for all intents</w:t>
      </w:r>
      <w:r w:rsidR="00DF0060" w:rsidRPr="00B33B1C">
        <w:rPr>
          <w:rFonts w:asciiTheme="minorHAnsi" w:hAnsiTheme="minorHAnsi" w:cs="Arial"/>
          <w:szCs w:val="22"/>
        </w:rPr>
        <w:t xml:space="preserve"> </w:t>
      </w:r>
      <w:r w:rsidR="00DF0060" w:rsidRPr="00B33B1C">
        <w:rPr>
          <w:rFonts w:eastAsia="Calibri" w:cs="Calibri"/>
          <w:position w:val="1"/>
          <w:szCs w:val="22"/>
        </w:rPr>
        <w:t>(u</w:t>
      </w:r>
      <w:r w:rsidR="00DF0060" w:rsidRPr="00B33B1C">
        <w:rPr>
          <w:rFonts w:eastAsia="Calibri" w:cs="Calibri"/>
          <w:spacing w:val="-1"/>
          <w:position w:val="1"/>
          <w:szCs w:val="22"/>
        </w:rPr>
        <w:t>n</w:t>
      </w:r>
      <w:r w:rsidR="00DF0060" w:rsidRPr="00B33B1C">
        <w:rPr>
          <w:rFonts w:eastAsia="Calibri" w:cs="Calibri"/>
          <w:position w:val="1"/>
          <w:szCs w:val="22"/>
        </w:rPr>
        <w:t>i</w:t>
      </w:r>
      <w:r w:rsidR="00DF0060" w:rsidRPr="00B33B1C">
        <w:rPr>
          <w:rFonts w:eastAsia="Calibri" w:cs="Calibri"/>
          <w:spacing w:val="-1"/>
          <w:position w:val="1"/>
          <w:szCs w:val="22"/>
        </w:rPr>
        <w:t>n</w:t>
      </w:r>
      <w:r w:rsidR="00DF0060" w:rsidRPr="00B33B1C">
        <w:rPr>
          <w:rFonts w:eastAsia="Calibri" w:cs="Calibri"/>
          <w:position w:val="1"/>
          <w:szCs w:val="22"/>
        </w:rPr>
        <w:t>t</w:t>
      </w:r>
      <w:r w:rsidR="00DF0060" w:rsidRPr="00B33B1C">
        <w:rPr>
          <w:rFonts w:eastAsia="Calibri" w:cs="Calibri"/>
          <w:spacing w:val="1"/>
          <w:position w:val="1"/>
          <w:szCs w:val="22"/>
        </w:rPr>
        <w:t>e</w:t>
      </w:r>
      <w:r w:rsidR="00DF0060" w:rsidRPr="00B33B1C">
        <w:rPr>
          <w:rFonts w:eastAsia="Calibri" w:cs="Calibri"/>
          <w:spacing w:val="-3"/>
          <w:position w:val="1"/>
          <w:szCs w:val="22"/>
        </w:rPr>
        <w:t>n</w:t>
      </w:r>
      <w:r w:rsidR="00DF0060" w:rsidRPr="00B33B1C">
        <w:rPr>
          <w:rFonts w:eastAsia="Calibri" w:cs="Calibri"/>
          <w:position w:val="1"/>
          <w:szCs w:val="22"/>
        </w:rPr>
        <w:t>ti</w:t>
      </w:r>
      <w:r w:rsidR="00DF0060" w:rsidRPr="00B33B1C">
        <w:rPr>
          <w:rFonts w:eastAsia="Calibri" w:cs="Calibri"/>
          <w:spacing w:val="1"/>
          <w:position w:val="1"/>
          <w:szCs w:val="22"/>
        </w:rPr>
        <w:t>o</w:t>
      </w:r>
      <w:r w:rsidR="00DF0060" w:rsidRPr="00B33B1C">
        <w:rPr>
          <w:rFonts w:eastAsia="Calibri" w:cs="Calibri"/>
          <w:spacing w:val="-1"/>
          <w:position w:val="1"/>
          <w:szCs w:val="22"/>
        </w:rPr>
        <w:t>n</w:t>
      </w:r>
      <w:r w:rsidR="00DF0060" w:rsidRPr="00B33B1C">
        <w:rPr>
          <w:rFonts w:eastAsia="Calibri" w:cs="Calibri"/>
          <w:position w:val="1"/>
          <w:szCs w:val="22"/>
        </w:rPr>
        <w:t>a</w:t>
      </w:r>
      <w:r w:rsidR="00DF0060" w:rsidRPr="00B33B1C">
        <w:rPr>
          <w:rFonts w:eastAsia="Calibri" w:cs="Calibri"/>
          <w:spacing w:val="-3"/>
          <w:position w:val="1"/>
          <w:szCs w:val="22"/>
        </w:rPr>
        <w:t>l</w:t>
      </w:r>
      <w:r w:rsidR="00DF0060" w:rsidRPr="00B33B1C">
        <w:rPr>
          <w:rFonts w:eastAsia="Calibri" w:cs="Calibri"/>
          <w:spacing w:val="1"/>
          <w:position w:val="1"/>
          <w:szCs w:val="22"/>
        </w:rPr>
        <w:t>/</w:t>
      </w:r>
      <w:r w:rsidR="00DF0060" w:rsidRPr="00B33B1C">
        <w:rPr>
          <w:rFonts w:eastAsia="Calibri" w:cs="Calibri"/>
          <w:spacing w:val="-1"/>
          <w:position w:val="1"/>
          <w:szCs w:val="22"/>
        </w:rPr>
        <w:t>und</w:t>
      </w:r>
      <w:r w:rsidR="00DF0060" w:rsidRPr="00B33B1C">
        <w:rPr>
          <w:rFonts w:eastAsia="Calibri" w:cs="Calibri"/>
          <w:position w:val="1"/>
          <w:szCs w:val="22"/>
        </w:rPr>
        <w:t>e</w:t>
      </w:r>
      <w:r w:rsidR="00DF0060" w:rsidRPr="00B33B1C">
        <w:rPr>
          <w:rFonts w:eastAsia="Calibri" w:cs="Calibri"/>
          <w:spacing w:val="1"/>
          <w:position w:val="1"/>
          <w:szCs w:val="22"/>
        </w:rPr>
        <w:t>t</w:t>
      </w:r>
      <w:r w:rsidR="00DF0060" w:rsidRPr="00B33B1C">
        <w:rPr>
          <w:rFonts w:eastAsia="Calibri" w:cs="Calibri"/>
          <w:position w:val="1"/>
          <w:szCs w:val="22"/>
        </w:rPr>
        <w:t>e</w:t>
      </w:r>
      <w:r w:rsidR="00DF0060" w:rsidRPr="00B33B1C">
        <w:rPr>
          <w:rFonts w:eastAsia="Calibri" w:cs="Calibri"/>
          <w:spacing w:val="-2"/>
          <w:position w:val="1"/>
          <w:szCs w:val="22"/>
        </w:rPr>
        <w:t>r</w:t>
      </w:r>
      <w:r w:rsidR="00DF0060" w:rsidRPr="00B33B1C">
        <w:rPr>
          <w:rFonts w:eastAsia="Calibri" w:cs="Calibri"/>
          <w:spacing w:val="1"/>
          <w:position w:val="1"/>
          <w:szCs w:val="22"/>
        </w:rPr>
        <w:t>m</w:t>
      </w:r>
      <w:r w:rsidR="00DF0060" w:rsidRPr="00B33B1C">
        <w:rPr>
          <w:rFonts w:eastAsia="Calibri" w:cs="Calibri"/>
          <w:position w:val="1"/>
          <w:szCs w:val="22"/>
        </w:rPr>
        <w:t>i</w:t>
      </w:r>
      <w:r w:rsidR="00DF0060" w:rsidRPr="00B33B1C">
        <w:rPr>
          <w:rFonts w:eastAsia="Calibri" w:cs="Calibri"/>
          <w:spacing w:val="-1"/>
          <w:position w:val="1"/>
          <w:szCs w:val="22"/>
        </w:rPr>
        <w:t>n</w:t>
      </w:r>
      <w:r w:rsidR="00DF0060" w:rsidRPr="00B33B1C">
        <w:rPr>
          <w:rFonts w:eastAsia="Calibri" w:cs="Calibri"/>
          <w:position w:val="1"/>
          <w:szCs w:val="22"/>
        </w:rPr>
        <w:t>ed and</w:t>
      </w:r>
      <w:r w:rsidR="00DF0060" w:rsidRPr="00B33B1C">
        <w:rPr>
          <w:rFonts w:eastAsia="Calibri" w:cs="Calibri"/>
          <w:spacing w:val="-1"/>
          <w:position w:val="1"/>
          <w:szCs w:val="22"/>
        </w:rPr>
        <w:t xml:space="preserve"> </w:t>
      </w:r>
      <w:r w:rsidR="00DF0060" w:rsidRPr="00B33B1C">
        <w:rPr>
          <w:rFonts w:eastAsia="Calibri" w:cs="Calibri"/>
          <w:position w:val="1"/>
          <w:szCs w:val="22"/>
        </w:rPr>
        <w:t>in</w:t>
      </w:r>
      <w:r w:rsidR="00DF0060" w:rsidRPr="00B33B1C">
        <w:rPr>
          <w:rFonts w:eastAsia="Calibri" w:cs="Calibri"/>
          <w:spacing w:val="-3"/>
          <w:position w:val="1"/>
          <w:szCs w:val="22"/>
        </w:rPr>
        <w:t>t</w:t>
      </w:r>
      <w:r w:rsidR="00DF0060" w:rsidRPr="00B33B1C">
        <w:rPr>
          <w:rFonts w:eastAsia="Calibri" w:cs="Calibri"/>
          <w:position w:val="1"/>
          <w:szCs w:val="22"/>
        </w:rPr>
        <w:t>enti</w:t>
      </w:r>
      <w:r w:rsidR="00DF0060" w:rsidRPr="00B33B1C">
        <w:rPr>
          <w:rFonts w:eastAsia="Calibri" w:cs="Calibri"/>
          <w:spacing w:val="1"/>
          <w:position w:val="1"/>
          <w:szCs w:val="22"/>
        </w:rPr>
        <w:t>o</w:t>
      </w:r>
      <w:r w:rsidR="00DF0060" w:rsidRPr="00B33B1C">
        <w:rPr>
          <w:rFonts w:eastAsia="Calibri" w:cs="Calibri"/>
          <w:spacing w:val="-1"/>
          <w:position w:val="1"/>
          <w:szCs w:val="22"/>
        </w:rPr>
        <w:t>n</w:t>
      </w:r>
      <w:r w:rsidR="00DF0060" w:rsidRPr="00B33B1C">
        <w:rPr>
          <w:rFonts w:eastAsia="Calibri" w:cs="Calibri"/>
          <w:position w:val="1"/>
          <w:szCs w:val="22"/>
        </w:rPr>
        <w:t>al</w:t>
      </w:r>
      <w:r w:rsidR="00DF0060" w:rsidRPr="00B33B1C">
        <w:rPr>
          <w:rFonts w:eastAsia="Calibri" w:cs="Calibri"/>
          <w:spacing w:val="-5"/>
          <w:position w:val="1"/>
          <w:szCs w:val="22"/>
        </w:rPr>
        <w:t xml:space="preserve"> </w:t>
      </w:r>
      <w:r w:rsidR="00DF0060" w:rsidRPr="00B33B1C">
        <w:rPr>
          <w:rFonts w:eastAsia="Calibri" w:cs="Calibri"/>
          <w:spacing w:val="-1"/>
          <w:position w:val="1"/>
          <w:szCs w:val="22"/>
        </w:rPr>
        <w:t>d</w:t>
      </w:r>
      <w:r w:rsidR="00DF0060" w:rsidRPr="00B33B1C">
        <w:rPr>
          <w:rFonts w:eastAsia="Calibri" w:cs="Calibri"/>
          <w:position w:val="1"/>
          <w:szCs w:val="22"/>
        </w:rPr>
        <w:t>ea</w:t>
      </w:r>
      <w:r w:rsidR="00DF0060" w:rsidRPr="00B33B1C">
        <w:rPr>
          <w:rFonts w:eastAsia="Calibri" w:cs="Calibri"/>
          <w:spacing w:val="1"/>
          <w:position w:val="1"/>
          <w:szCs w:val="22"/>
        </w:rPr>
        <w:t>t</w:t>
      </w:r>
      <w:r w:rsidR="00DF0060" w:rsidRPr="00B33B1C">
        <w:rPr>
          <w:rFonts w:eastAsia="Calibri" w:cs="Calibri"/>
          <w:spacing w:val="-1"/>
          <w:position w:val="1"/>
          <w:szCs w:val="22"/>
        </w:rPr>
        <w:t>h</w:t>
      </w:r>
      <w:r w:rsidR="00DF0060" w:rsidRPr="00B33B1C">
        <w:rPr>
          <w:rFonts w:eastAsia="Calibri" w:cs="Calibri"/>
          <w:position w:val="1"/>
          <w:szCs w:val="22"/>
        </w:rPr>
        <w:t>s)</w:t>
      </w:r>
      <w:r w:rsidRPr="00B33B1C">
        <w:rPr>
          <w:rFonts w:asciiTheme="minorHAnsi" w:hAnsiTheme="minorHAnsi" w:cs="Arial"/>
          <w:szCs w:val="22"/>
        </w:rPr>
        <w:t xml:space="preserve"> from January 2015 through June 2016. By combining data from the </w:t>
      </w:r>
      <w:r w:rsidR="00DF0060" w:rsidRPr="00B33B1C">
        <w:rPr>
          <w:rFonts w:asciiTheme="minorHAnsi" w:hAnsiTheme="minorHAnsi" w:cs="Arial"/>
          <w:szCs w:val="22"/>
        </w:rPr>
        <w:t xml:space="preserve">OCME </w:t>
      </w:r>
      <w:r w:rsidRPr="00B33B1C">
        <w:rPr>
          <w:rFonts w:asciiTheme="minorHAnsi" w:hAnsiTheme="minorHAnsi" w:cs="Arial"/>
          <w:szCs w:val="22"/>
        </w:rPr>
        <w:t>and the Massachusetts State Police, DPH is now able to estimate opioid-related deaths much closer to real-time than was previously possible.</w:t>
      </w:r>
      <w:r>
        <w:rPr>
          <w:noProof/>
        </w:rPr>
        <w:tab/>
      </w:r>
    </w:p>
    <w:p w:rsidR="00052761" w:rsidRPr="008E7738" w:rsidRDefault="00052761" w:rsidP="00052761">
      <w:pPr>
        <w:pStyle w:val="PlainText"/>
        <w:rPr>
          <w:noProof/>
          <w:sz w:val="8"/>
          <w:szCs w:val="8"/>
        </w:rPr>
      </w:pPr>
      <w:r w:rsidRPr="008E7738">
        <w:rPr>
          <w:noProof/>
          <w:sz w:val="8"/>
          <w:szCs w:val="8"/>
        </w:rPr>
        <w:tab/>
      </w:r>
    </w:p>
    <w:p w:rsidR="00052761" w:rsidRPr="007867F1" w:rsidRDefault="00052761" w:rsidP="00052761">
      <w:pPr>
        <w:pStyle w:val="PlainText"/>
        <w:rPr>
          <w:noProof/>
          <w:sz w:val="8"/>
          <w:szCs w:val="8"/>
        </w:rPr>
      </w:pPr>
      <w:r w:rsidRPr="00A61502">
        <w:rPr>
          <w:noProof/>
        </w:rPr>
        <w:drawing>
          <wp:inline distT="0" distB="0" distL="0" distR="0" wp14:anchorId="1B16D680" wp14:editId="562FBCD2">
            <wp:extent cx="6858000" cy="21179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117912"/>
                    </a:xfrm>
                    <a:prstGeom prst="rect">
                      <a:avLst/>
                    </a:prstGeom>
                    <a:noFill/>
                    <a:ln>
                      <a:noFill/>
                    </a:ln>
                  </pic:spPr>
                </pic:pic>
              </a:graphicData>
            </a:graphic>
          </wp:inline>
        </w:drawing>
      </w:r>
    </w:p>
    <w:p w:rsidR="00052761" w:rsidRPr="00A30B77" w:rsidRDefault="00052761" w:rsidP="00052761">
      <w:pPr>
        <w:pStyle w:val="PlainText"/>
        <w:jc w:val="center"/>
        <w:rPr>
          <w:rFonts w:ascii="Arial" w:hAnsi="Arial" w:cs="Arial"/>
          <w:sz w:val="21"/>
        </w:rPr>
      </w:pPr>
    </w:p>
    <w:p w:rsidR="00795B5D" w:rsidRDefault="00795B5D" w:rsidP="001B2472">
      <w:pPr>
        <w:rPr>
          <w:rFonts w:asciiTheme="minorHAnsi" w:hAnsiTheme="minorHAnsi"/>
          <w:b/>
          <w:sz w:val="22"/>
          <w:szCs w:val="22"/>
        </w:rPr>
      </w:pPr>
    </w:p>
    <w:p w:rsidR="00ED7915" w:rsidRDefault="00ED7915" w:rsidP="001B2472">
      <w:pPr>
        <w:rPr>
          <w:rFonts w:asciiTheme="minorHAnsi" w:hAnsiTheme="minorHAnsi"/>
          <w:b/>
          <w:sz w:val="22"/>
          <w:szCs w:val="22"/>
        </w:rPr>
      </w:pPr>
      <w:r>
        <w:rPr>
          <w:rFonts w:asciiTheme="minorHAnsi" w:hAnsiTheme="minorHAnsi"/>
          <w:b/>
          <w:sz w:val="22"/>
          <w:szCs w:val="22"/>
        </w:rPr>
        <w:lastRenderedPageBreak/>
        <w:t>Rate of Unintentional Opioid Deaths</w:t>
      </w:r>
    </w:p>
    <w:p w:rsidR="00ED7915" w:rsidRPr="00A159C4" w:rsidRDefault="00ED7915" w:rsidP="001B2472">
      <w:pPr>
        <w:rPr>
          <w:rFonts w:asciiTheme="minorHAnsi" w:hAnsiTheme="minorHAnsi"/>
          <w:b/>
          <w:sz w:val="22"/>
          <w:szCs w:val="22"/>
        </w:rPr>
      </w:pPr>
    </w:p>
    <w:p w:rsidR="007812AA" w:rsidRPr="00D44E3A" w:rsidRDefault="00DF0060" w:rsidP="001B2472">
      <w:pPr>
        <w:rPr>
          <w:rFonts w:asciiTheme="minorHAnsi" w:hAnsiTheme="minorHAnsi"/>
          <w:sz w:val="22"/>
          <w:szCs w:val="22"/>
        </w:rPr>
      </w:pP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pacing w:val="1"/>
          <w:sz w:val="22"/>
          <w:szCs w:val="22"/>
        </w:rPr>
        <w:t>2</w:t>
      </w:r>
      <w:r>
        <w:rPr>
          <w:rFonts w:ascii="Calibri" w:eastAsia="Calibri" w:hAnsi="Calibri" w:cs="Calibri"/>
          <w:spacing w:val="-2"/>
          <w:sz w:val="22"/>
          <w:szCs w:val="22"/>
        </w:rPr>
        <w:t>0</w:t>
      </w:r>
      <w:r>
        <w:rPr>
          <w:rFonts w:ascii="Calibri" w:eastAsia="Calibri" w:hAnsi="Calibri" w:cs="Calibri"/>
          <w:spacing w:val="1"/>
          <w:sz w:val="22"/>
          <w:szCs w:val="22"/>
        </w:rPr>
        <w:t>15</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2"/>
          <w:sz w:val="22"/>
          <w:szCs w:val="22"/>
        </w:rPr>
        <w:t>t</w:t>
      </w:r>
      <w:r>
        <w:rPr>
          <w:rFonts w:ascii="Calibri" w:eastAsia="Calibri" w:hAnsi="Calibri" w:cs="Calibri"/>
          <w:sz w:val="22"/>
          <w:szCs w:val="22"/>
        </w:rPr>
        <w:t>ed ra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 u</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n</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i</w:t>
      </w:r>
      <w:r>
        <w:rPr>
          <w:rFonts w:ascii="Calibri" w:eastAsia="Calibri" w:hAnsi="Calibri" w:cs="Calibri"/>
          <w:spacing w:val="1"/>
          <w:sz w:val="22"/>
          <w:szCs w:val="22"/>
        </w:rPr>
        <w:t>o</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z w:val="22"/>
          <w:szCs w:val="22"/>
        </w:rPr>
        <w:t>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v</w:t>
      </w:r>
      <w:r>
        <w:rPr>
          <w:rFonts w:ascii="Calibri" w:eastAsia="Calibri" w:hAnsi="Calibri" w:cs="Calibri"/>
          <w:sz w:val="22"/>
          <w:szCs w:val="22"/>
        </w:rPr>
        <w:t>erdo</w:t>
      </w:r>
      <w:r>
        <w:rPr>
          <w:rFonts w:ascii="Calibri" w:eastAsia="Calibri" w:hAnsi="Calibri" w:cs="Calibri"/>
          <w:spacing w:val="-2"/>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ea</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s was</w:t>
      </w:r>
      <w:r>
        <w:rPr>
          <w:rFonts w:ascii="Calibri" w:eastAsia="Calibri" w:hAnsi="Calibri" w:cs="Calibri"/>
          <w:spacing w:val="-4"/>
          <w:sz w:val="22"/>
          <w:szCs w:val="22"/>
        </w:rPr>
        <w:t xml:space="preserve"> </w:t>
      </w:r>
      <w:r w:rsidR="00D3724F" w:rsidRPr="00B33B1C">
        <w:rPr>
          <w:rFonts w:asciiTheme="minorHAnsi" w:hAnsiTheme="minorHAnsi"/>
          <w:sz w:val="22"/>
          <w:szCs w:val="22"/>
        </w:rPr>
        <w:t>24.</w:t>
      </w:r>
      <w:r w:rsidR="00092625" w:rsidRPr="00B33B1C">
        <w:rPr>
          <w:rFonts w:asciiTheme="minorHAnsi" w:hAnsiTheme="minorHAnsi"/>
          <w:sz w:val="22"/>
          <w:szCs w:val="22"/>
        </w:rPr>
        <w:t>6</w:t>
      </w:r>
      <w:r w:rsidR="00D1720F" w:rsidRPr="00B33B1C">
        <w:rPr>
          <w:rFonts w:asciiTheme="minorHAnsi" w:hAnsiTheme="minorHAnsi"/>
          <w:sz w:val="22"/>
          <w:szCs w:val="22"/>
        </w:rPr>
        <w:t xml:space="preserve"> </w:t>
      </w:r>
      <w:r w:rsidR="003B50D9" w:rsidRPr="00B33B1C">
        <w:rPr>
          <w:rFonts w:asciiTheme="minorHAnsi" w:hAnsiTheme="minorHAnsi"/>
          <w:sz w:val="22"/>
          <w:szCs w:val="22"/>
        </w:rPr>
        <w:t>deaths per 100,000</w:t>
      </w:r>
      <w:r w:rsidR="005F0EC4" w:rsidRPr="00B33B1C">
        <w:rPr>
          <w:rFonts w:asciiTheme="minorHAnsi" w:hAnsiTheme="minorHAnsi"/>
          <w:sz w:val="22"/>
          <w:szCs w:val="22"/>
        </w:rPr>
        <w:t xml:space="preserve"> </w:t>
      </w:r>
      <w:r w:rsidR="007812AA" w:rsidRPr="00B33B1C">
        <w:rPr>
          <w:rFonts w:asciiTheme="minorHAnsi" w:hAnsiTheme="minorHAnsi"/>
          <w:sz w:val="22"/>
          <w:szCs w:val="22"/>
        </w:rPr>
        <w:t>residents</w:t>
      </w:r>
      <w:r w:rsidRPr="00B33B1C">
        <w:rPr>
          <w:rFonts w:asciiTheme="minorHAnsi" w:hAnsiTheme="minorHAnsi"/>
          <w:sz w:val="22"/>
          <w:szCs w:val="22"/>
        </w:rPr>
        <w:t>.</w:t>
      </w:r>
      <w:r w:rsidR="007812AA" w:rsidRPr="00B33B1C">
        <w:rPr>
          <w:rFonts w:asciiTheme="minorHAnsi" w:hAnsiTheme="minorHAnsi"/>
          <w:sz w:val="22"/>
          <w:szCs w:val="22"/>
        </w:rPr>
        <w:t xml:space="preserve">  </w:t>
      </w:r>
      <w:r w:rsidRPr="00B33B1C">
        <w:rPr>
          <w:rFonts w:asciiTheme="minorHAnsi" w:hAnsiTheme="minorHAnsi"/>
          <w:sz w:val="22"/>
          <w:szCs w:val="22"/>
        </w:rPr>
        <w:t xml:space="preserve">The </w:t>
      </w:r>
      <w:r w:rsidR="007812AA" w:rsidRPr="00B33B1C">
        <w:rPr>
          <w:rFonts w:asciiTheme="minorHAnsi" w:hAnsiTheme="minorHAnsi"/>
          <w:sz w:val="22"/>
          <w:szCs w:val="22"/>
        </w:rPr>
        <w:t>201</w:t>
      </w:r>
      <w:r w:rsidR="00873EEE" w:rsidRPr="00B33B1C">
        <w:rPr>
          <w:rFonts w:asciiTheme="minorHAnsi" w:hAnsiTheme="minorHAnsi"/>
          <w:sz w:val="22"/>
          <w:szCs w:val="22"/>
        </w:rPr>
        <w:t>5</w:t>
      </w:r>
      <w:r w:rsidRPr="00B33B1C">
        <w:rPr>
          <w:rFonts w:asciiTheme="minorHAnsi" w:hAnsiTheme="minorHAnsi"/>
          <w:sz w:val="22"/>
          <w:szCs w:val="22"/>
        </w:rPr>
        <w:t xml:space="preserve"> rate</w:t>
      </w:r>
      <w:r w:rsidR="00873EEE" w:rsidRPr="00B33B1C">
        <w:rPr>
          <w:rFonts w:asciiTheme="minorHAnsi" w:hAnsiTheme="minorHAnsi"/>
          <w:sz w:val="22"/>
          <w:szCs w:val="22"/>
        </w:rPr>
        <w:t xml:space="preserve"> </w:t>
      </w:r>
      <w:r w:rsidR="007812AA" w:rsidRPr="00B33B1C">
        <w:rPr>
          <w:rFonts w:asciiTheme="minorHAnsi" w:hAnsiTheme="minorHAnsi"/>
          <w:sz w:val="22"/>
          <w:szCs w:val="22"/>
        </w:rPr>
        <w:t>is</w:t>
      </w:r>
      <w:r w:rsidR="007812AA" w:rsidRPr="00D44E3A">
        <w:rPr>
          <w:rFonts w:asciiTheme="minorHAnsi" w:hAnsiTheme="minorHAnsi"/>
          <w:sz w:val="22"/>
          <w:szCs w:val="22"/>
        </w:rPr>
        <w:t xml:space="preserve"> the highest ever for unintentional opioid overdoses</w:t>
      </w:r>
      <w:r>
        <w:rPr>
          <w:rFonts w:asciiTheme="minorHAnsi" w:hAnsiTheme="minorHAnsi"/>
          <w:sz w:val="22"/>
          <w:szCs w:val="22"/>
        </w:rPr>
        <w:t xml:space="preserve"> and represents a 23% increase from the rate of 20 deaths per 100,000 residents in 2014</w:t>
      </w:r>
      <w:r w:rsidR="005F0EC4">
        <w:rPr>
          <w:rFonts w:asciiTheme="minorHAnsi" w:hAnsiTheme="minorHAnsi"/>
          <w:sz w:val="22"/>
          <w:szCs w:val="22"/>
        </w:rPr>
        <w:t xml:space="preserve">. </w:t>
      </w:r>
    </w:p>
    <w:p w:rsidR="007812AA" w:rsidRDefault="007812AA" w:rsidP="001B2472">
      <w:pPr>
        <w:rPr>
          <w:sz w:val="21"/>
          <w:szCs w:val="21"/>
        </w:rPr>
      </w:pPr>
    </w:p>
    <w:p w:rsidR="00D44E3A" w:rsidRPr="004267D3" w:rsidRDefault="00092625" w:rsidP="004267D3">
      <w:pPr>
        <w:rPr>
          <w:sz w:val="21"/>
          <w:szCs w:val="21"/>
        </w:rPr>
      </w:pPr>
      <w:r w:rsidRPr="00092625">
        <w:rPr>
          <w:noProof/>
        </w:rPr>
        <w:drawing>
          <wp:inline distT="0" distB="0" distL="0" distR="0" wp14:anchorId="23F01592" wp14:editId="4C7854AF">
            <wp:extent cx="6858000" cy="252627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526277"/>
                    </a:xfrm>
                    <a:prstGeom prst="rect">
                      <a:avLst/>
                    </a:prstGeom>
                    <a:noFill/>
                    <a:ln>
                      <a:noFill/>
                    </a:ln>
                  </pic:spPr>
                </pic:pic>
              </a:graphicData>
            </a:graphic>
          </wp:inline>
        </w:drawing>
      </w:r>
    </w:p>
    <w:p w:rsidR="004267D3" w:rsidRPr="003E1C45" w:rsidRDefault="004267D3" w:rsidP="004267D3">
      <w:pPr>
        <w:rPr>
          <w:rFonts w:asciiTheme="minorHAnsi" w:hAnsiTheme="minorHAnsi"/>
          <w:sz w:val="16"/>
          <w:szCs w:val="16"/>
        </w:rPr>
      </w:pPr>
      <w:r w:rsidRPr="003E1C45">
        <w:rPr>
          <w:rFonts w:asciiTheme="minorHAnsi" w:hAnsiTheme="minorHAnsi"/>
          <w:sz w:val="16"/>
          <w:szCs w:val="16"/>
          <w:vertAlign w:val="superscript"/>
        </w:rPr>
        <w:t>1</w:t>
      </w:r>
      <w:r w:rsidRPr="003E1C45">
        <w:rPr>
          <w:rFonts w:asciiTheme="minorHAnsi" w:hAnsiTheme="minorHAnsi"/>
          <w:sz w:val="16"/>
          <w:szCs w:val="16"/>
        </w:rPr>
        <w:t>Unintentional poisoning/overdose deaths combine unintentional and undetermined intents to account for a change in death coding that occurred in 2005. Suicides are excluded from this analysis.</w:t>
      </w:r>
    </w:p>
    <w:p w:rsidR="004267D3" w:rsidRPr="00116FD5" w:rsidRDefault="004267D3" w:rsidP="004267D3">
      <w:pPr>
        <w:rPr>
          <w:rFonts w:asciiTheme="minorHAnsi" w:hAnsiTheme="minorHAnsi"/>
          <w:sz w:val="16"/>
          <w:szCs w:val="16"/>
        </w:rPr>
      </w:pPr>
      <w:r w:rsidRPr="003E1C45">
        <w:rPr>
          <w:rFonts w:asciiTheme="minorHAnsi" w:hAnsiTheme="minorHAnsi"/>
          <w:sz w:val="16"/>
          <w:szCs w:val="16"/>
          <w:vertAlign w:val="superscript"/>
        </w:rPr>
        <w:t>2</w:t>
      </w:r>
      <w:r>
        <w:rPr>
          <w:rFonts w:asciiTheme="minorHAnsi" w:hAnsiTheme="minorHAnsi"/>
          <w:sz w:val="16"/>
          <w:szCs w:val="16"/>
        </w:rPr>
        <w:t xml:space="preserve"> </w:t>
      </w:r>
      <w:r w:rsidRPr="003E1C45">
        <w:rPr>
          <w:rFonts w:asciiTheme="minorHAnsi" w:hAnsiTheme="minorHAnsi"/>
          <w:sz w:val="16"/>
          <w:szCs w:val="16"/>
        </w:rPr>
        <w:t>Opioids include heroin, opioid-based prescription painkillers, and other unspecified opioids.</w:t>
      </w:r>
      <w:r w:rsidRPr="004267D3">
        <w:rPr>
          <w:rFonts w:asciiTheme="minorHAnsi" w:hAnsiTheme="minorHAnsi"/>
          <w:sz w:val="16"/>
          <w:szCs w:val="16"/>
        </w:rPr>
        <w:t xml:space="preserve"> </w:t>
      </w:r>
      <w:r w:rsidRPr="00116FD5">
        <w:rPr>
          <w:rFonts w:asciiTheme="minorHAnsi" w:hAnsiTheme="minorHAnsi"/>
          <w:sz w:val="16"/>
          <w:szCs w:val="16"/>
        </w:rPr>
        <w:t xml:space="preserve">This report tracks opioid-related overdoses due to difficulties in identifying heroin and prescription opioids separately. </w:t>
      </w:r>
    </w:p>
    <w:p w:rsidR="004267D3" w:rsidRPr="003E1C45" w:rsidRDefault="004267D3" w:rsidP="004267D3">
      <w:pPr>
        <w:rPr>
          <w:rFonts w:asciiTheme="minorHAnsi" w:hAnsiTheme="minorHAnsi"/>
          <w:sz w:val="16"/>
          <w:szCs w:val="16"/>
        </w:rPr>
      </w:pPr>
    </w:p>
    <w:p w:rsidR="00116FD5" w:rsidRDefault="00116FD5" w:rsidP="00D44E3A">
      <w:pPr>
        <w:rPr>
          <w:rFonts w:asciiTheme="minorHAnsi" w:hAnsiTheme="minorHAnsi"/>
          <w:b/>
          <w:sz w:val="22"/>
          <w:szCs w:val="22"/>
          <w:u w:val="single"/>
        </w:rPr>
      </w:pPr>
    </w:p>
    <w:p w:rsidR="00D44E3A" w:rsidRPr="00D44E3A" w:rsidDel="00F90711" w:rsidRDefault="00116FD5" w:rsidP="00D44E3A">
      <w:pPr>
        <w:rPr>
          <w:rFonts w:asciiTheme="minorHAnsi" w:hAnsiTheme="minorHAnsi"/>
          <w:b/>
          <w:sz w:val="22"/>
          <w:szCs w:val="22"/>
          <w:u w:val="single"/>
        </w:rPr>
      </w:pPr>
      <w:r w:rsidDel="00F90711">
        <w:rPr>
          <w:rFonts w:asciiTheme="minorHAnsi" w:hAnsiTheme="minorHAnsi"/>
          <w:b/>
          <w:sz w:val="22"/>
          <w:szCs w:val="22"/>
          <w:u w:val="single"/>
        </w:rPr>
        <w:t>Technical</w:t>
      </w:r>
      <w:r w:rsidR="00D44E3A" w:rsidDel="00F90711">
        <w:rPr>
          <w:rFonts w:asciiTheme="minorHAnsi" w:hAnsiTheme="minorHAnsi"/>
          <w:b/>
          <w:sz w:val="22"/>
          <w:szCs w:val="22"/>
          <w:u w:val="single"/>
        </w:rPr>
        <w:t xml:space="preserve"> Notes</w:t>
      </w:r>
    </w:p>
    <w:p w:rsidR="00D44E3A" w:rsidRPr="00D44E3A" w:rsidDel="00F90711" w:rsidRDefault="00D44E3A" w:rsidP="00831DF4">
      <w:pPr>
        <w:rPr>
          <w:rFonts w:asciiTheme="minorHAnsi" w:hAnsiTheme="minorHAnsi"/>
          <w:sz w:val="22"/>
          <w:szCs w:val="22"/>
        </w:rPr>
      </w:pPr>
    </w:p>
    <w:p w:rsidR="005367CF" w:rsidRPr="0030473B" w:rsidDel="00F90711" w:rsidRDefault="00F843C9" w:rsidP="005367CF">
      <w:pPr>
        <w:rPr>
          <w:rFonts w:asciiTheme="minorHAnsi" w:hAnsiTheme="minorHAnsi"/>
          <w:sz w:val="24"/>
          <w:szCs w:val="22"/>
        </w:rPr>
      </w:pPr>
      <w:r w:rsidRPr="00B33B1C" w:rsidDel="00F90711">
        <w:rPr>
          <w:rFonts w:asciiTheme="minorHAnsi" w:hAnsiTheme="minorHAnsi"/>
          <w:sz w:val="22"/>
          <w:szCs w:val="22"/>
        </w:rPr>
        <w:t xml:space="preserve">The figures cited here for </w:t>
      </w:r>
      <w:r w:rsidR="000C4EC3" w:rsidRPr="00B33B1C" w:rsidDel="00F90711">
        <w:rPr>
          <w:rFonts w:asciiTheme="minorHAnsi" w:hAnsiTheme="minorHAnsi"/>
          <w:sz w:val="22"/>
          <w:szCs w:val="22"/>
        </w:rPr>
        <w:t xml:space="preserve">2014-2016 </w:t>
      </w:r>
      <w:r w:rsidRPr="00B33B1C" w:rsidDel="00F90711">
        <w:rPr>
          <w:rFonts w:asciiTheme="minorHAnsi" w:hAnsiTheme="minorHAnsi"/>
          <w:sz w:val="22"/>
          <w:szCs w:val="22"/>
        </w:rPr>
        <w:t xml:space="preserve">are based on confirmed and estimated data. The Department regularly reviews projections as more information becomes available. Information from the Office of the Chief Medical Examiner and the Massachusetts State Police are now incorporated into the predictive model.  This additional information has improved the accuracy of the models that predict the likelihood that the cause of death for any person was an opioid-related overdose.  DPH applied this model to death records for which no official cause of death was listed by the OCME. The model includes information from the death certificate, Medical Examiner’s notes, and </w:t>
      </w:r>
      <w:r w:rsidR="00EA5DAB" w:rsidRPr="00B33B1C" w:rsidDel="00F90711">
        <w:rPr>
          <w:rFonts w:asciiTheme="minorHAnsi" w:hAnsiTheme="minorHAnsi"/>
          <w:sz w:val="22"/>
          <w:szCs w:val="22"/>
        </w:rPr>
        <w:t xml:space="preserve">the </w:t>
      </w:r>
      <w:r w:rsidRPr="00B33B1C" w:rsidDel="00F90711">
        <w:rPr>
          <w:rFonts w:asciiTheme="minorHAnsi" w:hAnsiTheme="minorHAnsi"/>
          <w:sz w:val="22"/>
          <w:szCs w:val="22"/>
        </w:rPr>
        <w:t>determination by the State Police of a suspected heroin death.</w:t>
      </w:r>
      <w:r w:rsidRPr="00B33B1C" w:rsidDel="00F90711">
        <w:rPr>
          <w:rFonts w:asciiTheme="minorHAnsi" w:hAnsiTheme="minorHAnsi"/>
          <w:sz w:val="24"/>
          <w:szCs w:val="22"/>
        </w:rPr>
        <w:t xml:space="preserve"> </w:t>
      </w:r>
      <w:r w:rsidRPr="00B33B1C" w:rsidDel="00F90711">
        <w:rPr>
          <w:rFonts w:asciiTheme="minorHAnsi" w:hAnsiTheme="minorHAnsi"/>
          <w:sz w:val="22"/>
          <w:szCs w:val="22"/>
        </w:rPr>
        <w:t xml:space="preserve">DPH added this estimate to the number of confirmed cases in order to compute the total number of opioid-related overdoses. Due to missing information on intent in the open files, the models predict the total number of fatal opioid-related overdoses. In order to estimate the numbers that are considered unintentional, the Department applied the average percentage of total opioid-overdose deaths that were considered unintentional for the previous </w:t>
      </w:r>
      <w:r w:rsidR="006576A4" w:rsidRPr="00B33B1C" w:rsidDel="00F90711">
        <w:rPr>
          <w:rFonts w:asciiTheme="minorHAnsi" w:hAnsiTheme="minorHAnsi"/>
          <w:sz w:val="22"/>
          <w:szCs w:val="22"/>
        </w:rPr>
        <w:t>3</w:t>
      </w:r>
      <w:r w:rsidRPr="00B33B1C" w:rsidDel="00F90711">
        <w:rPr>
          <w:rFonts w:asciiTheme="minorHAnsi" w:hAnsiTheme="minorHAnsi"/>
          <w:sz w:val="22"/>
          <w:szCs w:val="22"/>
        </w:rPr>
        <w:t>-year period (9</w:t>
      </w:r>
      <w:r w:rsidR="006576A4" w:rsidRPr="00B33B1C" w:rsidDel="00F90711">
        <w:rPr>
          <w:rFonts w:asciiTheme="minorHAnsi" w:hAnsiTheme="minorHAnsi"/>
          <w:sz w:val="22"/>
          <w:szCs w:val="22"/>
        </w:rPr>
        <w:t>7</w:t>
      </w:r>
      <w:r w:rsidRPr="00B33B1C" w:rsidDel="00F90711">
        <w:rPr>
          <w:rFonts w:asciiTheme="minorHAnsi" w:hAnsiTheme="minorHAnsi"/>
          <w:sz w:val="22"/>
          <w:szCs w:val="22"/>
        </w:rPr>
        <w:t xml:space="preserve">%) to the total estimate. Should new information become available that </w:t>
      </w:r>
      <w:r w:rsidR="000C4EC3" w:rsidRPr="00B33B1C" w:rsidDel="00F90711">
        <w:rPr>
          <w:rFonts w:asciiTheme="minorHAnsi" w:hAnsiTheme="minorHAnsi"/>
          <w:sz w:val="22"/>
          <w:szCs w:val="22"/>
        </w:rPr>
        <w:t>changes the</w:t>
      </w:r>
      <w:r w:rsidRPr="00B33B1C" w:rsidDel="00F90711">
        <w:rPr>
          <w:rFonts w:asciiTheme="minorHAnsi" w:hAnsiTheme="minorHAnsi"/>
          <w:sz w:val="22"/>
          <w:szCs w:val="22"/>
        </w:rPr>
        <w:t xml:space="preserve"> estimates to any significant degree, updates will be </w:t>
      </w:r>
      <w:proofErr w:type="gramStart"/>
      <w:r w:rsidRPr="00B33B1C" w:rsidDel="00F90711">
        <w:rPr>
          <w:rFonts w:asciiTheme="minorHAnsi" w:hAnsiTheme="minorHAnsi"/>
          <w:sz w:val="22"/>
          <w:szCs w:val="22"/>
        </w:rPr>
        <w:t>posted.</w:t>
      </w:r>
      <w:proofErr w:type="gramEnd"/>
    </w:p>
    <w:p w:rsidR="007812AA" w:rsidDel="00F90711" w:rsidRDefault="007812AA" w:rsidP="00DA0670">
      <w:pPr>
        <w:jc w:val="both"/>
        <w:rPr>
          <w:sz w:val="21"/>
          <w:szCs w:val="21"/>
        </w:rPr>
      </w:pPr>
    </w:p>
    <w:p w:rsidR="005367CF" w:rsidDel="00F90711" w:rsidRDefault="005367CF" w:rsidP="00DA0670">
      <w:pPr>
        <w:jc w:val="both"/>
        <w:rPr>
          <w:sz w:val="21"/>
          <w:szCs w:val="21"/>
        </w:rPr>
      </w:pPr>
    </w:p>
    <w:p w:rsidR="005367CF" w:rsidRDefault="005367CF" w:rsidP="00DA0670">
      <w:pPr>
        <w:jc w:val="both"/>
        <w:rPr>
          <w:sz w:val="21"/>
          <w:szCs w:val="21"/>
        </w:rPr>
      </w:pPr>
    </w:p>
    <w:p w:rsidR="005367CF" w:rsidRDefault="005367CF" w:rsidP="00DA0670">
      <w:pPr>
        <w:jc w:val="both"/>
        <w:rPr>
          <w:sz w:val="21"/>
          <w:szCs w:val="21"/>
        </w:rPr>
      </w:pPr>
    </w:p>
    <w:p w:rsidR="005367CF" w:rsidRDefault="005367CF" w:rsidP="00DA0670">
      <w:pPr>
        <w:jc w:val="both"/>
        <w:rPr>
          <w:sz w:val="21"/>
          <w:szCs w:val="21"/>
        </w:rPr>
      </w:pPr>
    </w:p>
    <w:p w:rsidR="005367CF" w:rsidRDefault="005367CF" w:rsidP="00DA0670">
      <w:pPr>
        <w:jc w:val="both"/>
        <w:rPr>
          <w:sz w:val="21"/>
          <w:szCs w:val="21"/>
        </w:rPr>
      </w:pPr>
    </w:p>
    <w:p w:rsidR="005367CF" w:rsidRDefault="005367CF" w:rsidP="00DA0670">
      <w:pPr>
        <w:jc w:val="both"/>
        <w:rPr>
          <w:sz w:val="21"/>
          <w:szCs w:val="21"/>
        </w:rPr>
      </w:pPr>
    </w:p>
    <w:p w:rsidR="00D47440" w:rsidRDefault="00D47440" w:rsidP="00DA0670">
      <w:pPr>
        <w:jc w:val="both"/>
        <w:rPr>
          <w:sz w:val="21"/>
          <w:szCs w:val="21"/>
        </w:rPr>
      </w:pPr>
    </w:p>
    <w:p w:rsidR="005367CF" w:rsidRDefault="005367CF" w:rsidP="00DA0670">
      <w:pPr>
        <w:jc w:val="both"/>
        <w:rPr>
          <w:sz w:val="21"/>
          <w:szCs w:val="21"/>
        </w:rPr>
      </w:pPr>
    </w:p>
    <w:p w:rsidR="005367CF" w:rsidRDefault="005367CF" w:rsidP="00DA0670">
      <w:pPr>
        <w:jc w:val="both"/>
        <w:rPr>
          <w:sz w:val="21"/>
          <w:szCs w:val="21"/>
        </w:rPr>
      </w:pPr>
    </w:p>
    <w:p w:rsidR="00B33B1C" w:rsidRDefault="00B33B1C" w:rsidP="00DA0670">
      <w:pPr>
        <w:jc w:val="both"/>
        <w:rPr>
          <w:sz w:val="21"/>
          <w:szCs w:val="21"/>
        </w:rPr>
      </w:pPr>
    </w:p>
    <w:p w:rsidR="005367CF" w:rsidRPr="00B33B1C" w:rsidRDefault="00915B73" w:rsidP="005367CF">
      <w:pPr>
        <w:rPr>
          <w:rFonts w:asciiTheme="minorHAnsi" w:hAnsiTheme="minorHAnsi"/>
          <w:b/>
          <w:sz w:val="22"/>
          <w:szCs w:val="22"/>
          <w:u w:val="single"/>
        </w:rPr>
      </w:pPr>
      <w:r w:rsidRPr="00B33B1C">
        <w:rPr>
          <w:rFonts w:asciiTheme="minorHAnsi" w:hAnsiTheme="minorHAnsi"/>
          <w:b/>
          <w:sz w:val="22"/>
          <w:szCs w:val="22"/>
          <w:u w:val="single"/>
        </w:rPr>
        <w:lastRenderedPageBreak/>
        <w:t>Toxicology Analysis: Fentanyl and Other Drugs</w:t>
      </w:r>
    </w:p>
    <w:p w:rsidR="003412D6" w:rsidRPr="00B33B1C" w:rsidRDefault="003412D6" w:rsidP="005367CF">
      <w:pPr>
        <w:rPr>
          <w:rFonts w:asciiTheme="minorHAnsi" w:hAnsiTheme="minorHAnsi"/>
          <w:b/>
          <w:sz w:val="22"/>
          <w:szCs w:val="22"/>
        </w:rPr>
      </w:pPr>
    </w:p>
    <w:p w:rsidR="000C4EC3" w:rsidRDefault="000C4EC3" w:rsidP="00915B73">
      <w:pPr>
        <w:rPr>
          <w:rStyle w:val="A9"/>
        </w:rPr>
      </w:pPr>
      <w:r w:rsidRPr="00B33B1C">
        <w:rPr>
          <w:rFonts w:ascii="Calibri" w:eastAsia="Calibri" w:hAnsi="Calibri" w:cs="Calibri"/>
          <w:sz w:val="22"/>
          <w:szCs w:val="22"/>
        </w:rPr>
        <w:t>Fe</w:t>
      </w:r>
      <w:r w:rsidRPr="00B33B1C">
        <w:rPr>
          <w:rFonts w:ascii="Calibri" w:eastAsia="Calibri" w:hAnsi="Calibri" w:cs="Calibri"/>
          <w:spacing w:val="-1"/>
          <w:sz w:val="22"/>
          <w:szCs w:val="22"/>
        </w:rPr>
        <w:t>n</w:t>
      </w:r>
      <w:r w:rsidRPr="00B33B1C">
        <w:rPr>
          <w:rFonts w:ascii="Calibri" w:eastAsia="Calibri" w:hAnsi="Calibri" w:cs="Calibri"/>
          <w:sz w:val="22"/>
          <w:szCs w:val="22"/>
        </w:rPr>
        <w:t>tanyl is</w:t>
      </w:r>
      <w:r w:rsidRPr="00B33B1C">
        <w:rPr>
          <w:rFonts w:ascii="Calibri" w:eastAsia="Calibri" w:hAnsi="Calibri" w:cs="Calibri"/>
          <w:spacing w:val="-1"/>
          <w:sz w:val="22"/>
          <w:szCs w:val="22"/>
        </w:rPr>
        <w:t xml:space="preserve"> </w:t>
      </w:r>
      <w:r w:rsidRPr="00B33B1C">
        <w:rPr>
          <w:rFonts w:ascii="Calibri" w:eastAsia="Calibri" w:hAnsi="Calibri" w:cs="Calibri"/>
          <w:sz w:val="22"/>
          <w:szCs w:val="22"/>
        </w:rPr>
        <w:t>a s</w:t>
      </w:r>
      <w:r w:rsidRPr="00B33B1C">
        <w:rPr>
          <w:rFonts w:ascii="Calibri" w:eastAsia="Calibri" w:hAnsi="Calibri" w:cs="Calibri"/>
          <w:spacing w:val="1"/>
          <w:sz w:val="22"/>
          <w:szCs w:val="22"/>
        </w:rPr>
        <w:t>y</w:t>
      </w:r>
      <w:r w:rsidRPr="00B33B1C">
        <w:rPr>
          <w:rFonts w:ascii="Calibri" w:eastAsia="Calibri" w:hAnsi="Calibri" w:cs="Calibri"/>
          <w:spacing w:val="-3"/>
          <w:sz w:val="22"/>
          <w:szCs w:val="22"/>
        </w:rPr>
        <w:t>n</w:t>
      </w:r>
      <w:r w:rsidRPr="00B33B1C">
        <w:rPr>
          <w:rFonts w:ascii="Calibri" w:eastAsia="Calibri" w:hAnsi="Calibri" w:cs="Calibri"/>
          <w:sz w:val="22"/>
          <w:szCs w:val="22"/>
        </w:rPr>
        <w:t>thetic</w:t>
      </w:r>
      <w:r w:rsidRPr="00B33B1C">
        <w:rPr>
          <w:rFonts w:ascii="Calibri" w:eastAsia="Calibri" w:hAnsi="Calibri" w:cs="Calibri"/>
          <w:spacing w:val="-2"/>
          <w:sz w:val="22"/>
          <w:szCs w:val="22"/>
        </w:rPr>
        <w:t xml:space="preserve"> </w:t>
      </w:r>
      <w:r w:rsidRPr="00B33B1C">
        <w:rPr>
          <w:rFonts w:ascii="Calibri" w:eastAsia="Calibri" w:hAnsi="Calibri" w:cs="Calibri"/>
          <w:spacing w:val="1"/>
          <w:sz w:val="22"/>
          <w:szCs w:val="22"/>
        </w:rPr>
        <w:t>o</w:t>
      </w:r>
      <w:r w:rsidRPr="00B33B1C">
        <w:rPr>
          <w:rFonts w:ascii="Calibri" w:eastAsia="Calibri" w:hAnsi="Calibri" w:cs="Calibri"/>
          <w:spacing w:val="-1"/>
          <w:sz w:val="22"/>
          <w:szCs w:val="22"/>
        </w:rPr>
        <w:t>p</w:t>
      </w:r>
      <w:r w:rsidRPr="00B33B1C">
        <w:rPr>
          <w:rFonts w:ascii="Calibri" w:eastAsia="Calibri" w:hAnsi="Calibri" w:cs="Calibri"/>
          <w:spacing w:val="-3"/>
          <w:sz w:val="22"/>
          <w:szCs w:val="22"/>
        </w:rPr>
        <w:t>i</w:t>
      </w:r>
      <w:r w:rsidRPr="00B33B1C">
        <w:rPr>
          <w:rFonts w:ascii="Calibri" w:eastAsia="Calibri" w:hAnsi="Calibri" w:cs="Calibri"/>
          <w:spacing w:val="-1"/>
          <w:sz w:val="22"/>
          <w:szCs w:val="22"/>
        </w:rPr>
        <w:t>o</w:t>
      </w:r>
      <w:r w:rsidRPr="00B33B1C">
        <w:rPr>
          <w:rFonts w:ascii="Calibri" w:eastAsia="Calibri" w:hAnsi="Calibri" w:cs="Calibri"/>
          <w:sz w:val="22"/>
          <w:szCs w:val="22"/>
        </w:rPr>
        <w:t>id</w:t>
      </w:r>
      <w:r w:rsidRPr="00B33B1C">
        <w:rPr>
          <w:rFonts w:ascii="Calibri" w:eastAsia="Calibri" w:hAnsi="Calibri" w:cs="Calibri"/>
          <w:spacing w:val="-1"/>
          <w:sz w:val="22"/>
          <w:szCs w:val="22"/>
        </w:rPr>
        <w:t xml:space="preserve"> </w:t>
      </w:r>
      <w:r w:rsidRPr="00B33B1C">
        <w:rPr>
          <w:rFonts w:ascii="Calibri" w:eastAsia="Calibri" w:hAnsi="Calibri" w:cs="Calibri"/>
          <w:spacing w:val="1"/>
          <w:sz w:val="22"/>
          <w:szCs w:val="22"/>
        </w:rPr>
        <w:t>t</w:t>
      </w:r>
      <w:r w:rsidRPr="00B33B1C">
        <w:rPr>
          <w:rFonts w:ascii="Calibri" w:eastAsia="Calibri" w:hAnsi="Calibri" w:cs="Calibri"/>
          <w:spacing w:val="-1"/>
          <w:sz w:val="22"/>
          <w:szCs w:val="22"/>
        </w:rPr>
        <w:t>h</w:t>
      </w:r>
      <w:r w:rsidRPr="00B33B1C">
        <w:rPr>
          <w:rFonts w:ascii="Calibri" w:eastAsia="Calibri" w:hAnsi="Calibri" w:cs="Calibri"/>
          <w:sz w:val="22"/>
          <w:szCs w:val="22"/>
        </w:rPr>
        <w:t>at</w:t>
      </w:r>
      <w:r w:rsidRPr="00B33B1C">
        <w:rPr>
          <w:rFonts w:ascii="Calibri" w:eastAsia="Calibri" w:hAnsi="Calibri" w:cs="Calibri"/>
          <w:spacing w:val="1"/>
          <w:sz w:val="22"/>
          <w:szCs w:val="22"/>
        </w:rPr>
        <w:t xml:space="preserve"> </w:t>
      </w:r>
      <w:r w:rsidRPr="00B33B1C">
        <w:rPr>
          <w:rFonts w:ascii="Calibri" w:eastAsia="Calibri" w:hAnsi="Calibri" w:cs="Calibri"/>
          <w:spacing w:val="-1"/>
          <w:sz w:val="22"/>
          <w:szCs w:val="22"/>
        </w:rPr>
        <w:t>h</w:t>
      </w:r>
      <w:r w:rsidRPr="00B33B1C">
        <w:rPr>
          <w:rFonts w:ascii="Calibri" w:eastAsia="Calibri" w:hAnsi="Calibri" w:cs="Calibri"/>
          <w:sz w:val="22"/>
          <w:szCs w:val="22"/>
        </w:rPr>
        <w:t>as</w:t>
      </w:r>
      <w:r w:rsidRPr="00B33B1C">
        <w:rPr>
          <w:rFonts w:ascii="Calibri" w:eastAsia="Calibri" w:hAnsi="Calibri" w:cs="Calibri"/>
          <w:spacing w:val="-2"/>
          <w:sz w:val="22"/>
          <w:szCs w:val="22"/>
        </w:rPr>
        <w:t xml:space="preserve"> </w:t>
      </w:r>
      <w:r w:rsidRPr="00B33B1C">
        <w:rPr>
          <w:rFonts w:ascii="Calibri" w:eastAsia="Calibri" w:hAnsi="Calibri" w:cs="Calibri"/>
          <w:sz w:val="22"/>
          <w:szCs w:val="22"/>
        </w:rPr>
        <w:t>effe</w:t>
      </w:r>
      <w:r w:rsidRPr="00B33B1C">
        <w:rPr>
          <w:rFonts w:ascii="Calibri" w:eastAsia="Calibri" w:hAnsi="Calibri" w:cs="Calibri"/>
          <w:spacing w:val="-1"/>
          <w:sz w:val="22"/>
          <w:szCs w:val="22"/>
        </w:rPr>
        <w:t>c</w:t>
      </w:r>
      <w:r w:rsidRPr="00B33B1C">
        <w:rPr>
          <w:rFonts w:ascii="Calibri" w:eastAsia="Calibri" w:hAnsi="Calibri" w:cs="Calibri"/>
          <w:sz w:val="22"/>
          <w:szCs w:val="22"/>
        </w:rPr>
        <w:t>ts</w:t>
      </w:r>
      <w:r w:rsidRPr="00B33B1C">
        <w:rPr>
          <w:rFonts w:ascii="Calibri" w:eastAsia="Calibri" w:hAnsi="Calibri" w:cs="Calibri"/>
          <w:spacing w:val="1"/>
          <w:sz w:val="22"/>
          <w:szCs w:val="22"/>
        </w:rPr>
        <w:t xml:space="preserve"> </w:t>
      </w:r>
      <w:r w:rsidRPr="00B33B1C">
        <w:rPr>
          <w:rFonts w:ascii="Calibri" w:eastAsia="Calibri" w:hAnsi="Calibri" w:cs="Calibri"/>
          <w:sz w:val="22"/>
          <w:szCs w:val="22"/>
        </w:rPr>
        <w:t>s</w:t>
      </w:r>
      <w:r w:rsidRPr="00B33B1C">
        <w:rPr>
          <w:rFonts w:ascii="Calibri" w:eastAsia="Calibri" w:hAnsi="Calibri" w:cs="Calibri"/>
          <w:spacing w:val="-3"/>
          <w:sz w:val="22"/>
          <w:szCs w:val="22"/>
        </w:rPr>
        <w:t>i</w:t>
      </w:r>
      <w:r w:rsidRPr="00B33B1C">
        <w:rPr>
          <w:rFonts w:ascii="Calibri" w:eastAsia="Calibri" w:hAnsi="Calibri" w:cs="Calibri"/>
          <w:spacing w:val="1"/>
          <w:sz w:val="22"/>
          <w:szCs w:val="22"/>
        </w:rPr>
        <w:t>m</w:t>
      </w:r>
      <w:r w:rsidRPr="00B33B1C">
        <w:rPr>
          <w:rFonts w:ascii="Calibri" w:eastAsia="Calibri" w:hAnsi="Calibri" w:cs="Calibri"/>
          <w:sz w:val="22"/>
          <w:szCs w:val="22"/>
        </w:rPr>
        <w:t xml:space="preserve">ilar </w:t>
      </w:r>
      <w:r w:rsidRPr="00B33B1C">
        <w:rPr>
          <w:rFonts w:ascii="Calibri" w:eastAsia="Calibri" w:hAnsi="Calibri" w:cs="Calibri"/>
          <w:spacing w:val="-2"/>
          <w:sz w:val="22"/>
          <w:szCs w:val="22"/>
        </w:rPr>
        <w:t>t</w:t>
      </w:r>
      <w:r w:rsidRPr="00B33B1C">
        <w:rPr>
          <w:rFonts w:ascii="Calibri" w:eastAsia="Calibri" w:hAnsi="Calibri" w:cs="Calibri"/>
          <w:sz w:val="22"/>
          <w:szCs w:val="22"/>
        </w:rPr>
        <w:t>o</w:t>
      </w:r>
      <w:r w:rsidRPr="00B33B1C">
        <w:rPr>
          <w:rFonts w:ascii="Calibri" w:eastAsia="Calibri" w:hAnsi="Calibri" w:cs="Calibri"/>
          <w:spacing w:val="1"/>
          <w:sz w:val="22"/>
          <w:szCs w:val="22"/>
        </w:rPr>
        <w:t xml:space="preserve"> </w:t>
      </w:r>
      <w:r w:rsidRPr="00B33B1C">
        <w:rPr>
          <w:rFonts w:ascii="Calibri" w:eastAsia="Calibri" w:hAnsi="Calibri" w:cs="Calibri"/>
          <w:sz w:val="22"/>
          <w:szCs w:val="22"/>
        </w:rPr>
        <w:t>he</w:t>
      </w:r>
      <w:r w:rsidRPr="00B33B1C">
        <w:rPr>
          <w:rFonts w:ascii="Calibri" w:eastAsia="Calibri" w:hAnsi="Calibri" w:cs="Calibri"/>
          <w:spacing w:val="-2"/>
          <w:sz w:val="22"/>
          <w:szCs w:val="22"/>
        </w:rPr>
        <w:t>r</w:t>
      </w:r>
      <w:r w:rsidRPr="00B33B1C">
        <w:rPr>
          <w:rFonts w:ascii="Calibri" w:eastAsia="Calibri" w:hAnsi="Calibri" w:cs="Calibri"/>
          <w:spacing w:val="1"/>
          <w:sz w:val="22"/>
          <w:szCs w:val="22"/>
        </w:rPr>
        <w:t>o</w:t>
      </w:r>
      <w:r w:rsidRPr="00B33B1C">
        <w:rPr>
          <w:rFonts w:ascii="Calibri" w:eastAsia="Calibri" w:hAnsi="Calibri" w:cs="Calibri"/>
          <w:sz w:val="22"/>
          <w:szCs w:val="22"/>
        </w:rPr>
        <w:t>i</w:t>
      </w:r>
      <w:r w:rsidRPr="00B33B1C">
        <w:rPr>
          <w:rFonts w:ascii="Calibri" w:eastAsia="Calibri" w:hAnsi="Calibri" w:cs="Calibri"/>
          <w:spacing w:val="-1"/>
          <w:sz w:val="22"/>
          <w:szCs w:val="22"/>
        </w:rPr>
        <w:t>n</w:t>
      </w:r>
      <w:r w:rsidRPr="00B33B1C">
        <w:rPr>
          <w:rFonts w:ascii="Calibri" w:eastAsia="Calibri" w:hAnsi="Calibri" w:cs="Calibri"/>
          <w:sz w:val="22"/>
          <w:szCs w:val="22"/>
        </w:rPr>
        <w:t>.</w:t>
      </w:r>
      <w:r w:rsidR="00F90711" w:rsidRPr="00B33B1C">
        <w:rPr>
          <w:rFonts w:ascii="Calibri" w:eastAsia="Calibri" w:hAnsi="Calibri" w:cs="Calibri"/>
          <w:sz w:val="22"/>
          <w:szCs w:val="22"/>
        </w:rPr>
        <w:t xml:space="preserve"> It</w:t>
      </w:r>
      <w:r w:rsidR="00F90711" w:rsidRPr="00B33B1C">
        <w:rPr>
          <w:rFonts w:ascii="Calibri" w:eastAsia="Calibri" w:hAnsi="Calibri" w:cs="Calibri"/>
          <w:spacing w:val="-2"/>
          <w:sz w:val="22"/>
          <w:szCs w:val="22"/>
        </w:rPr>
        <w:t xml:space="preserve"> </w:t>
      </w:r>
      <w:r w:rsidR="00F90711" w:rsidRPr="00B33B1C">
        <w:rPr>
          <w:rFonts w:ascii="Calibri" w:eastAsia="Calibri" w:hAnsi="Calibri" w:cs="Calibri"/>
          <w:sz w:val="22"/>
          <w:szCs w:val="22"/>
        </w:rPr>
        <w:t>can</w:t>
      </w:r>
      <w:r w:rsidR="00F90711" w:rsidRPr="00B33B1C">
        <w:rPr>
          <w:rFonts w:ascii="Calibri" w:eastAsia="Calibri" w:hAnsi="Calibri" w:cs="Calibri"/>
          <w:spacing w:val="-1"/>
          <w:sz w:val="22"/>
          <w:szCs w:val="22"/>
        </w:rPr>
        <w:t xml:space="preserve"> </w:t>
      </w:r>
      <w:r w:rsidR="00F90711" w:rsidRPr="00B33B1C">
        <w:rPr>
          <w:rFonts w:ascii="Calibri" w:eastAsia="Calibri" w:hAnsi="Calibri" w:cs="Calibri"/>
          <w:sz w:val="22"/>
          <w:szCs w:val="22"/>
        </w:rPr>
        <w:t>be</w:t>
      </w:r>
      <w:r w:rsidR="00F90711" w:rsidRPr="00B33B1C">
        <w:rPr>
          <w:rFonts w:ascii="Calibri" w:eastAsia="Calibri" w:hAnsi="Calibri" w:cs="Calibri"/>
          <w:spacing w:val="1"/>
          <w:sz w:val="22"/>
          <w:szCs w:val="22"/>
        </w:rPr>
        <w:t xml:space="preserve"> </w:t>
      </w:r>
      <w:r w:rsidR="00F90711" w:rsidRPr="00B33B1C">
        <w:rPr>
          <w:rFonts w:ascii="Calibri" w:eastAsia="Calibri" w:hAnsi="Calibri" w:cs="Calibri"/>
          <w:spacing w:val="-1"/>
          <w:sz w:val="22"/>
          <w:szCs w:val="22"/>
        </w:rPr>
        <w:t>p</w:t>
      </w:r>
      <w:r w:rsidR="00F90711" w:rsidRPr="00B33B1C">
        <w:rPr>
          <w:rFonts w:ascii="Calibri" w:eastAsia="Calibri" w:hAnsi="Calibri" w:cs="Calibri"/>
          <w:spacing w:val="-3"/>
          <w:sz w:val="22"/>
          <w:szCs w:val="22"/>
        </w:rPr>
        <w:t>r</w:t>
      </w:r>
      <w:r w:rsidR="00F90711" w:rsidRPr="00B33B1C">
        <w:rPr>
          <w:rFonts w:ascii="Calibri" w:eastAsia="Calibri" w:hAnsi="Calibri" w:cs="Calibri"/>
          <w:sz w:val="22"/>
          <w:szCs w:val="22"/>
        </w:rPr>
        <w:t>es</w:t>
      </w:r>
      <w:r w:rsidR="00F90711" w:rsidRPr="00B33B1C">
        <w:rPr>
          <w:rFonts w:ascii="Calibri" w:eastAsia="Calibri" w:hAnsi="Calibri" w:cs="Calibri"/>
          <w:spacing w:val="1"/>
          <w:sz w:val="22"/>
          <w:szCs w:val="22"/>
        </w:rPr>
        <w:t>c</w:t>
      </w:r>
      <w:r w:rsidR="00F90711" w:rsidRPr="00B33B1C">
        <w:rPr>
          <w:rFonts w:ascii="Calibri" w:eastAsia="Calibri" w:hAnsi="Calibri" w:cs="Calibri"/>
          <w:sz w:val="22"/>
          <w:szCs w:val="22"/>
        </w:rPr>
        <w:t>ri</w:t>
      </w:r>
      <w:r w:rsidR="00F90711" w:rsidRPr="00B33B1C">
        <w:rPr>
          <w:rFonts w:ascii="Calibri" w:eastAsia="Calibri" w:hAnsi="Calibri" w:cs="Calibri"/>
          <w:spacing w:val="-4"/>
          <w:sz w:val="22"/>
          <w:szCs w:val="22"/>
        </w:rPr>
        <w:t>b</w:t>
      </w:r>
      <w:r w:rsidR="00F90711" w:rsidRPr="00B33B1C">
        <w:rPr>
          <w:rFonts w:ascii="Calibri" w:eastAsia="Calibri" w:hAnsi="Calibri" w:cs="Calibri"/>
          <w:sz w:val="22"/>
          <w:szCs w:val="22"/>
        </w:rPr>
        <w:t>ed f</w:t>
      </w:r>
      <w:r w:rsidR="00F90711" w:rsidRPr="00B33B1C">
        <w:rPr>
          <w:rFonts w:ascii="Calibri" w:eastAsia="Calibri" w:hAnsi="Calibri" w:cs="Calibri"/>
          <w:spacing w:val="1"/>
          <w:sz w:val="22"/>
          <w:szCs w:val="22"/>
        </w:rPr>
        <w:t>o</w:t>
      </w:r>
      <w:r w:rsidR="00F90711" w:rsidRPr="00B33B1C">
        <w:rPr>
          <w:rFonts w:ascii="Calibri" w:eastAsia="Calibri" w:hAnsi="Calibri" w:cs="Calibri"/>
          <w:sz w:val="22"/>
          <w:szCs w:val="22"/>
        </w:rPr>
        <w:t>r</w:t>
      </w:r>
      <w:r w:rsidR="00F90711" w:rsidRPr="00B33B1C">
        <w:rPr>
          <w:rFonts w:ascii="Calibri" w:eastAsia="Calibri" w:hAnsi="Calibri" w:cs="Calibri"/>
          <w:spacing w:val="-2"/>
          <w:sz w:val="22"/>
          <w:szCs w:val="22"/>
        </w:rPr>
        <w:t xml:space="preserve"> </w:t>
      </w:r>
      <w:r w:rsidR="00F90711" w:rsidRPr="00B33B1C">
        <w:rPr>
          <w:rFonts w:ascii="Calibri" w:eastAsia="Calibri" w:hAnsi="Calibri" w:cs="Calibri"/>
          <w:sz w:val="22"/>
          <w:szCs w:val="22"/>
        </w:rPr>
        <w:t>s</w:t>
      </w:r>
      <w:r w:rsidR="00F90711" w:rsidRPr="00B33B1C">
        <w:rPr>
          <w:rFonts w:ascii="Calibri" w:eastAsia="Calibri" w:hAnsi="Calibri" w:cs="Calibri"/>
          <w:spacing w:val="-2"/>
          <w:sz w:val="22"/>
          <w:szCs w:val="22"/>
        </w:rPr>
        <w:t>e</w:t>
      </w:r>
      <w:r w:rsidR="00F90711" w:rsidRPr="00B33B1C">
        <w:rPr>
          <w:rFonts w:ascii="Calibri" w:eastAsia="Calibri" w:hAnsi="Calibri" w:cs="Calibri"/>
          <w:spacing w:val="1"/>
          <w:sz w:val="22"/>
          <w:szCs w:val="22"/>
        </w:rPr>
        <w:t>v</w:t>
      </w:r>
      <w:r w:rsidR="00F90711" w:rsidRPr="00B33B1C">
        <w:rPr>
          <w:rFonts w:ascii="Calibri" w:eastAsia="Calibri" w:hAnsi="Calibri" w:cs="Calibri"/>
          <w:sz w:val="22"/>
          <w:szCs w:val="22"/>
        </w:rPr>
        <w:t>ere</w:t>
      </w:r>
      <w:r w:rsidR="00F90711" w:rsidRPr="00B33B1C">
        <w:rPr>
          <w:rFonts w:ascii="Calibri" w:eastAsia="Calibri" w:hAnsi="Calibri" w:cs="Calibri"/>
          <w:spacing w:val="-1"/>
          <w:sz w:val="22"/>
          <w:szCs w:val="22"/>
        </w:rPr>
        <w:t xml:space="preserve"> </w:t>
      </w:r>
      <w:r w:rsidR="00F90711" w:rsidRPr="00B33B1C">
        <w:rPr>
          <w:rFonts w:ascii="Calibri" w:eastAsia="Calibri" w:hAnsi="Calibri" w:cs="Calibri"/>
          <w:sz w:val="22"/>
          <w:szCs w:val="22"/>
        </w:rPr>
        <w:t>pa</w:t>
      </w:r>
      <w:r w:rsidR="00F90711" w:rsidRPr="00B33B1C">
        <w:rPr>
          <w:rFonts w:ascii="Calibri" w:eastAsia="Calibri" w:hAnsi="Calibri" w:cs="Calibri"/>
          <w:spacing w:val="-1"/>
          <w:sz w:val="22"/>
          <w:szCs w:val="22"/>
        </w:rPr>
        <w:t>in</w:t>
      </w:r>
      <w:r w:rsidR="00F90711" w:rsidRPr="00B33B1C">
        <w:rPr>
          <w:rFonts w:ascii="Calibri" w:eastAsia="Calibri" w:hAnsi="Calibri" w:cs="Calibri"/>
          <w:sz w:val="22"/>
          <w:szCs w:val="22"/>
        </w:rPr>
        <w:t>.</w:t>
      </w:r>
      <w:r w:rsidRPr="00B33B1C">
        <w:rPr>
          <w:rFonts w:ascii="Calibri" w:eastAsia="Calibri" w:hAnsi="Calibri" w:cs="Calibri"/>
          <w:spacing w:val="50"/>
          <w:sz w:val="22"/>
          <w:szCs w:val="22"/>
        </w:rPr>
        <w:t xml:space="preserve"> </w:t>
      </w:r>
      <w:r w:rsidR="00D47440" w:rsidRPr="00B33B1C">
        <w:rPr>
          <w:rStyle w:val="A8"/>
          <w:rFonts w:asciiTheme="minorHAnsi" w:hAnsiTheme="minorHAnsi"/>
          <w:sz w:val="22"/>
          <w:szCs w:val="22"/>
        </w:rPr>
        <w:t>According to the U.S. Department of Justice, Drug Enforcement Administration’s 2015 Investigative Reporting,</w:t>
      </w:r>
      <w:r w:rsidR="00915B73" w:rsidRPr="00B33B1C">
        <w:rPr>
          <w:rStyle w:val="A8"/>
          <w:rFonts w:asciiTheme="minorHAnsi" w:hAnsiTheme="minorHAnsi"/>
          <w:sz w:val="22"/>
          <w:szCs w:val="22"/>
        </w:rPr>
        <w:t xml:space="preserve"> </w:t>
      </w:r>
      <w:r w:rsidR="003C79E7">
        <w:rPr>
          <w:rStyle w:val="A8"/>
          <w:rFonts w:asciiTheme="minorHAnsi" w:hAnsiTheme="minorHAnsi"/>
          <w:sz w:val="22"/>
          <w:szCs w:val="22"/>
        </w:rPr>
        <w:t xml:space="preserve">while </w:t>
      </w:r>
      <w:r w:rsidR="00915B73" w:rsidRPr="00B33B1C">
        <w:rPr>
          <w:rStyle w:val="A8"/>
          <w:rFonts w:asciiTheme="minorHAnsi" w:hAnsiTheme="minorHAnsi"/>
          <w:sz w:val="22"/>
          <w:szCs w:val="22"/>
        </w:rPr>
        <w:t>pharmaceutical fentanyl (from transdermal patches or lozenges) is diverted for abuse in the United States at small levels, much of the fentanyl in Massachusetts is due to illicitly-produced fentanyl, not diverted pharmaceutical fentanyl</w:t>
      </w:r>
      <w:r w:rsidR="00915B73" w:rsidRPr="00B33B1C">
        <w:rPr>
          <w:rStyle w:val="FootnoteReference"/>
          <w:rFonts w:asciiTheme="minorHAnsi" w:hAnsiTheme="minorHAnsi"/>
          <w:color w:val="000000"/>
          <w:sz w:val="22"/>
          <w:szCs w:val="22"/>
        </w:rPr>
        <w:footnoteReference w:id="1"/>
      </w:r>
      <w:r w:rsidR="00915B73" w:rsidRPr="00B33B1C">
        <w:rPr>
          <w:rStyle w:val="A8"/>
          <w:rFonts w:asciiTheme="minorHAnsi" w:hAnsiTheme="minorHAnsi"/>
          <w:sz w:val="22"/>
          <w:szCs w:val="22"/>
        </w:rPr>
        <w:t>.</w:t>
      </w:r>
      <w:r w:rsidR="00915B73">
        <w:rPr>
          <w:rStyle w:val="A8"/>
        </w:rPr>
        <w:t xml:space="preserve"> </w:t>
      </w:r>
    </w:p>
    <w:p w:rsidR="00915B73" w:rsidRDefault="00915B73" w:rsidP="00915B73">
      <w:pPr>
        <w:rPr>
          <w:rFonts w:ascii="Times New Roman" w:hAnsi="Times New Roman" w:cs="Times New Roman"/>
          <w:sz w:val="26"/>
          <w:szCs w:val="26"/>
        </w:rPr>
      </w:pPr>
    </w:p>
    <w:p w:rsidR="009C4588" w:rsidRDefault="000C4EC3" w:rsidP="000A2F95">
      <w:pPr>
        <w:ind w:right="292"/>
        <w:rPr>
          <w:rFonts w:ascii="Calibri" w:eastAsia="Calibri" w:hAnsi="Calibri" w:cs="Calibri"/>
          <w:spacing w:val="48"/>
          <w:sz w:val="22"/>
          <w:szCs w:val="22"/>
        </w:rPr>
      </w:pPr>
      <w:r w:rsidRPr="00B33B1C">
        <w:rPr>
          <w:rFonts w:ascii="Calibri" w:eastAsia="Calibri" w:hAnsi="Calibri" w:cs="Calibri"/>
          <w:sz w:val="22"/>
          <w:szCs w:val="22"/>
        </w:rPr>
        <w:t>The</w:t>
      </w:r>
      <w:r w:rsidRPr="00B33B1C">
        <w:rPr>
          <w:rFonts w:ascii="Calibri" w:eastAsia="Calibri" w:hAnsi="Calibri" w:cs="Calibri"/>
          <w:spacing w:val="1"/>
          <w:sz w:val="22"/>
          <w:szCs w:val="22"/>
        </w:rPr>
        <w:t xml:space="preserve"> </w:t>
      </w:r>
      <w:r w:rsidRPr="00B33B1C">
        <w:rPr>
          <w:rFonts w:ascii="Calibri" w:eastAsia="Calibri" w:hAnsi="Calibri" w:cs="Calibri"/>
          <w:sz w:val="22"/>
          <w:szCs w:val="22"/>
        </w:rPr>
        <w:t>stan</w:t>
      </w:r>
      <w:r w:rsidRPr="00B33B1C">
        <w:rPr>
          <w:rFonts w:ascii="Calibri" w:eastAsia="Calibri" w:hAnsi="Calibri" w:cs="Calibri"/>
          <w:spacing w:val="-1"/>
          <w:sz w:val="22"/>
          <w:szCs w:val="22"/>
        </w:rPr>
        <w:t>d</w:t>
      </w:r>
      <w:r w:rsidRPr="00B33B1C">
        <w:rPr>
          <w:rFonts w:ascii="Calibri" w:eastAsia="Calibri" w:hAnsi="Calibri" w:cs="Calibri"/>
          <w:sz w:val="22"/>
          <w:szCs w:val="22"/>
        </w:rPr>
        <w:t>ard</w:t>
      </w:r>
      <w:r w:rsidRPr="00B33B1C">
        <w:rPr>
          <w:rFonts w:ascii="Calibri" w:eastAsia="Calibri" w:hAnsi="Calibri" w:cs="Calibri"/>
          <w:spacing w:val="-3"/>
          <w:sz w:val="22"/>
          <w:szCs w:val="22"/>
        </w:rPr>
        <w:t xml:space="preserve"> </w:t>
      </w:r>
      <w:r w:rsidRPr="00B33B1C">
        <w:rPr>
          <w:rFonts w:ascii="Calibri" w:eastAsia="Calibri" w:hAnsi="Calibri" w:cs="Calibri"/>
          <w:sz w:val="22"/>
          <w:szCs w:val="22"/>
        </w:rPr>
        <w:t>t</w:t>
      </w:r>
      <w:r w:rsidRPr="00B33B1C">
        <w:rPr>
          <w:rFonts w:ascii="Calibri" w:eastAsia="Calibri" w:hAnsi="Calibri" w:cs="Calibri"/>
          <w:spacing w:val="-1"/>
          <w:sz w:val="22"/>
          <w:szCs w:val="22"/>
        </w:rPr>
        <w:t>o</w:t>
      </w:r>
      <w:r w:rsidRPr="00B33B1C">
        <w:rPr>
          <w:rFonts w:ascii="Calibri" w:eastAsia="Calibri" w:hAnsi="Calibri" w:cs="Calibri"/>
          <w:sz w:val="22"/>
          <w:szCs w:val="22"/>
        </w:rPr>
        <w:t>xic</w:t>
      </w:r>
      <w:r w:rsidRPr="00B33B1C">
        <w:rPr>
          <w:rFonts w:ascii="Calibri" w:eastAsia="Calibri" w:hAnsi="Calibri" w:cs="Calibri"/>
          <w:spacing w:val="1"/>
          <w:sz w:val="22"/>
          <w:szCs w:val="22"/>
        </w:rPr>
        <w:t>o</w:t>
      </w:r>
      <w:r w:rsidRPr="00B33B1C">
        <w:rPr>
          <w:rFonts w:ascii="Calibri" w:eastAsia="Calibri" w:hAnsi="Calibri" w:cs="Calibri"/>
          <w:spacing w:val="-3"/>
          <w:sz w:val="22"/>
          <w:szCs w:val="22"/>
        </w:rPr>
        <w:t>l</w:t>
      </w:r>
      <w:r w:rsidRPr="00B33B1C">
        <w:rPr>
          <w:rFonts w:ascii="Calibri" w:eastAsia="Calibri" w:hAnsi="Calibri" w:cs="Calibri"/>
          <w:spacing w:val="1"/>
          <w:sz w:val="22"/>
          <w:szCs w:val="22"/>
        </w:rPr>
        <w:t>o</w:t>
      </w:r>
      <w:r w:rsidRPr="00B33B1C">
        <w:rPr>
          <w:rFonts w:ascii="Calibri" w:eastAsia="Calibri" w:hAnsi="Calibri" w:cs="Calibri"/>
          <w:spacing w:val="-1"/>
          <w:sz w:val="22"/>
          <w:szCs w:val="22"/>
        </w:rPr>
        <w:t>g</w:t>
      </w:r>
      <w:r w:rsidRPr="00B33B1C">
        <w:rPr>
          <w:rFonts w:ascii="Calibri" w:eastAsia="Calibri" w:hAnsi="Calibri" w:cs="Calibri"/>
          <w:sz w:val="22"/>
          <w:szCs w:val="22"/>
        </w:rPr>
        <w:t>y</w:t>
      </w:r>
      <w:r w:rsidRPr="00B33B1C">
        <w:rPr>
          <w:rFonts w:ascii="Calibri" w:eastAsia="Calibri" w:hAnsi="Calibri" w:cs="Calibri"/>
          <w:spacing w:val="-1"/>
          <w:sz w:val="22"/>
          <w:szCs w:val="22"/>
        </w:rPr>
        <w:t xml:space="preserve"> </w:t>
      </w:r>
      <w:r w:rsidRPr="00B33B1C">
        <w:rPr>
          <w:rFonts w:ascii="Calibri" w:eastAsia="Calibri" w:hAnsi="Calibri" w:cs="Calibri"/>
          <w:sz w:val="22"/>
          <w:szCs w:val="22"/>
        </w:rPr>
        <w:t>sc</w:t>
      </w:r>
      <w:r w:rsidRPr="00B33B1C">
        <w:rPr>
          <w:rFonts w:ascii="Calibri" w:eastAsia="Calibri" w:hAnsi="Calibri" w:cs="Calibri"/>
          <w:spacing w:val="-3"/>
          <w:sz w:val="22"/>
          <w:szCs w:val="22"/>
        </w:rPr>
        <w:t>r</w:t>
      </w:r>
      <w:r w:rsidRPr="00B33B1C">
        <w:rPr>
          <w:rFonts w:ascii="Calibri" w:eastAsia="Calibri" w:hAnsi="Calibri" w:cs="Calibri"/>
          <w:sz w:val="22"/>
          <w:szCs w:val="22"/>
        </w:rPr>
        <w:t>e</w:t>
      </w:r>
      <w:r w:rsidRPr="00B33B1C">
        <w:rPr>
          <w:rFonts w:ascii="Calibri" w:eastAsia="Calibri" w:hAnsi="Calibri" w:cs="Calibri"/>
          <w:spacing w:val="1"/>
          <w:sz w:val="22"/>
          <w:szCs w:val="22"/>
        </w:rPr>
        <w:t>e</w:t>
      </w:r>
      <w:r w:rsidRPr="00B33B1C">
        <w:rPr>
          <w:rFonts w:ascii="Calibri" w:eastAsia="Calibri" w:hAnsi="Calibri" w:cs="Calibri"/>
          <w:sz w:val="22"/>
          <w:szCs w:val="22"/>
        </w:rPr>
        <w:t>n</w:t>
      </w:r>
      <w:r w:rsidRPr="00B33B1C">
        <w:rPr>
          <w:rFonts w:ascii="Calibri" w:eastAsia="Calibri" w:hAnsi="Calibri" w:cs="Calibri"/>
          <w:spacing w:val="-3"/>
          <w:sz w:val="22"/>
          <w:szCs w:val="22"/>
        </w:rPr>
        <w:t xml:space="preserve"> </w:t>
      </w:r>
      <w:r w:rsidRPr="00B33B1C">
        <w:rPr>
          <w:rFonts w:ascii="Calibri" w:eastAsia="Calibri" w:hAnsi="Calibri" w:cs="Calibri"/>
          <w:spacing w:val="1"/>
          <w:sz w:val="22"/>
          <w:szCs w:val="22"/>
        </w:rPr>
        <w:t>o</w:t>
      </w:r>
      <w:r w:rsidRPr="00B33B1C">
        <w:rPr>
          <w:rFonts w:ascii="Calibri" w:eastAsia="Calibri" w:hAnsi="Calibri" w:cs="Calibri"/>
          <w:sz w:val="22"/>
          <w:szCs w:val="22"/>
        </w:rPr>
        <w:t>r</w:t>
      </w:r>
      <w:r w:rsidRPr="00B33B1C">
        <w:rPr>
          <w:rFonts w:ascii="Calibri" w:eastAsia="Calibri" w:hAnsi="Calibri" w:cs="Calibri"/>
          <w:spacing w:val="-1"/>
          <w:sz w:val="22"/>
          <w:szCs w:val="22"/>
        </w:rPr>
        <w:t>d</w:t>
      </w:r>
      <w:r w:rsidRPr="00B33B1C">
        <w:rPr>
          <w:rFonts w:ascii="Calibri" w:eastAsia="Calibri" w:hAnsi="Calibri" w:cs="Calibri"/>
          <w:sz w:val="22"/>
          <w:szCs w:val="22"/>
        </w:rPr>
        <w:t xml:space="preserve">ered </w:t>
      </w:r>
      <w:r w:rsidRPr="00B33B1C">
        <w:rPr>
          <w:rFonts w:ascii="Calibri" w:eastAsia="Calibri" w:hAnsi="Calibri" w:cs="Calibri"/>
          <w:spacing w:val="-3"/>
          <w:sz w:val="22"/>
          <w:szCs w:val="22"/>
        </w:rPr>
        <w:t>b</w:t>
      </w:r>
      <w:r w:rsidRPr="00B33B1C">
        <w:rPr>
          <w:rFonts w:ascii="Calibri" w:eastAsia="Calibri" w:hAnsi="Calibri" w:cs="Calibri"/>
          <w:sz w:val="22"/>
          <w:szCs w:val="22"/>
        </w:rPr>
        <w:t>y</w:t>
      </w:r>
      <w:r w:rsidRPr="00B33B1C">
        <w:rPr>
          <w:rFonts w:ascii="Calibri" w:eastAsia="Calibri" w:hAnsi="Calibri" w:cs="Calibri"/>
          <w:spacing w:val="1"/>
          <w:sz w:val="22"/>
          <w:szCs w:val="22"/>
        </w:rPr>
        <w:t xml:space="preserve"> t</w:t>
      </w:r>
      <w:r w:rsidRPr="00B33B1C">
        <w:rPr>
          <w:rFonts w:ascii="Calibri" w:eastAsia="Calibri" w:hAnsi="Calibri" w:cs="Calibri"/>
          <w:spacing w:val="-1"/>
          <w:sz w:val="22"/>
          <w:szCs w:val="22"/>
        </w:rPr>
        <w:t>h</w:t>
      </w:r>
      <w:r w:rsidRPr="00B33B1C">
        <w:rPr>
          <w:rFonts w:ascii="Calibri" w:eastAsia="Calibri" w:hAnsi="Calibri" w:cs="Calibri"/>
          <w:sz w:val="22"/>
          <w:szCs w:val="22"/>
        </w:rPr>
        <w:t>e</w:t>
      </w:r>
      <w:r w:rsidRPr="00B33B1C">
        <w:rPr>
          <w:rFonts w:ascii="Calibri" w:eastAsia="Calibri" w:hAnsi="Calibri" w:cs="Calibri"/>
          <w:spacing w:val="-2"/>
          <w:sz w:val="22"/>
          <w:szCs w:val="22"/>
        </w:rPr>
        <w:t xml:space="preserve"> </w:t>
      </w:r>
      <w:r w:rsidRPr="00B33B1C">
        <w:rPr>
          <w:rFonts w:ascii="Calibri" w:eastAsia="Calibri" w:hAnsi="Calibri" w:cs="Calibri"/>
          <w:sz w:val="22"/>
          <w:szCs w:val="22"/>
        </w:rPr>
        <w:t>Off</w:t>
      </w:r>
      <w:r w:rsidRPr="00B33B1C">
        <w:rPr>
          <w:rFonts w:ascii="Calibri" w:eastAsia="Calibri" w:hAnsi="Calibri" w:cs="Calibri"/>
          <w:spacing w:val="-1"/>
          <w:sz w:val="22"/>
          <w:szCs w:val="22"/>
        </w:rPr>
        <w:t>i</w:t>
      </w:r>
      <w:r w:rsidRPr="00B33B1C">
        <w:rPr>
          <w:rFonts w:ascii="Calibri" w:eastAsia="Calibri" w:hAnsi="Calibri" w:cs="Calibri"/>
          <w:spacing w:val="-2"/>
          <w:sz w:val="22"/>
          <w:szCs w:val="22"/>
        </w:rPr>
        <w:t>c</w:t>
      </w:r>
      <w:r w:rsidRPr="00B33B1C">
        <w:rPr>
          <w:rFonts w:ascii="Calibri" w:eastAsia="Calibri" w:hAnsi="Calibri" w:cs="Calibri"/>
          <w:sz w:val="22"/>
          <w:szCs w:val="22"/>
        </w:rPr>
        <w:t>e</w:t>
      </w:r>
      <w:r w:rsidRPr="00B33B1C">
        <w:rPr>
          <w:rFonts w:ascii="Calibri" w:eastAsia="Calibri" w:hAnsi="Calibri" w:cs="Calibri"/>
          <w:spacing w:val="-1"/>
          <w:sz w:val="22"/>
          <w:szCs w:val="22"/>
        </w:rPr>
        <w:t xml:space="preserve"> </w:t>
      </w:r>
      <w:r w:rsidRPr="00B33B1C">
        <w:rPr>
          <w:rFonts w:ascii="Calibri" w:eastAsia="Calibri" w:hAnsi="Calibri" w:cs="Calibri"/>
          <w:spacing w:val="1"/>
          <w:sz w:val="22"/>
          <w:szCs w:val="22"/>
        </w:rPr>
        <w:t>o</w:t>
      </w:r>
      <w:r w:rsidRPr="00B33B1C">
        <w:rPr>
          <w:rFonts w:ascii="Calibri" w:eastAsia="Calibri" w:hAnsi="Calibri" w:cs="Calibri"/>
          <w:sz w:val="22"/>
          <w:szCs w:val="22"/>
        </w:rPr>
        <w:t xml:space="preserve">f </w:t>
      </w:r>
      <w:r w:rsidRPr="00B33B1C">
        <w:rPr>
          <w:rFonts w:ascii="Calibri" w:eastAsia="Calibri" w:hAnsi="Calibri" w:cs="Calibri"/>
          <w:spacing w:val="1"/>
          <w:sz w:val="22"/>
          <w:szCs w:val="22"/>
        </w:rPr>
        <w:t>t</w:t>
      </w:r>
      <w:r w:rsidRPr="00B33B1C">
        <w:rPr>
          <w:rFonts w:ascii="Calibri" w:eastAsia="Calibri" w:hAnsi="Calibri" w:cs="Calibri"/>
          <w:spacing w:val="-1"/>
          <w:sz w:val="22"/>
          <w:szCs w:val="22"/>
        </w:rPr>
        <w:t>h</w:t>
      </w:r>
      <w:r w:rsidRPr="00B33B1C">
        <w:rPr>
          <w:rFonts w:ascii="Calibri" w:eastAsia="Calibri" w:hAnsi="Calibri" w:cs="Calibri"/>
          <w:sz w:val="22"/>
          <w:szCs w:val="22"/>
        </w:rPr>
        <w:t>e</w:t>
      </w:r>
      <w:r w:rsidRPr="00B33B1C">
        <w:rPr>
          <w:rFonts w:ascii="Calibri" w:eastAsia="Calibri" w:hAnsi="Calibri" w:cs="Calibri"/>
          <w:spacing w:val="-2"/>
          <w:sz w:val="22"/>
          <w:szCs w:val="22"/>
        </w:rPr>
        <w:t xml:space="preserve"> </w:t>
      </w:r>
      <w:r w:rsidRPr="00B33B1C">
        <w:rPr>
          <w:rFonts w:ascii="Calibri" w:eastAsia="Calibri" w:hAnsi="Calibri" w:cs="Calibri"/>
          <w:sz w:val="22"/>
          <w:szCs w:val="22"/>
        </w:rPr>
        <w:t>Ch</w:t>
      </w:r>
      <w:r w:rsidRPr="00B33B1C">
        <w:rPr>
          <w:rFonts w:ascii="Calibri" w:eastAsia="Calibri" w:hAnsi="Calibri" w:cs="Calibri"/>
          <w:spacing w:val="-1"/>
          <w:sz w:val="22"/>
          <w:szCs w:val="22"/>
        </w:rPr>
        <w:t>i</w:t>
      </w:r>
      <w:r w:rsidRPr="00B33B1C">
        <w:rPr>
          <w:rFonts w:ascii="Calibri" w:eastAsia="Calibri" w:hAnsi="Calibri" w:cs="Calibri"/>
          <w:sz w:val="22"/>
          <w:szCs w:val="22"/>
        </w:rPr>
        <w:t>ef</w:t>
      </w:r>
      <w:r w:rsidRPr="00B33B1C">
        <w:rPr>
          <w:rFonts w:ascii="Calibri" w:eastAsia="Calibri" w:hAnsi="Calibri" w:cs="Calibri"/>
          <w:spacing w:val="-1"/>
          <w:sz w:val="22"/>
          <w:szCs w:val="22"/>
        </w:rPr>
        <w:t xml:space="preserve"> m</w:t>
      </w:r>
      <w:r w:rsidRPr="00B33B1C">
        <w:rPr>
          <w:rFonts w:ascii="Calibri" w:eastAsia="Calibri" w:hAnsi="Calibri" w:cs="Calibri"/>
          <w:sz w:val="22"/>
          <w:szCs w:val="22"/>
        </w:rPr>
        <w:t>ed</w:t>
      </w:r>
      <w:r w:rsidRPr="00B33B1C">
        <w:rPr>
          <w:rFonts w:ascii="Calibri" w:eastAsia="Calibri" w:hAnsi="Calibri" w:cs="Calibri"/>
          <w:spacing w:val="-1"/>
          <w:sz w:val="22"/>
          <w:szCs w:val="22"/>
        </w:rPr>
        <w:t>i</w:t>
      </w:r>
      <w:r w:rsidRPr="00B33B1C">
        <w:rPr>
          <w:rFonts w:ascii="Calibri" w:eastAsia="Calibri" w:hAnsi="Calibri" w:cs="Calibri"/>
          <w:sz w:val="22"/>
          <w:szCs w:val="22"/>
        </w:rPr>
        <w:t>cal E</w:t>
      </w:r>
      <w:r w:rsidRPr="00B33B1C">
        <w:rPr>
          <w:rFonts w:ascii="Calibri" w:eastAsia="Calibri" w:hAnsi="Calibri" w:cs="Calibri"/>
          <w:spacing w:val="1"/>
          <w:sz w:val="22"/>
          <w:szCs w:val="22"/>
        </w:rPr>
        <w:t>x</w:t>
      </w:r>
      <w:r w:rsidRPr="00B33B1C">
        <w:rPr>
          <w:rFonts w:ascii="Calibri" w:eastAsia="Calibri" w:hAnsi="Calibri" w:cs="Calibri"/>
          <w:spacing w:val="-3"/>
          <w:sz w:val="22"/>
          <w:szCs w:val="22"/>
        </w:rPr>
        <w:t>a</w:t>
      </w:r>
      <w:r w:rsidRPr="00B33B1C">
        <w:rPr>
          <w:rFonts w:ascii="Calibri" w:eastAsia="Calibri" w:hAnsi="Calibri" w:cs="Calibri"/>
          <w:spacing w:val="1"/>
          <w:sz w:val="22"/>
          <w:szCs w:val="22"/>
        </w:rPr>
        <w:t>m</w:t>
      </w:r>
      <w:r w:rsidRPr="00B33B1C">
        <w:rPr>
          <w:rFonts w:ascii="Calibri" w:eastAsia="Calibri" w:hAnsi="Calibri" w:cs="Calibri"/>
          <w:spacing w:val="-3"/>
          <w:sz w:val="22"/>
          <w:szCs w:val="22"/>
        </w:rPr>
        <w:t>i</w:t>
      </w:r>
      <w:r w:rsidRPr="00B33B1C">
        <w:rPr>
          <w:rFonts w:ascii="Calibri" w:eastAsia="Calibri" w:hAnsi="Calibri" w:cs="Calibri"/>
          <w:spacing w:val="-1"/>
          <w:sz w:val="22"/>
          <w:szCs w:val="22"/>
        </w:rPr>
        <w:t>n</w:t>
      </w:r>
      <w:r w:rsidRPr="00B33B1C">
        <w:rPr>
          <w:rFonts w:ascii="Calibri" w:eastAsia="Calibri" w:hAnsi="Calibri" w:cs="Calibri"/>
          <w:sz w:val="22"/>
          <w:szCs w:val="22"/>
        </w:rPr>
        <w:t>er</w:t>
      </w:r>
      <w:r w:rsidRPr="00B33B1C">
        <w:rPr>
          <w:rFonts w:ascii="Calibri" w:eastAsia="Calibri" w:hAnsi="Calibri" w:cs="Calibri"/>
          <w:spacing w:val="1"/>
          <w:sz w:val="22"/>
          <w:szCs w:val="22"/>
        </w:rPr>
        <w:t xml:space="preserve"> </w:t>
      </w:r>
      <w:r w:rsidRPr="00B33B1C">
        <w:rPr>
          <w:rFonts w:ascii="Calibri" w:eastAsia="Calibri" w:hAnsi="Calibri" w:cs="Calibri"/>
          <w:sz w:val="22"/>
          <w:szCs w:val="22"/>
        </w:rPr>
        <w:t>i</w:t>
      </w:r>
      <w:r w:rsidRPr="00B33B1C">
        <w:rPr>
          <w:rFonts w:ascii="Calibri" w:eastAsia="Calibri" w:hAnsi="Calibri" w:cs="Calibri"/>
          <w:spacing w:val="-1"/>
          <w:sz w:val="22"/>
          <w:szCs w:val="22"/>
        </w:rPr>
        <w:t>n</w:t>
      </w:r>
      <w:r w:rsidRPr="00B33B1C">
        <w:rPr>
          <w:rFonts w:ascii="Calibri" w:eastAsia="Calibri" w:hAnsi="Calibri" w:cs="Calibri"/>
          <w:sz w:val="22"/>
          <w:szCs w:val="22"/>
        </w:rPr>
        <w:t>cl</w:t>
      </w:r>
      <w:r w:rsidRPr="00B33B1C">
        <w:rPr>
          <w:rFonts w:ascii="Calibri" w:eastAsia="Calibri" w:hAnsi="Calibri" w:cs="Calibri"/>
          <w:spacing w:val="-1"/>
          <w:sz w:val="22"/>
          <w:szCs w:val="22"/>
        </w:rPr>
        <w:t>ud</w:t>
      </w:r>
      <w:r w:rsidRPr="00B33B1C">
        <w:rPr>
          <w:rFonts w:ascii="Calibri" w:eastAsia="Calibri" w:hAnsi="Calibri" w:cs="Calibri"/>
          <w:sz w:val="22"/>
          <w:szCs w:val="22"/>
        </w:rPr>
        <w:t>es</w:t>
      </w:r>
      <w:r w:rsidRPr="00B33B1C">
        <w:rPr>
          <w:rFonts w:ascii="Calibri" w:eastAsia="Calibri" w:hAnsi="Calibri" w:cs="Calibri"/>
          <w:spacing w:val="1"/>
          <w:sz w:val="22"/>
          <w:szCs w:val="22"/>
        </w:rPr>
        <w:t xml:space="preserve"> </w:t>
      </w:r>
      <w:r w:rsidRPr="00B33B1C">
        <w:rPr>
          <w:rFonts w:ascii="Calibri" w:eastAsia="Calibri" w:hAnsi="Calibri" w:cs="Calibri"/>
          <w:sz w:val="22"/>
          <w:szCs w:val="22"/>
        </w:rPr>
        <w:t>a</w:t>
      </w:r>
      <w:r w:rsidRPr="00B33B1C">
        <w:rPr>
          <w:rFonts w:ascii="Calibri" w:eastAsia="Calibri" w:hAnsi="Calibri" w:cs="Calibri"/>
          <w:spacing w:val="-2"/>
          <w:sz w:val="22"/>
          <w:szCs w:val="22"/>
        </w:rPr>
        <w:t xml:space="preserve"> </w:t>
      </w:r>
      <w:r w:rsidRPr="00B33B1C">
        <w:rPr>
          <w:rFonts w:ascii="Calibri" w:eastAsia="Calibri" w:hAnsi="Calibri" w:cs="Calibri"/>
          <w:sz w:val="22"/>
          <w:szCs w:val="22"/>
        </w:rPr>
        <w:t>t</w:t>
      </w:r>
      <w:r w:rsidRPr="00B33B1C">
        <w:rPr>
          <w:rFonts w:ascii="Calibri" w:eastAsia="Calibri" w:hAnsi="Calibri" w:cs="Calibri"/>
          <w:spacing w:val="1"/>
          <w:sz w:val="22"/>
          <w:szCs w:val="22"/>
        </w:rPr>
        <w:t>e</w:t>
      </w:r>
      <w:r w:rsidRPr="00B33B1C">
        <w:rPr>
          <w:rFonts w:ascii="Calibri" w:eastAsia="Calibri" w:hAnsi="Calibri" w:cs="Calibri"/>
          <w:sz w:val="22"/>
          <w:szCs w:val="22"/>
        </w:rPr>
        <w:t>st</w:t>
      </w:r>
      <w:r w:rsidRPr="00B33B1C">
        <w:rPr>
          <w:rFonts w:ascii="Calibri" w:eastAsia="Calibri" w:hAnsi="Calibri" w:cs="Calibri"/>
          <w:spacing w:val="-2"/>
          <w:sz w:val="22"/>
          <w:szCs w:val="22"/>
        </w:rPr>
        <w:t xml:space="preserve"> </w:t>
      </w:r>
      <w:r w:rsidRPr="00B33B1C">
        <w:rPr>
          <w:rFonts w:ascii="Calibri" w:eastAsia="Calibri" w:hAnsi="Calibri" w:cs="Calibri"/>
          <w:sz w:val="22"/>
          <w:szCs w:val="22"/>
        </w:rPr>
        <w:t>f</w:t>
      </w:r>
      <w:r w:rsidRPr="00B33B1C">
        <w:rPr>
          <w:rFonts w:ascii="Calibri" w:eastAsia="Calibri" w:hAnsi="Calibri" w:cs="Calibri"/>
          <w:spacing w:val="1"/>
          <w:sz w:val="22"/>
          <w:szCs w:val="22"/>
        </w:rPr>
        <w:t>o</w:t>
      </w:r>
      <w:r w:rsidRPr="00B33B1C">
        <w:rPr>
          <w:rFonts w:ascii="Calibri" w:eastAsia="Calibri" w:hAnsi="Calibri" w:cs="Calibri"/>
          <w:sz w:val="22"/>
          <w:szCs w:val="22"/>
        </w:rPr>
        <w:t>r</w:t>
      </w:r>
      <w:r w:rsidRPr="00B33B1C">
        <w:rPr>
          <w:rFonts w:ascii="Calibri" w:eastAsia="Calibri" w:hAnsi="Calibri" w:cs="Calibri"/>
          <w:spacing w:val="-2"/>
          <w:sz w:val="22"/>
          <w:szCs w:val="22"/>
        </w:rPr>
        <w:t xml:space="preserve"> </w:t>
      </w:r>
      <w:r w:rsidRPr="00B33B1C">
        <w:rPr>
          <w:rFonts w:ascii="Calibri" w:eastAsia="Calibri" w:hAnsi="Calibri" w:cs="Calibri"/>
          <w:spacing w:val="1"/>
          <w:sz w:val="22"/>
          <w:szCs w:val="22"/>
        </w:rPr>
        <w:t>t</w:t>
      </w:r>
      <w:r w:rsidRPr="00B33B1C">
        <w:rPr>
          <w:rFonts w:ascii="Calibri" w:eastAsia="Calibri" w:hAnsi="Calibri" w:cs="Calibri"/>
          <w:spacing w:val="-1"/>
          <w:sz w:val="22"/>
          <w:szCs w:val="22"/>
        </w:rPr>
        <w:t>h</w:t>
      </w:r>
      <w:r w:rsidRPr="00B33B1C">
        <w:rPr>
          <w:rFonts w:ascii="Calibri" w:eastAsia="Calibri" w:hAnsi="Calibri" w:cs="Calibri"/>
          <w:sz w:val="22"/>
          <w:szCs w:val="22"/>
        </w:rPr>
        <w:t>e</w:t>
      </w:r>
      <w:r w:rsidRPr="00B33B1C">
        <w:rPr>
          <w:rFonts w:ascii="Calibri" w:eastAsia="Calibri" w:hAnsi="Calibri" w:cs="Calibri"/>
          <w:spacing w:val="-4"/>
          <w:sz w:val="22"/>
          <w:szCs w:val="22"/>
        </w:rPr>
        <w:t xml:space="preserve"> </w:t>
      </w:r>
      <w:r w:rsidRPr="00B33B1C">
        <w:rPr>
          <w:rFonts w:ascii="Calibri" w:eastAsia="Calibri" w:hAnsi="Calibri" w:cs="Calibri"/>
          <w:spacing w:val="-1"/>
          <w:sz w:val="22"/>
          <w:szCs w:val="22"/>
        </w:rPr>
        <w:t>p</w:t>
      </w:r>
      <w:r w:rsidRPr="00B33B1C">
        <w:rPr>
          <w:rFonts w:ascii="Calibri" w:eastAsia="Calibri" w:hAnsi="Calibri" w:cs="Calibri"/>
          <w:sz w:val="22"/>
          <w:szCs w:val="22"/>
        </w:rPr>
        <w:t>res</w:t>
      </w:r>
      <w:r w:rsidRPr="00B33B1C">
        <w:rPr>
          <w:rFonts w:ascii="Calibri" w:eastAsia="Calibri" w:hAnsi="Calibri" w:cs="Calibri"/>
          <w:spacing w:val="1"/>
          <w:sz w:val="22"/>
          <w:szCs w:val="22"/>
        </w:rPr>
        <w:t>e</w:t>
      </w:r>
      <w:r w:rsidRPr="00B33B1C">
        <w:rPr>
          <w:rFonts w:ascii="Calibri" w:eastAsia="Calibri" w:hAnsi="Calibri" w:cs="Calibri"/>
          <w:spacing w:val="-1"/>
          <w:sz w:val="22"/>
          <w:szCs w:val="22"/>
        </w:rPr>
        <w:t>n</w:t>
      </w:r>
      <w:r w:rsidRPr="00B33B1C">
        <w:rPr>
          <w:rFonts w:ascii="Calibri" w:eastAsia="Calibri" w:hAnsi="Calibri" w:cs="Calibri"/>
          <w:sz w:val="22"/>
          <w:szCs w:val="22"/>
        </w:rPr>
        <w:t>ce</w:t>
      </w:r>
      <w:r w:rsidRPr="00B33B1C">
        <w:rPr>
          <w:rFonts w:ascii="Calibri" w:eastAsia="Calibri" w:hAnsi="Calibri" w:cs="Calibri"/>
          <w:spacing w:val="-1"/>
          <w:sz w:val="22"/>
          <w:szCs w:val="22"/>
        </w:rPr>
        <w:t xml:space="preserve"> </w:t>
      </w:r>
      <w:r w:rsidRPr="00B33B1C">
        <w:rPr>
          <w:rFonts w:ascii="Calibri" w:eastAsia="Calibri" w:hAnsi="Calibri" w:cs="Calibri"/>
          <w:spacing w:val="1"/>
          <w:sz w:val="22"/>
          <w:szCs w:val="22"/>
        </w:rPr>
        <w:t>o</w:t>
      </w:r>
      <w:r w:rsidRPr="00B33B1C">
        <w:rPr>
          <w:rFonts w:ascii="Calibri" w:eastAsia="Calibri" w:hAnsi="Calibri" w:cs="Calibri"/>
          <w:sz w:val="22"/>
          <w:szCs w:val="22"/>
        </w:rPr>
        <w:t>f fenta</w:t>
      </w:r>
      <w:r w:rsidRPr="00B33B1C">
        <w:rPr>
          <w:rFonts w:ascii="Calibri" w:eastAsia="Calibri" w:hAnsi="Calibri" w:cs="Calibri"/>
          <w:spacing w:val="-1"/>
          <w:sz w:val="22"/>
          <w:szCs w:val="22"/>
        </w:rPr>
        <w:t>n</w:t>
      </w:r>
      <w:r w:rsidRPr="00B33B1C">
        <w:rPr>
          <w:rFonts w:ascii="Calibri" w:eastAsia="Calibri" w:hAnsi="Calibri" w:cs="Calibri"/>
          <w:spacing w:val="1"/>
          <w:sz w:val="22"/>
          <w:szCs w:val="22"/>
        </w:rPr>
        <w:t>y</w:t>
      </w:r>
      <w:r w:rsidRPr="00B33B1C">
        <w:rPr>
          <w:rFonts w:ascii="Calibri" w:eastAsia="Calibri" w:hAnsi="Calibri" w:cs="Calibri"/>
          <w:sz w:val="22"/>
          <w:szCs w:val="22"/>
        </w:rPr>
        <w:t>l.</w:t>
      </w:r>
      <w:r w:rsidRPr="00B33B1C">
        <w:rPr>
          <w:rFonts w:ascii="Calibri" w:eastAsia="Calibri" w:hAnsi="Calibri" w:cs="Calibri"/>
          <w:spacing w:val="50"/>
          <w:sz w:val="22"/>
          <w:szCs w:val="22"/>
        </w:rPr>
        <w:t xml:space="preserve"> </w:t>
      </w:r>
      <w:r w:rsidR="002440EB" w:rsidRPr="00B33B1C">
        <w:rPr>
          <w:rFonts w:ascii="Calibri" w:eastAsia="Calibri" w:hAnsi="Calibri" w:cs="Calibri"/>
          <w:spacing w:val="-1"/>
          <w:sz w:val="22"/>
          <w:szCs w:val="22"/>
        </w:rPr>
        <w:t>In 2016, th</w:t>
      </w:r>
      <w:r w:rsidR="00011169" w:rsidRPr="00B33B1C">
        <w:rPr>
          <w:rFonts w:ascii="Calibri" w:eastAsia="Calibri" w:hAnsi="Calibri" w:cs="Calibri"/>
          <w:spacing w:val="-1"/>
          <w:sz w:val="22"/>
          <w:szCs w:val="22"/>
        </w:rPr>
        <w:t xml:space="preserve">e number of fentanyl-related </w:t>
      </w:r>
      <w:r w:rsidR="002440EB" w:rsidRPr="00B33B1C">
        <w:rPr>
          <w:rFonts w:ascii="Calibri" w:eastAsia="Calibri" w:hAnsi="Calibri" w:cs="Calibri"/>
          <w:spacing w:val="-1"/>
          <w:sz w:val="22"/>
          <w:szCs w:val="22"/>
        </w:rPr>
        <w:t xml:space="preserve">deaths continues to increase. </w:t>
      </w:r>
      <w:r w:rsidRPr="00B33B1C">
        <w:rPr>
          <w:rFonts w:ascii="Calibri" w:eastAsia="Calibri" w:hAnsi="Calibri" w:cs="Calibri"/>
          <w:spacing w:val="-1"/>
          <w:sz w:val="22"/>
          <w:szCs w:val="22"/>
        </w:rPr>
        <w:t xml:space="preserve">Among </w:t>
      </w:r>
      <w:r w:rsidRPr="00B33B1C">
        <w:rPr>
          <w:rFonts w:ascii="Calibri" w:eastAsia="Calibri" w:hAnsi="Calibri" w:cs="Calibri"/>
          <w:spacing w:val="1"/>
          <w:sz w:val="22"/>
          <w:szCs w:val="22"/>
        </w:rPr>
        <w:t>t</w:t>
      </w:r>
      <w:r w:rsidRPr="00B33B1C">
        <w:rPr>
          <w:rFonts w:ascii="Calibri" w:eastAsia="Calibri" w:hAnsi="Calibri" w:cs="Calibri"/>
          <w:spacing w:val="-1"/>
          <w:sz w:val="22"/>
          <w:szCs w:val="22"/>
        </w:rPr>
        <w:t>h</w:t>
      </w:r>
      <w:r w:rsidRPr="00B33B1C">
        <w:rPr>
          <w:rFonts w:ascii="Calibri" w:eastAsia="Calibri" w:hAnsi="Calibri" w:cs="Calibri"/>
          <w:sz w:val="22"/>
          <w:szCs w:val="22"/>
        </w:rPr>
        <w:t>e</w:t>
      </w:r>
      <w:r w:rsidRPr="00B33B1C">
        <w:rPr>
          <w:rFonts w:ascii="Calibri" w:eastAsia="Calibri" w:hAnsi="Calibri" w:cs="Calibri"/>
          <w:spacing w:val="-1"/>
          <w:sz w:val="22"/>
          <w:szCs w:val="22"/>
        </w:rPr>
        <w:t xml:space="preserve"> </w:t>
      </w:r>
      <w:r w:rsidR="002440EB" w:rsidRPr="00B33B1C">
        <w:rPr>
          <w:rFonts w:ascii="Calibri" w:eastAsia="Calibri" w:hAnsi="Calibri" w:cs="Calibri"/>
          <w:spacing w:val="1"/>
          <w:sz w:val="22"/>
          <w:szCs w:val="22"/>
        </w:rPr>
        <w:t>43</w:t>
      </w:r>
      <w:r w:rsidR="0085064D" w:rsidRPr="00B33B1C">
        <w:rPr>
          <w:rFonts w:ascii="Calibri" w:eastAsia="Calibri" w:hAnsi="Calibri" w:cs="Calibri"/>
          <w:spacing w:val="1"/>
          <w:sz w:val="22"/>
          <w:szCs w:val="22"/>
        </w:rPr>
        <w:t xml:space="preserve">9 </w:t>
      </w:r>
      <w:r w:rsidRPr="00B33B1C">
        <w:rPr>
          <w:rFonts w:ascii="Calibri" w:eastAsia="Calibri" w:hAnsi="Calibri" w:cs="Calibri"/>
          <w:sz w:val="22"/>
          <w:szCs w:val="22"/>
        </w:rPr>
        <w:t>in</w:t>
      </w:r>
      <w:r w:rsidRPr="00B33B1C">
        <w:rPr>
          <w:rFonts w:ascii="Calibri" w:eastAsia="Calibri" w:hAnsi="Calibri" w:cs="Calibri"/>
          <w:spacing w:val="-1"/>
          <w:sz w:val="22"/>
          <w:szCs w:val="22"/>
        </w:rPr>
        <w:t>d</w:t>
      </w:r>
      <w:r w:rsidRPr="00B33B1C">
        <w:rPr>
          <w:rFonts w:ascii="Calibri" w:eastAsia="Calibri" w:hAnsi="Calibri" w:cs="Calibri"/>
          <w:sz w:val="22"/>
          <w:szCs w:val="22"/>
        </w:rPr>
        <w:t>ivid</w:t>
      </w:r>
      <w:r w:rsidRPr="00B33B1C">
        <w:rPr>
          <w:rFonts w:ascii="Calibri" w:eastAsia="Calibri" w:hAnsi="Calibri" w:cs="Calibri"/>
          <w:spacing w:val="-1"/>
          <w:sz w:val="22"/>
          <w:szCs w:val="22"/>
        </w:rPr>
        <w:t>u</w:t>
      </w:r>
      <w:r w:rsidRPr="00B33B1C">
        <w:rPr>
          <w:rFonts w:ascii="Calibri" w:eastAsia="Calibri" w:hAnsi="Calibri" w:cs="Calibri"/>
          <w:sz w:val="22"/>
          <w:szCs w:val="22"/>
        </w:rPr>
        <w:t>als w</w:t>
      </w:r>
      <w:r w:rsidRPr="00B33B1C">
        <w:rPr>
          <w:rFonts w:ascii="Calibri" w:eastAsia="Calibri" w:hAnsi="Calibri" w:cs="Calibri"/>
          <w:spacing w:val="-3"/>
          <w:sz w:val="22"/>
          <w:szCs w:val="22"/>
        </w:rPr>
        <w:t>h</w:t>
      </w:r>
      <w:r w:rsidRPr="00B33B1C">
        <w:rPr>
          <w:rFonts w:ascii="Calibri" w:eastAsia="Calibri" w:hAnsi="Calibri" w:cs="Calibri"/>
          <w:spacing w:val="1"/>
          <w:sz w:val="22"/>
          <w:szCs w:val="22"/>
        </w:rPr>
        <w:t>o</w:t>
      </w:r>
      <w:r w:rsidRPr="00B33B1C">
        <w:rPr>
          <w:rFonts w:ascii="Calibri" w:eastAsia="Calibri" w:hAnsi="Calibri" w:cs="Calibri"/>
          <w:sz w:val="22"/>
          <w:szCs w:val="22"/>
        </w:rPr>
        <w:t>se</w:t>
      </w:r>
      <w:r w:rsidRPr="00B33B1C">
        <w:rPr>
          <w:rFonts w:ascii="Calibri" w:eastAsia="Calibri" w:hAnsi="Calibri" w:cs="Calibri"/>
          <w:spacing w:val="1"/>
          <w:sz w:val="22"/>
          <w:szCs w:val="22"/>
        </w:rPr>
        <w:t xml:space="preserve"> </w:t>
      </w:r>
      <w:r w:rsidRPr="00B33B1C">
        <w:rPr>
          <w:rFonts w:ascii="Calibri" w:eastAsia="Calibri" w:hAnsi="Calibri" w:cs="Calibri"/>
          <w:spacing w:val="-3"/>
          <w:sz w:val="22"/>
          <w:szCs w:val="22"/>
        </w:rPr>
        <w:t>d</w:t>
      </w:r>
      <w:r w:rsidRPr="00B33B1C">
        <w:rPr>
          <w:rFonts w:ascii="Calibri" w:eastAsia="Calibri" w:hAnsi="Calibri" w:cs="Calibri"/>
          <w:sz w:val="22"/>
          <w:szCs w:val="22"/>
        </w:rPr>
        <w:t>ea</w:t>
      </w:r>
      <w:r w:rsidRPr="00B33B1C">
        <w:rPr>
          <w:rFonts w:ascii="Calibri" w:eastAsia="Calibri" w:hAnsi="Calibri" w:cs="Calibri"/>
          <w:spacing w:val="1"/>
          <w:sz w:val="22"/>
          <w:szCs w:val="22"/>
        </w:rPr>
        <w:t>t</w:t>
      </w:r>
      <w:r w:rsidRPr="00B33B1C">
        <w:rPr>
          <w:rFonts w:ascii="Calibri" w:eastAsia="Calibri" w:hAnsi="Calibri" w:cs="Calibri"/>
          <w:spacing w:val="-1"/>
          <w:sz w:val="22"/>
          <w:szCs w:val="22"/>
        </w:rPr>
        <w:t>h</w:t>
      </w:r>
      <w:r w:rsidRPr="00B33B1C">
        <w:rPr>
          <w:rFonts w:ascii="Calibri" w:eastAsia="Calibri" w:hAnsi="Calibri" w:cs="Calibri"/>
          <w:sz w:val="22"/>
          <w:szCs w:val="22"/>
        </w:rPr>
        <w:t>s</w:t>
      </w:r>
      <w:r w:rsidRPr="00B33B1C">
        <w:rPr>
          <w:rFonts w:ascii="Calibri" w:eastAsia="Calibri" w:hAnsi="Calibri" w:cs="Calibri"/>
          <w:spacing w:val="-2"/>
          <w:sz w:val="22"/>
          <w:szCs w:val="22"/>
        </w:rPr>
        <w:t xml:space="preserve"> </w:t>
      </w:r>
      <w:r w:rsidRPr="00B33B1C">
        <w:rPr>
          <w:rFonts w:ascii="Calibri" w:eastAsia="Calibri" w:hAnsi="Calibri" w:cs="Calibri"/>
          <w:sz w:val="22"/>
          <w:szCs w:val="22"/>
        </w:rPr>
        <w:t>w</w:t>
      </w:r>
      <w:r w:rsidRPr="00B33B1C">
        <w:rPr>
          <w:rFonts w:ascii="Calibri" w:eastAsia="Calibri" w:hAnsi="Calibri" w:cs="Calibri"/>
          <w:spacing w:val="1"/>
          <w:sz w:val="22"/>
          <w:szCs w:val="22"/>
        </w:rPr>
        <w:t>e</w:t>
      </w:r>
      <w:r w:rsidRPr="00B33B1C">
        <w:rPr>
          <w:rFonts w:ascii="Calibri" w:eastAsia="Calibri" w:hAnsi="Calibri" w:cs="Calibri"/>
          <w:sz w:val="22"/>
          <w:szCs w:val="22"/>
        </w:rPr>
        <w:t>re</w:t>
      </w:r>
      <w:r w:rsidRPr="00B33B1C">
        <w:rPr>
          <w:rFonts w:ascii="Calibri" w:eastAsia="Calibri" w:hAnsi="Calibri" w:cs="Calibri"/>
          <w:spacing w:val="-2"/>
          <w:sz w:val="22"/>
          <w:szCs w:val="22"/>
        </w:rPr>
        <w:t xml:space="preserve"> </w:t>
      </w:r>
      <w:r w:rsidRPr="00B33B1C">
        <w:rPr>
          <w:rFonts w:ascii="Calibri" w:eastAsia="Calibri" w:hAnsi="Calibri" w:cs="Calibri"/>
          <w:spacing w:val="1"/>
          <w:sz w:val="22"/>
          <w:szCs w:val="22"/>
        </w:rPr>
        <w:t>o</w:t>
      </w:r>
      <w:r w:rsidRPr="00B33B1C">
        <w:rPr>
          <w:rFonts w:ascii="Calibri" w:eastAsia="Calibri" w:hAnsi="Calibri" w:cs="Calibri"/>
          <w:spacing w:val="-1"/>
          <w:sz w:val="22"/>
          <w:szCs w:val="22"/>
        </w:rPr>
        <w:t>p</w:t>
      </w:r>
      <w:r w:rsidRPr="00B33B1C">
        <w:rPr>
          <w:rFonts w:ascii="Calibri" w:eastAsia="Calibri" w:hAnsi="Calibri" w:cs="Calibri"/>
          <w:spacing w:val="-3"/>
          <w:sz w:val="22"/>
          <w:szCs w:val="22"/>
        </w:rPr>
        <w:t>i</w:t>
      </w:r>
      <w:r w:rsidRPr="00B33B1C">
        <w:rPr>
          <w:rFonts w:ascii="Calibri" w:eastAsia="Calibri" w:hAnsi="Calibri" w:cs="Calibri"/>
          <w:spacing w:val="1"/>
          <w:sz w:val="22"/>
          <w:szCs w:val="22"/>
        </w:rPr>
        <w:t>o</w:t>
      </w:r>
      <w:r w:rsidRPr="00B33B1C">
        <w:rPr>
          <w:rFonts w:ascii="Calibri" w:eastAsia="Calibri" w:hAnsi="Calibri" w:cs="Calibri"/>
          <w:sz w:val="22"/>
          <w:szCs w:val="22"/>
        </w:rPr>
        <w:t>i</w:t>
      </w:r>
      <w:r w:rsidRPr="00B33B1C">
        <w:rPr>
          <w:rFonts w:ascii="Calibri" w:eastAsia="Calibri" w:hAnsi="Calibri" w:cs="Calibri"/>
          <w:spacing w:val="2"/>
          <w:sz w:val="22"/>
          <w:szCs w:val="22"/>
        </w:rPr>
        <w:t>d</w:t>
      </w:r>
      <w:r w:rsidRPr="00B33B1C">
        <w:rPr>
          <w:rFonts w:ascii="Calibri" w:eastAsia="Calibri" w:hAnsi="Calibri" w:cs="Calibri"/>
          <w:sz w:val="22"/>
          <w:szCs w:val="22"/>
        </w:rPr>
        <w:t>-rela</w:t>
      </w:r>
      <w:r w:rsidRPr="00B33B1C">
        <w:rPr>
          <w:rFonts w:ascii="Calibri" w:eastAsia="Calibri" w:hAnsi="Calibri" w:cs="Calibri"/>
          <w:spacing w:val="-2"/>
          <w:sz w:val="22"/>
          <w:szCs w:val="22"/>
        </w:rPr>
        <w:t>t</w:t>
      </w:r>
      <w:r w:rsidRPr="00B33B1C">
        <w:rPr>
          <w:rFonts w:ascii="Calibri" w:eastAsia="Calibri" w:hAnsi="Calibri" w:cs="Calibri"/>
          <w:sz w:val="22"/>
          <w:szCs w:val="22"/>
        </w:rPr>
        <w:t>ed in</w:t>
      </w:r>
      <w:r w:rsidRPr="00B33B1C">
        <w:rPr>
          <w:rFonts w:ascii="Calibri" w:eastAsia="Calibri" w:hAnsi="Calibri" w:cs="Calibri"/>
          <w:spacing w:val="-1"/>
          <w:sz w:val="22"/>
          <w:szCs w:val="22"/>
        </w:rPr>
        <w:t xml:space="preserve"> 2</w:t>
      </w:r>
      <w:r w:rsidRPr="00B33B1C">
        <w:rPr>
          <w:rFonts w:ascii="Calibri" w:eastAsia="Calibri" w:hAnsi="Calibri" w:cs="Calibri"/>
          <w:spacing w:val="1"/>
          <w:sz w:val="22"/>
          <w:szCs w:val="22"/>
        </w:rPr>
        <w:t>0</w:t>
      </w:r>
      <w:r w:rsidRPr="00B33B1C">
        <w:rPr>
          <w:rFonts w:ascii="Calibri" w:eastAsia="Calibri" w:hAnsi="Calibri" w:cs="Calibri"/>
          <w:spacing w:val="-2"/>
          <w:sz w:val="22"/>
          <w:szCs w:val="22"/>
        </w:rPr>
        <w:t>1</w:t>
      </w:r>
      <w:r w:rsidR="002440EB" w:rsidRPr="00B33B1C">
        <w:rPr>
          <w:rFonts w:ascii="Calibri" w:eastAsia="Calibri" w:hAnsi="Calibri" w:cs="Calibri"/>
          <w:sz w:val="22"/>
          <w:szCs w:val="22"/>
        </w:rPr>
        <w:t>6</w:t>
      </w:r>
      <w:r w:rsidRPr="00B33B1C">
        <w:rPr>
          <w:rFonts w:ascii="Calibri" w:eastAsia="Calibri" w:hAnsi="Calibri" w:cs="Calibri"/>
          <w:spacing w:val="1"/>
          <w:sz w:val="22"/>
          <w:szCs w:val="22"/>
        </w:rPr>
        <w:t xml:space="preserve"> w</w:t>
      </w:r>
      <w:r w:rsidRPr="00B33B1C">
        <w:rPr>
          <w:rFonts w:ascii="Calibri" w:eastAsia="Calibri" w:hAnsi="Calibri" w:cs="Calibri"/>
          <w:spacing w:val="-3"/>
          <w:sz w:val="22"/>
          <w:szCs w:val="22"/>
        </w:rPr>
        <w:t>h</w:t>
      </w:r>
      <w:r w:rsidRPr="00B33B1C">
        <w:rPr>
          <w:rFonts w:ascii="Calibri" w:eastAsia="Calibri" w:hAnsi="Calibri" w:cs="Calibri"/>
          <w:sz w:val="22"/>
          <w:szCs w:val="22"/>
        </w:rPr>
        <w:t>ere</w:t>
      </w:r>
      <w:r w:rsidRPr="00B33B1C">
        <w:rPr>
          <w:rFonts w:ascii="Calibri" w:eastAsia="Calibri" w:hAnsi="Calibri" w:cs="Calibri"/>
          <w:spacing w:val="1"/>
          <w:sz w:val="22"/>
          <w:szCs w:val="22"/>
        </w:rPr>
        <w:t xml:space="preserve"> </w:t>
      </w:r>
      <w:r w:rsidRPr="00B33B1C">
        <w:rPr>
          <w:rFonts w:ascii="Calibri" w:eastAsia="Calibri" w:hAnsi="Calibri" w:cs="Calibri"/>
          <w:sz w:val="22"/>
          <w:szCs w:val="22"/>
        </w:rPr>
        <w:t>a</w:t>
      </w:r>
      <w:r w:rsidRPr="00B33B1C">
        <w:rPr>
          <w:rFonts w:ascii="Calibri" w:eastAsia="Calibri" w:hAnsi="Calibri" w:cs="Calibri"/>
          <w:spacing w:val="-2"/>
          <w:sz w:val="22"/>
          <w:szCs w:val="22"/>
        </w:rPr>
        <w:t xml:space="preserve"> t</w:t>
      </w:r>
      <w:r w:rsidRPr="00B33B1C">
        <w:rPr>
          <w:rFonts w:ascii="Calibri" w:eastAsia="Calibri" w:hAnsi="Calibri" w:cs="Calibri"/>
          <w:spacing w:val="1"/>
          <w:sz w:val="22"/>
          <w:szCs w:val="22"/>
        </w:rPr>
        <w:t>o</w:t>
      </w:r>
      <w:r w:rsidRPr="00B33B1C">
        <w:rPr>
          <w:rFonts w:ascii="Calibri" w:eastAsia="Calibri" w:hAnsi="Calibri" w:cs="Calibri"/>
          <w:sz w:val="22"/>
          <w:szCs w:val="22"/>
        </w:rPr>
        <w:t>xi</w:t>
      </w:r>
      <w:r w:rsidRPr="00B33B1C">
        <w:rPr>
          <w:rFonts w:ascii="Calibri" w:eastAsia="Calibri" w:hAnsi="Calibri" w:cs="Calibri"/>
          <w:spacing w:val="-2"/>
          <w:sz w:val="22"/>
          <w:szCs w:val="22"/>
        </w:rPr>
        <w:t>c</w:t>
      </w:r>
      <w:r w:rsidRPr="00B33B1C">
        <w:rPr>
          <w:rFonts w:ascii="Calibri" w:eastAsia="Calibri" w:hAnsi="Calibri" w:cs="Calibri"/>
          <w:spacing w:val="1"/>
          <w:sz w:val="22"/>
          <w:szCs w:val="22"/>
        </w:rPr>
        <w:t>o</w:t>
      </w:r>
      <w:r w:rsidRPr="00B33B1C">
        <w:rPr>
          <w:rFonts w:ascii="Calibri" w:eastAsia="Calibri" w:hAnsi="Calibri" w:cs="Calibri"/>
          <w:sz w:val="22"/>
          <w:szCs w:val="22"/>
        </w:rPr>
        <w:t>l</w:t>
      </w:r>
      <w:r w:rsidRPr="00B33B1C">
        <w:rPr>
          <w:rFonts w:ascii="Calibri" w:eastAsia="Calibri" w:hAnsi="Calibri" w:cs="Calibri"/>
          <w:spacing w:val="1"/>
          <w:sz w:val="22"/>
          <w:szCs w:val="22"/>
        </w:rPr>
        <w:t>o</w:t>
      </w:r>
      <w:r w:rsidRPr="00B33B1C">
        <w:rPr>
          <w:rFonts w:ascii="Calibri" w:eastAsia="Calibri" w:hAnsi="Calibri" w:cs="Calibri"/>
          <w:spacing w:val="-3"/>
          <w:sz w:val="22"/>
          <w:szCs w:val="22"/>
        </w:rPr>
        <w:t>g</w:t>
      </w:r>
      <w:r w:rsidRPr="00B33B1C">
        <w:rPr>
          <w:rFonts w:ascii="Calibri" w:eastAsia="Calibri" w:hAnsi="Calibri" w:cs="Calibri"/>
          <w:sz w:val="22"/>
          <w:szCs w:val="22"/>
        </w:rPr>
        <w:t>y</w:t>
      </w:r>
      <w:r w:rsidRPr="00B33B1C">
        <w:rPr>
          <w:rFonts w:ascii="Calibri" w:eastAsia="Calibri" w:hAnsi="Calibri" w:cs="Calibri"/>
          <w:spacing w:val="1"/>
          <w:sz w:val="22"/>
          <w:szCs w:val="22"/>
        </w:rPr>
        <w:t xml:space="preserve"> </w:t>
      </w:r>
      <w:r w:rsidRPr="00B33B1C">
        <w:rPr>
          <w:rFonts w:ascii="Calibri" w:eastAsia="Calibri" w:hAnsi="Calibri" w:cs="Calibri"/>
          <w:sz w:val="22"/>
          <w:szCs w:val="22"/>
        </w:rPr>
        <w:t>sc</w:t>
      </w:r>
      <w:r w:rsidRPr="00B33B1C">
        <w:rPr>
          <w:rFonts w:ascii="Calibri" w:eastAsia="Calibri" w:hAnsi="Calibri" w:cs="Calibri"/>
          <w:spacing w:val="-3"/>
          <w:sz w:val="22"/>
          <w:szCs w:val="22"/>
        </w:rPr>
        <w:t>r</w:t>
      </w:r>
      <w:r w:rsidRPr="00B33B1C">
        <w:rPr>
          <w:rFonts w:ascii="Calibri" w:eastAsia="Calibri" w:hAnsi="Calibri" w:cs="Calibri"/>
          <w:sz w:val="22"/>
          <w:szCs w:val="22"/>
        </w:rPr>
        <w:t>e</w:t>
      </w:r>
      <w:r w:rsidRPr="00B33B1C">
        <w:rPr>
          <w:rFonts w:ascii="Calibri" w:eastAsia="Calibri" w:hAnsi="Calibri" w:cs="Calibri"/>
          <w:spacing w:val="-1"/>
          <w:sz w:val="22"/>
          <w:szCs w:val="22"/>
        </w:rPr>
        <w:t>e</w:t>
      </w:r>
      <w:r w:rsidRPr="00B33B1C">
        <w:rPr>
          <w:rFonts w:ascii="Calibri" w:eastAsia="Calibri" w:hAnsi="Calibri" w:cs="Calibri"/>
          <w:sz w:val="22"/>
          <w:szCs w:val="22"/>
        </w:rPr>
        <w:t>n</w:t>
      </w:r>
      <w:r w:rsidRPr="00B33B1C">
        <w:rPr>
          <w:rFonts w:ascii="Calibri" w:eastAsia="Calibri" w:hAnsi="Calibri" w:cs="Calibri"/>
          <w:spacing w:val="-1"/>
          <w:sz w:val="22"/>
          <w:szCs w:val="22"/>
        </w:rPr>
        <w:t xml:space="preserve"> </w:t>
      </w:r>
      <w:r w:rsidRPr="00B33B1C">
        <w:rPr>
          <w:rFonts w:ascii="Calibri" w:eastAsia="Calibri" w:hAnsi="Calibri" w:cs="Calibri"/>
          <w:spacing w:val="1"/>
          <w:sz w:val="22"/>
          <w:szCs w:val="22"/>
        </w:rPr>
        <w:t>w</w:t>
      </w:r>
      <w:r w:rsidRPr="00B33B1C">
        <w:rPr>
          <w:rFonts w:ascii="Calibri" w:eastAsia="Calibri" w:hAnsi="Calibri" w:cs="Calibri"/>
          <w:sz w:val="22"/>
          <w:szCs w:val="22"/>
        </w:rPr>
        <w:t>as</w:t>
      </w:r>
      <w:r w:rsidRPr="00B33B1C">
        <w:rPr>
          <w:rFonts w:ascii="Calibri" w:eastAsia="Calibri" w:hAnsi="Calibri" w:cs="Calibri"/>
          <w:spacing w:val="4"/>
          <w:sz w:val="22"/>
          <w:szCs w:val="22"/>
        </w:rPr>
        <w:t xml:space="preserve"> </w:t>
      </w:r>
      <w:r w:rsidRPr="00B33B1C">
        <w:rPr>
          <w:rFonts w:ascii="Calibri" w:eastAsia="Calibri" w:hAnsi="Calibri" w:cs="Calibri"/>
          <w:sz w:val="22"/>
          <w:szCs w:val="22"/>
          <w:u w:val="single" w:color="000000"/>
        </w:rPr>
        <w:t>al</w:t>
      </w:r>
      <w:r w:rsidRPr="00B33B1C">
        <w:rPr>
          <w:rFonts w:ascii="Calibri" w:eastAsia="Calibri" w:hAnsi="Calibri" w:cs="Calibri"/>
          <w:spacing w:val="-3"/>
          <w:sz w:val="22"/>
          <w:szCs w:val="22"/>
          <w:u w:val="single" w:color="000000"/>
        </w:rPr>
        <w:t>s</w:t>
      </w:r>
      <w:r w:rsidRPr="00B33B1C">
        <w:rPr>
          <w:rFonts w:ascii="Calibri" w:eastAsia="Calibri" w:hAnsi="Calibri" w:cs="Calibri"/>
          <w:sz w:val="22"/>
          <w:szCs w:val="22"/>
          <w:u w:val="single" w:color="000000"/>
        </w:rPr>
        <w:t>o</w:t>
      </w:r>
      <w:r w:rsidRPr="00B33B1C">
        <w:rPr>
          <w:rFonts w:ascii="Calibri" w:eastAsia="Calibri" w:hAnsi="Calibri" w:cs="Calibri"/>
          <w:sz w:val="22"/>
          <w:szCs w:val="22"/>
        </w:rPr>
        <w:t xml:space="preserve"> a</w:t>
      </w:r>
      <w:r w:rsidRPr="00B33B1C">
        <w:rPr>
          <w:rFonts w:ascii="Calibri" w:eastAsia="Calibri" w:hAnsi="Calibri" w:cs="Calibri"/>
          <w:spacing w:val="1"/>
          <w:sz w:val="22"/>
          <w:szCs w:val="22"/>
        </w:rPr>
        <w:t>v</w:t>
      </w:r>
      <w:r w:rsidRPr="00B33B1C">
        <w:rPr>
          <w:rFonts w:ascii="Calibri" w:eastAsia="Calibri" w:hAnsi="Calibri" w:cs="Calibri"/>
          <w:sz w:val="22"/>
          <w:szCs w:val="22"/>
        </w:rPr>
        <w:t>ai</w:t>
      </w:r>
      <w:r w:rsidRPr="00B33B1C">
        <w:rPr>
          <w:rFonts w:ascii="Calibri" w:eastAsia="Calibri" w:hAnsi="Calibri" w:cs="Calibri"/>
          <w:spacing w:val="-1"/>
          <w:sz w:val="22"/>
          <w:szCs w:val="22"/>
        </w:rPr>
        <w:t>l</w:t>
      </w:r>
      <w:r w:rsidRPr="00B33B1C">
        <w:rPr>
          <w:rFonts w:ascii="Calibri" w:eastAsia="Calibri" w:hAnsi="Calibri" w:cs="Calibri"/>
          <w:sz w:val="22"/>
          <w:szCs w:val="22"/>
        </w:rPr>
        <w:t>a</w:t>
      </w:r>
      <w:r w:rsidRPr="00B33B1C">
        <w:rPr>
          <w:rFonts w:ascii="Calibri" w:eastAsia="Calibri" w:hAnsi="Calibri" w:cs="Calibri"/>
          <w:spacing w:val="-1"/>
          <w:sz w:val="22"/>
          <w:szCs w:val="22"/>
        </w:rPr>
        <w:t>b</w:t>
      </w:r>
      <w:r w:rsidRPr="00B33B1C">
        <w:rPr>
          <w:rFonts w:ascii="Calibri" w:eastAsia="Calibri" w:hAnsi="Calibri" w:cs="Calibri"/>
          <w:sz w:val="22"/>
          <w:szCs w:val="22"/>
        </w:rPr>
        <w:t>le,</w:t>
      </w:r>
      <w:r w:rsidRPr="00B33B1C">
        <w:rPr>
          <w:rFonts w:ascii="Calibri" w:eastAsia="Calibri" w:hAnsi="Calibri" w:cs="Calibri"/>
          <w:spacing w:val="-1"/>
          <w:sz w:val="22"/>
          <w:szCs w:val="22"/>
        </w:rPr>
        <w:t xml:space="preserve"> </w:t>
      </w:r>
      <w:r w:rsidR="002440EB" w:rsidRPr="00B33B1C">
        <w:rPr>
          <w:rFonts w:ascii="Calibri" w:eastAsia="Calibri" w:hAnsi="Calibri" w:cs="Calibri"/>
          <w:spacing w:val="1"/>
          <w:sz w:val="22"/>
          <w:szCs w:val="22"/>
        </w:rPr>
        <w:t>28</w:t>
      </w:r>
      <w:r w:rsidR="0085064D" w:rsidRPr="00B33B1C">
        <w:rPr>
          <w:rFonts w:ascii="Calibri" w:eastAsia="Calibri" w:hAnsi="Calibri" w:cs="Calibri"/>
          <w:spacing w:val="1"/>
          <w:sz w:val="22"/>
          <w:szCs w:val="22"/>
        </w:rPr>
        <w:t xml:space="preserve">9 </w:t>
      </w:r>
      <w:r w:rsidRPr="00B33B1C">
        <w:rPr>
          <w:rFonts w:ascii="Calibri" w:eastAsia="Calibri" w:hAnsi="Calibri" w:cs="Calibri"/>
          <w:spacing w:val="1"/>
          <w:sz w:val="22"/>
          <w:szCs w:val="22"/>
        </w:rPr>
        <w:t>o</w:t>
      </w:r>
      <w:r w:rsidRPr="00B33B1C">
        <w:rPr>
          <w:rFonts w:ascii="Calibri" w:eastAsia="Calibri" w:hAnsi="Calibri" w:cs="Calibri"/>
          <w:sz w:val="22"/>
          <w:szCs w:val="22"/>
        </w:rPr>
        <w:t xml:space="preserve">f </w:t>
      </w:r>
      <w:r w:rsidRPr="00B33B1C">
        <w:rPr>
          <w:rFonts w:ascii="Calibri" w:eastAsia="Calibri" w:hAnsi="Calibri" w:cs="Calibri"/>
          <w:spacing w:val="1"/>
          <w:sz w:val="22"/>
          <w:szCs w:val="22"/>
        </w:rPr>
        <w:t>t</w:t>
      </w:r>
      <w:r w:rsidRPr="00B33B1C">
        <w:rPr>
          <w:rFonts w:ascii="Calibri" w:eastAsia="Calibri" w:hAnsi="Calibri" w:cs="Calibri"/>
          <w:spacing w:val="-3"/>
          <w:sz w:val="22"/>
          <w:szCs w:val="22"/>
        </w:rPr>
        <w:t>h</w:t>
      </w:r>
      <w:r w:rsidRPr="00B33B1C">
        <w:rPr>
          <w:rFonts w:ascii="Calibri" w:eastAsia="Calibri" w:hAnsi="Calibri" w:cs="Calibri"/>
          <w:sz w:val="22"/>
          <w:szCs w:val="22"/>
        </w:rPr>
        <w:t>em</w:t>
      </w:r>
      <w:r w:rsidR="00255C4B" w:rsidRPr="00B33B1C">
        <w:rPr>
          <w:rFonts w:ascii="Calibri" w:eastAsia="Calibri" w:hAnsi="Calibri" w:cs="Calibri"/>
          <w:sz w:val="22"/>
          <w:szCs w:val="22"/>
        </w:rPr>
        <w:t xml:space="preserve"> (66%)</w:t>
      </w:r>
      <w:r w:rsidRPr="00B33B1C">
        <w:rPr>
          <w:rFonts w:ascii="Calibri" w:eastAsia="Calibri" w:hAnsi="Calibri" w:cs="Calibri"/>
          <w:spacing w:val="1"/>
          <w:sz w:val="22"/>
          <w:szCs w:val="22"/>
        </w:rPr>
        <w:t xml:space="preserve"> </w:t>
      </w:r>
      <w:r w:rsidRPr="00B33B1C">
        <w:rPr>
          <w:rFonts w:ascii="Calibri" w:eastAsia="Calibri" w:hAnsi="Calibri" w:cs="Calibri"/>
          <w:spacing w:val="-1"/>
          <w:sz w:val="22"/>
          <w:szCs w:val="22"/>
        </w:rPr>
        <w:t>h</w:t>
      </w:r>
      <w:r w:rsidRPr="00B33B1C">
        <w:rPr>
          <w:rFonts w:ascii="Calibri" w:eastAsia="Calibri" w:hAnsi="Calibri" w:cs="Calibri"/>
          <w:sz w:val="22"/>
          <w:szCs w:val="22"/>
        </w:rPr>
        <w:t>ad</w:t>
      </w:r>
      <w:r w:rsidRPr="00B33B1C">
        <w:rPr>
          <w:rFonts w:ascii="Calibri" w:eastAsia="Calibri" w:hAnsi="Calibri" w:cs="Calibri"/>
          <w:spacing w:val="-3"/>
          <w:sz w:val="22"/>
          <w:szCs w:val="22"/>
        </w:rPr>
        <w:t xml:space="preserve"> </w:t>
      </w:r>
      <w:r w:rsidRPr="00B33B1C">
        <w:rPr>
          <w:rFonts w:ascii="Calibri" w:eastAsia="Calibri" w:hAnsi="Calibri" w:cs="Calibri"/>
          <w:sz w:val="22"/>
          <w:szCs w:val="22"/>
        </w:rPr>
        <w:t>a p</w:t>
      </w:r>
      <w:r w:rsidRPr="00B33B1C">
        <w:rPr>
          <w:rFonts w:ascii="Calibri" w:eastAsia="Calibri" w:hAnsi="Calibri" w:cs="Calibri"/>
          <w:spacing w:val="1"/>
          <w:sz w:val="22"/>
          <w:szCs w:val="22"/>
        </w:rPr>
        <w:t>o</w:t>
      </w:r>
      <w:r w:rsidRPr="00B33B1C">
        <w:rPr>
          <w:rFonts w:ascii="Calibri" w:eastAsia="Calibri" w:hAnsi="Calibri" w:cs="Calibri"/>
          <w:sz w:val="22"/>
          <w:szCs w:val="22"/>
        </w:rPr>
        <w:t>sit</w:t>
      </w:r>
      <w:r w:rsidRPr="00B33B1C">
        <w:rPr>
          <w:rFonts w:ascii="Calibri" w:eastAsia="Calibri" w:hAnsi="Calibri" w:cs="Calibri"/>
          <w:spacing w:val="-2"/>
          <w:sz w:val="22"/>
          <w:szCs w:val="22"/>
        </w:rPr>
        <w:t>i</w:t>
      </w:r>
      <w:r w:rsidRPr="00B33B1C">
        <w:rPr>
          <w:rFonts w:ascii="Calibri" w:eastAsia="Calibri" w:hAnsi="Calibri" w:cs="Calibri"/>
          <w:spacing w:val="1"/>
          <w:sz w:val="22"/>
          <w:szCs w:val="22"/>
        </w:rPr>
        <w:t>v</w:t>
      </w:r>
      <w:r w:rsidRPr="00B33B1C">
        <w:rPr>
          <w:rFonts w:ascii="Calibri" w:eastAsia="Calibri" w:hAnsi="Calibri" w:cs="Calibri"/>
          <w:sz w:val="22"/>
          <w:szCs w:val="22"/>
        </w:rPr>
        <w:t>e</w:t>
      </w:r>
      <w:r w:rsidRPr="00B33B1C">
        <w:rPr>
          <w:rFonts w:ascii="Calibri" w:eastAsia="Calibri" w:hAnsi="Calibri" w:cs="Calibri"/>
          <w:spacing w:val="-1"/>
          <w:sz w:val="22"/>
          <w:szCs w:val="22"/>
        </w:rPr>
        <w:t xml:space="preserve"> </w:t>
      </w:r>
      <w:r w:rsidRPr="00B33B1C">
        <w:rPr>
          <w:rFonts w:ascii="Calibri" w:eastAsia="Calibri" w:hAnsi="Calibri" w:cs="Calibri"/>
          <w:sz w:val="22"/>
          <w:szCs w:val="22"/>
        </w:rPr>
        <w:t>scr</w:t>
      </w:r>
      <w:r w:rsidRPr="00B33B1C">
        <w:rPr>
          <w:rFonts w:ascii="Calibri" w:eastAsia="Calibri" w:hAnsi="Calibri" w:cs="Calibri"/>
          <w:spacing w:val="-2"/>
          <w:sz w:val="22"/>
          <w:szCs w:val="22"/>
        </w:rPr>
        <w:t>e</w:t>
      </w:r>
      <w:r w:rsidRPr="00B33B1C">
        <w:rPr>
          <w:rFonts w:ascii="Calibri" w:eastAsia="Calibri" w:hAnsi="Calibri" w:cs="Calibri"/>
          <w:sz w:val="22"/>
          <w:szCs w:val="22"/>
        </w:rPr>
        <w:t>en result</w:t>
      </w:r>
      <w:r w:rsidRPr="00B33B1C">
        <w:rPr>
          <w:rFonts w:ascii="Calibri" w:eastAsia="Calibri" w:hAnsi="Calibri" w:cs="Calibri"/>
          <w:spacing w:val="-2"/>
          <w:sz w:val="22"/>
          <w:szCs w:val="22"/>
        </w:rPr>
        <w:t xml:space="preserve"> </w:t>
      </w:r>
      <w:r w:rsidRPr="00B33B1C">
        <w:rPr>
          <w:rFonts w:ascii="Calibri" w:eastAsia="Calibri" w:hAnsi="Calibri" w:cs="Calibri"/>
          <w:sz w:val="22"/>
          <w:szCs w:val="22"/>
        </w:rPr>
        <w:t>f</w:t>
      </w:r>
      <w:r w:rsidRPr="00B33B1C">
        <w:rPr>
          <w:rFonts w:ascii="Calibri" w:eastAsia="Calibri" w:hAnsi="Calibri" w:cs="Calibri"/>
          <w:spacing w:val="1"/>
          <w:sz w:val="22"/>
          <w:szCs w:val="22"/>
        </w:rPr>
        <w:t>o</w:t>
      </w:r>
      <w:r w:rsidRPr="00B33B1C">
        <w:rPr>
          <w:rFonts w:ascii="Calibri" w:eastAsia="Calibri" w:hAnsi="Calibri" w:cs="Calibri"/>
          <w:sz w:val="22"/>
          <w:szCs w:val="22"/>
        </w:rPr>
        <w:t>r</w:t>
      </w:r>
      <w:r w:rsidRPr="00B33B1C">
        <w:rPr>
          <w:rFonts w:ascii="Calibri" w:eastAsia="Calibri" w:hAnsi="Calibri" w:cs="Calibri"/>
          <w:spacing w:val="-4"/>
          <w:sz w:val="22"/>
          <w:szCs w:val="22"/>
        </w:rPr>
        <w:t xml:space="preserve"> </w:t>
      </w:r>
      <w:r w:rsidRPr="00B33B1C">
        <w:rPr>
          <w:rFonts w:ascii="Calibri" w:eastAsia="Calibri" w:hAnsi="Calibri" w:cs="Calibri"/>
          <w:sz w:val="22"/>
          <w:szCs w:val="22"/>
        </w:rPr>
        <w:t>fenta</w:t>
      </w:r>
      <w:r w:rsidRPr="00B33B1C">
        <w:rPr>
          <w:rFonts w:ascii="Calibri" w:eastAsia="Calibri" w:hAnsi="Calibri" w:cs="Calibri"/>
          <w:spacing w:val="-1"/>
          <w:sz w:val="22"/>
          <w:szCs w:val="22"/>
        </w:rPr>
        <w:t>n</w:t>
      </w:r>
      <w:r w:rsidRPr="00B33B1C">
        <w:rPr>
          <w:rFonts w:ascii="Calibri" w:eastAsia="Calibri" w:hAnsi="Calibri" w:cs="Calibri"/>
          <w:spacing w:val="1"/>
          <w:sz w:val="22"/>
          <w:szCs w:val="22"/>
        </w:rPr>
        <w:t>y</w:t>
      </w:r>
      <w:r w:rsidRPr="00B33B1C">
        <w:rPr>
          <w:rFonts w:ascii="Calibri" w:eastAsia="Calibri" w:hAnsi="Calibri" w:cs="Calibri"/>
          <w:sz w:val="22"/>
          <w:szCs w:val="22"/>
        </w:rPr>
        <w:t>l</w:t>
      </w:r>
      <w:r w:rsidR="009C4588" w:rsidRPr="00B33B1C">
        <w:rPr>
          <w:rFonts w:ascii="Calibri" w:eastAsia="Calibri" w:hAnsi="Calibri" w:cs="Calibri"/>
          <w:sz w:val="22"/>
          <w:szCs w:val="22"/>
        </w:rPr>
        <w:t xml:space="preserve">. In the first quarter of 2016, heroin or likely heroin was present in approximately 30% of opioid-related deaths that had a toxicology screen.  Cocaine was present in approximately 30% of these deaths while benzodiazepines were present in approximately half. The rates of benzodiazepines and cocaine </w:t>
      </w:r>
      <w:r w:rsidR="00F90711" w:rsidRPr="00B33B1C">
        <w:rPr>
          <w:rFonts w:ascii="Calibri" w:eastAsia="Calibri" w:hAnsi="Calibri" w:cs="Calibri"/>
          <w:sz w:val="22"/>
          <w:szCs w:val="22"/>
        </w:rPr>
        <w:t xml:space="preserve">present in opioid deaths </w:t>
      </w:r>
      <w:r w:rsidR="009C4588" w:rsidRPr="00B33B1C">
        <w:rPr>
          <w:rFonts w:ascii="Calibri" w:eastAsia="Calibri" w:hAnsi="Calibri" w:cs="Calibri"/>
          <w:sz w:val="22"/>
          <w:szCs w:val="22"/>
        </w:rPr>
        <w:t>have been fairly steady since 2014, while the rate</w:t>
      </w:r>
      <w:r w:rsidR="007326E1">
        <w:rPr>
          <w:rFonts w:ascii="Calibri" w:eastAsia="Calibri" w:hAnsi="Calibri" w:cs="Calibri"/>
          <w:sz w:val="22"/>
          <w:szCs w:val="22"/>
        </w:rPr>
        <w:t>s</w:t>
      </w:r>
      <w:r w:rsidR="009C4588" w:rsidRPr="00B33B1C">
        <w:rPr>
          <w:rFonts w:ascii="Calibri" w:eastAsia="Calibri" w:hAnsi="Calibri" w:cs="Calibri"/>
          <w:sz w:val="22"/>
          <w:szCs w:val="22"/>
        </w:rPr>
        <w:t xml:space="preserve"> for </w:t>
      </w:r>
      <w:r w:rsidR="009C4588" w:rsidRPr="007326E1">
        <w:rPr>
          <w:rFonts w:ascii="Calibri" w:eastAsia="Calibri" w:hAnsi="Calibri" w:cs="Calibri"/>
          <w:sz w:val="22"/>
          <w:szCs w:val="22"/>
        </w:rPr>
        <w:t xml:space="preserve">heroin </w:t>
      </w:r>
      <w:r w:rsidR="00841B30" w:rsidRPr="007326E1">
        <w:rPr>
          <w:rFonts w:ascii="Calibri" w:eastAsia="Calibri" w:hAnsi="Calibri" w:cs="Calibri"/>
          <w:sz w:val="22"/>
          <w:szCs w:val="22"/>
        </w:rPr>
        <w:t>and prescription drugs</w:t>
      </w:r>
      <w:r w:rsidR="00841B30">
        <w:rPr>
          <w:rFonts w:ascii="Calibri" w:eastAsia="Calibri" w:hAnsi="Calibri" w:cs="Calibri"/>
          <w:sz w:val="22"/>
          <w:szCs w:val="22"/>
        </w:rPr>
        <w:t xml:space="preserve"> </w:t>
      </w:r>
      <w:r w:rsidR="007326E1">
        <w:rPr>
          <w:rFonts w:ascii="Calibri" w:eastAsia="Calibri" w:hAnsi="Calibri" w:cs="Calibri"/>
          <w:sz w:val="22"/>
          <w:szCs w:val="22"/>
        </w:rPr>
        <w:t>have</w:t>
      </w:r>
      <w:r w:rsidR="009C4588" w:rsidRPr="00B33B1C">
        <w:rPr>
          <w:rFonts w:ascii="Calibri" w:eastAsia="Calibri" w:hAnsi="Calibri" w:cs="Calibri"/>
          <w:sz w:val="22"/>
          <w:szCs w:val="22"/>
        </w:rPr>
        <w:t xml:space="preserve"> been decreasing at </w:t>
      </w:r>
      <w:r w:rsidR="00841B30" w:rsidRPr="007326E1">
        <w:rPr>
          <w:rFonts w:ascii="Calibri" w:eastAsia="Calibri" w:hAnsi="Calibri" w:cs="Calibri"/>
          <w:sz w:val="22"/>
          <w:szCs w:val="22"/>
        </w:rPr>
        <w:t xml:space="preserve">roughly </w:t>
      </w:r>
      <w:r w:rsidR="001347DB" w:rsidRPr="007326E1">
        <w:rPr>
          <w:rFonts w:ascii="Calibri" w:eastAsia="Calibri" w:hAnsi="Calibri" w:cs="Calibri"/>
          <w:sz w:val="22"/>
          <w:szCs w:val="22"/>
        </w:rPr>
        <w:t>the</w:t>
      </w:r>
      <w:r w:rsidR="001347DB">
        <w:rPr>
          <w:rFonts w:ascii="Calibri" w:eastAsia="Calibri" w:hAnsi="Calibri" w:cs="Calibri"/>
          <w:sz w:val="22"/>
          <w:szCs w:val="22"/>
        </w:rPr>
        <w:t xml:space="preserve"> </w:t>
      </w:r>
      <w:r w:rsidR="00F90711" w:rsidRPr="00B33B1C">
        <w:rPr>
          <w:rFonts w:ascii="Calibri" w:eastAsia="Calibri" w:hAnsi="Calibri" w:cs="Calibri"/>
          <w:sz w:val="22"/>
          <w:szCs w:val="22"/>
        </w:rPr>
        <w:t xml:space="preserve">same </w:t>
      </w:r>
      <w:r w:rsidR="009C4588" w:rsidRPr="00B33B1C">
        <w:rPr>
          <w:rFonts w:ascii="Calibri" w:eastAsia="Calibri" w:hAnsi="Calibri" w:cs="Calibri"/>
          <w:sz w:val="22"/>
          <w:szCs w:val="22"/>
        </w:rPr>
        <w:t>rate</w:t>
      </w:r>
      <w:r w:rsidR="00F90711" w:rsidRPr="00B33B1C">
        <w:rPr>
          <w:rFonts w:ascii="Calibri" w:eastAsia="Calibri" w:hAnsi="Calibri" w:cs="Calibri"/>
          <w:sz w:val="22"/>
          <w:szCs w:val="22"/>
        </w:rPr>
        <w:t xml:space="preserve"> that </w:t>
      </w:r>
      <w:r w:rsidR="009C4588" w:rsidRPr="00B33B1C">
        <w:rPr>
          <w:rFonts w:ascii="Calibri" w:eastAsia="Calibri" w:hAnsi="Calibri" w:cs="Calibri"/>
          <w:sz w:val="22"/>
          <w:szCs w:val="22"/>
        </w:rPr>
        <w:t xml:space="preserve">fentanyl has been increasing. </w:t>
      </w:r>
    </w:p>
    <w:p w:rsidR="009C4588" w:rsidRDefault="009C4588" w:rsidP="000A2F95">
      <w:pPr>
        <w:ind w:right="292"/>
        <w:rPr>
          <w:rFonts w:ascii="Calibri" w:eastAsia="Calibri" w:hAnsi="Calibri" w:cs="Calibri"/>
          <w:spacing w:val="48"/>
          <w:sz w:val="22"/>
          <w:szCs w:val="22"/>
        </w:rPr>
      </w:pPr>
    </w:p>
    <w:p w:rsidR="005367CF" w:rsidRPr="000A2F95" w:rsidRDefault="000C4EC3" w:rsidP="000A2F95">
      <w:pPr>
        <w:ind w:right="292"/>
        <w:rPr>
          <w:rFonts w:ascii="Calibri" w:eastAsia="Calibri" w:hAnsi="Calibri" w:cs="Calibri"/>
          <w:sz w:val="22"/>
          <w:szCs w:val="22"/>
        </w:rPr>
      </w:pPr>
      <w:r>
        <w:rPr>
          <w:rFonts w:ascii="Calibri" w:eastAsia="Calibri" w:hAnsi="Calibri" w:cs="Calibri"/>
          <w:sz w:val="22"/>
          <w:szCs w:val="22"/>
        </w:rPr>
        <w:t>Wh</w:t>
      </w:r>
      <w:r>
        <w:rPr>
          <w:rFonts w:ascii="Calibri" w:eastAsia="Calibri" w:hAnsi="Calibri" w:cs="Calibri"/>
          <w:spacing w:val="-1"/>
          <w:sz w:val="22"/>
          <w:szCs w:val="22"/>
        </w:rPr>
        <w:t>i</w:t>
      </w:r>
      <w:r>
        <w:rPr>
          <w:rFonts w:ascii="Calibri" w:eastAsia="Calibri" w:hAnsi="Calibri" w:cs="Calibri"/>
          <w:sz w:val="22"/>
          <w:szCs w:val="22"/>
        </w:rPr>
        <w:t xml:space="preserve">le </w:t>
      </w:r>
      <w:r>
        <w:rPr>
          <w:rFonts w:ascii="Calibri" w:eastAsia="Calibri" w:hAnsi="Calibri" w:cs="Calibri"/>
          <w:spacing w:val="-2"/>
          <w:sz w:val="22"/>
          <w:szCs w:val="22"/>
        </w:rPr>
        <w:t>s</w:t>
      </w:r>
      <w:r>
        <w:rPr>
          <w:rFonts w:ascii="Calibri" w:eastAsia="Calibri" w:hAnsi="Calibri" w:cs="Calibri"/>
          <w:sz w:val="22"/>
          <w:szCs w:val="22"/>
        </w:rPr>
        <w:t>cre</w:t>
      </w:r>
      <w:r>
        <w:rPr>
          <w:rFonts w:ascii="Calibri" w:eastAsia="Calibri" w:hAnsi="Calibri" w:cs="Calibri"/>
          <w:spacing w:val="1"/>
          <w:sz w:val="22"/>
          <w:szCs w:val="22"/>
        </w:rPr>
        <w:t>e</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 xml:space="preserve">s </w:t>
      </w:r>
      <w:r>
        <w:rPr>
          <w:rFonts w:ascii="Calibri" w:eastAsia="Calibri" w:hAnsi="Calibri" w:cs="Calibri"/>
          <w:spacing w:val="-2"/>
          <w:sz w:val="22"/>
          <w:szCs w:val="22"/>
        </w:rPr>
        <w:t>c</w:t>
      </w:r>
      <w:r>
        <w:rPr>
          <w:rFonts w:ascii="Calibri" w:eastAsia="Calibri" w:hAnsi="Calibri" w:cs="Calibri"/>
          <w:sz w:val="22"/>
          <w:szCs w:val="22"/>
        </w:rPr>
        <w:t>an</w:t>
      </w:r>
      <w:r>
        <w:rPr>
          <w:rFonts w:ascii="Calibri" w:eastAsia="Calibri" w:hAnsi="Calibri" w:cs="Calibri"/>
          <w:spacing w:val="-1"/>
          <w:sz w:val="22"/>
          <w:szCs w:val="22"/>
        </w:rPr>
        <w:t xml:space="preserve"> </w:t>
      </w:r>
      <w:r>
        <w:rPr>
          <w:rFonts w:ascii="Calibri" w:eastAsia="Calibri" w:hAnsi="Calibri" w:cs="Calibri"/>
          <w:sz w:val="22"/>
          <w:szCs w:val="22"/>
        </w:rPr>
        <w:t>be</w:t>
      </w:r>
      <w:r>
        <w:rPr>
          <w:rFonts w:ascii="Calibri" w:eastAsia="Calibri" w:hAnsi="Calibri" w:cs="Calibri"/>
          <w:spacing w:val="1"/>
          <w:sz w:val="22"/>
          <w:szCs w:val="22"/>
        </w:rPr>
        <w:t xml:space="preserve"> </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z w:val="22"/>
          <w:szCs w:val="22"/>
        </w:rPr>
        <w:t xml:space="preserve">ed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n</w:t>
      </w:r>
      <w:r>
        <w:rPr>
          <w:rFonts w:ascii="Calibri" w:eastAsia="Calibri" w:hAnsi="Calibri" w:cs="Calibri"/>
          <w:spacing w:val="-1"/>
          <w:sz w:val="22"/>
          <w:szCs w:val="22"/>
        </w:rPr>
        <w:t>o</w:t>
      </w:r>
      <w:r>
        <w:rPr>
          <w:rFonts w:ascii="Calibri" w:eastAsia="Calibri" w:hAnsi="Calibri" w:cs="Calibri"/>
          <w:sz w:val="22"/>
          <w:szCs w:val="22"/>
        </w:rPr>
        <w:t>te</w:t>
      </w:r>
      <w:r>
        <w:rPr>
          <w:rFonts w:ascii="Calibri" w:eastAsia="Calibri" w:hAnsi="Calibri" w:cs="Calibri"/>
          <w:spacing w:val="-1"/>
          <w:sz w:val="22"/>
          <w:szCs w:val="22"/>
        </w:rPr>
        <w:t xml:space="preserve"> </w:t>
      </w:r>
      <w:r>
        <w:rPr>
          <w:rFonts w:ascii="Calibri" w:eastAsia="Calibri" w:hAnsi="Calibri" w:cs="Calibri"/>
          <w:sz w:val="22"/>
          <w:szCs w:val="22"/>
        </w:rPr>
        <w:t>the ra</w:t>
      </w:r>
      <w:r>
        <w:rPr>
          <w:rFonts w:ascii="Calibri" w:eastAsia="Calibri" w:hAnsi="Calibri" w:cs="Calibri"/>
          <w:spacing w:val="1"/>
          <w:sz w:val="22"/>
          <w:szCs w:val="22"/>
        </w:rPr>
        <w:t>t</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at which</w:t>
      </w:r>
      <w:r>
        <w:rPr>
          <w:rFonts w:ascii="Calibri" w:eastAsia="Calibri" w:hAnsi="Calibri" w:cs="Calibri"/>
          <w:spacing w:val="-1"/>
          <w:sz w:val="22"/>
          <w:szCs w:val="22"/>
        </w:rPr>
        <w:t xml:space="preserve"> </w:t>
      </w:r>
      <w:r>
        <w:rPr>
          <w:rFonts w:ascii="Calibri" w:eastAsia="Calibri" w:hAnsi="Calibri" w:cs="Calibri"/>
          <w:sz w:val="22"/>
          <w:szCs w:val="22"/>
        </w:rPr>
        <w:t>ce</w:t>
      </w:r>
      <w:r>
        <w:rPr>
          <w:rFonts w:ascii="Calibri" w:eastAsia="Calibri" w:hAnsi="Calibri" w:cs="Calibri"/>
          <w:spacing w:val="-2"/>
          <w:sz w:val="22"/>
          <w:szCs w:val="22"/>
        </w:rPr>
        <w:t>r</w:t>
      </w:r>
      <w:r>
        <w:rPr>
          <w:rFonts w:ascii="Calibri" w:eastAsia="Calibri" w:hAnsi="Calibri" w:cs="Calibri"/>
          <w:sz w:val="22"/>
          <w:szCs w:val="22"/>
        </w:rPr>
        <w:t>tain</w:t>
      </w:r>
      <w:r>
        <w:rPr>
          <w:rFonts w:ascii="Calibri" w:eastAsia="Calibri" w:hAnsi="Calibri" w:cs="Calibri"/>
          <w:spacing w:val="-1"/>
          <w:sz w:val="22"/>
          <w:szCs w:val="22"/>
        </w:rPr>
        <w:t xml:space="preserve"> </w:t>
      </w:r>
      <w:r>
        <w:rPr>
          <w:rFonts w:ascii="Calibri" w:eastAsia="Calibri" w:hAnsi="Calibri" w:cs="Calibri"/>
          <w:sz w:val="22"/>
          <w:szCs w:val="22"/>
        </w:rPr>
        <w:t>dr</w:t>
      </w:r>
      <w:r>
        <w:rPr>
          <w:rFonts w:ascii="Calibri" w:eastAsia="Calibri" w:hAnsi="Calibri" w:cs="Calibri"/>
          <w:spacing w:val="-1"/>
          <w:sz w:val="22"/>
          <w:szCs w:val="22"/>
        </w:rPr>
        <w:t>ug</w:t>
      </w:r>
      <w:r>
        <w:rPr>
          <w:rFonts w:ascii="Calibri" w:eastAsia="Calibri" w:hAnsi="Calibri" w:cs="Calibri"/>
          <w:sz w:val="22"/>
          <w:szCs w:val="22"/>
        </w:rPr>
        <w:t>s are</w:t>
      </w:r>
      <w:r>
        <w:rPr>
          <w:rFonts w:ascii="Calibri" w:eastAsia="Calibri" w:hAnsi="Calibri" w:cs="Calibri"/>
          <w:spacing w:val="1"/>
          <w:sz w:val="22"/>
          <w:szCs w:val="22"/>
        </w:rPr>
        <w:t xml:space="preserve"> </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z w:val="22"/>
          <w:szCs w:val="22"/>
        </w:rPr>
        <w:t>ed in</w:t>
      </w:r>
      <w:r>
        <w:rPr>
          <w:rFonts w:ascii="Calibri" w:eastAsia="Calibri" w:hAnsi="Calibri" w:cs="Calibri"/>
          <w:spacing w:val="-3"/>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xi</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1"/>
          <w:sz w:val="22"/>
          <w:szCs w:val="22"/>
        </w:rPr>
        <w:t>o</w:t>
      </w:r>
      <w:r>
        <w:rPr>
          <w:rFonts w:ascii="Calibri" w:eastAsia="Calibri" w:hAnsi="Calibri" w:cs="Calibri"/>
          <w:spacing w:val="-3"/>
          <w:sz w:val="22"/>
          <w:szCs w:val="22"/>
        </w:rPr>
        <w:t>g</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rts,</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ey</w:t>
      </w:r>
      <w:r>
        <w:rPr>
          <w:rFonts w:ascii="Calibri" w:eastAsia="Calibri" w:hAnsi="Calibri" w:cs="Calibri"/>
          <w:spacing w:val="-1"/>
          <w:sz w:val="22"/>
          <w:szCs w:val="22"/>
        </w:rPr>
        <w:t xml:space="preserve"> </w:t>
      </w:r>
      <w:r>
        <w:rPr>
          <w:rFonts w:ascii="Calibri" w:eastAsia="Calibri" w:hAnsi="Calibri" w:cs="Calibri"/>
          <w:sz w:val="22"/>
          <w:szCs w:val="22"/>
        </w:rPr>
        <w:t>are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su</w:t>
      </w:r>
      <w:r>
        <w:rPr>
          <w:rFonts w:ascii="Calibri" w:eastAsia="Calibri" w:hAnsi="Calibri" w:cs="Calibri"/>
          <w:spacing w:val="-1"/>
          <w:sz w:val="22"/>
          <w:szCs w:val="22"/>
        </w:rPr>
        <w:t>f</w:t>
      </w:r>
      <w:r>
        <w:rPr>
          <w:rFonts w:ascii="Calibri" w:eastAsia="Calibri" w:hAnsi="Calibri" w:cs="Calibri"/>
          <w:sz w:val="22"/>
          <w:szCs w:val="22"/>
        </w:rPr>
        <w:t>fic</w:t>
      </w:r>
      <w:r>
        <w:rPr>
          <w:rFonts w:ascii="Calibri" w:eastAsia="Calibri" w:hAnsi="Calibri" w:cs="Calibri"/>
          <w:spacing w:val="-3"/>
          <w:sz w:val="22"/>
          <w:szCs w:val="22"/>
        </w:rPr>
        <w:t>i</w:t>
      </w:r>
      <w:r>
        <w:rPr>
          <w:rFonts w:ascii="Calibri" w:eastAsia="Calibri" w:hAnsi="Calibri" w:cs="Calibri"/>
          <w:sz w:val="22"/>
          <w:szCs w:val="22"/>
        </w:rPr>
        <w:t xml:space="preserve">ent </w:t>
      </w:r>
      <w:r>
        <w:rPr>
          <w:rFonts w:ascii="Calibri" w:eastAsia="Calibri" w:hAnsi="Calibri" w:cs="Calibri"/>
          <w:spacing w:val="-1"/>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er</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fi</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3"/>
          <w:sz w:val="22"/>
          <w:szCs w:val="22"/>
        </w:rPr>
        <w:t xml:space="preserve"> </w:t>
      </w:r>
      <w:r>
        <w:rPr>
          <w:rFonts w:ascii="Calibri" w:eastAsia="Calibri" w:hAnsi="Calibri" w:cs="Calibri"/>
          <w:sz w:val="22"/>
          <w:szCs w:val="22"/>
        </w:rPr>
        <w:t>ca</w:t>
      </w:r>
      <w:r>
        <w:rPr>
          <w:rFonts w:ascii="Calibri" w:eastAsia="Calibri" w:hAnsi="Calibri" w:cs="Calibri"/>
          <w:spacing w:val="-1"/>
          <w:sz w:val="22"/>
          <w:szCs w:val="22"/>
        </w:rPr>
        <w:t>u</w:t>
      </w:r>
      <w:r>
        <w:rPr>
          <w:rFonts w:ascii="Calibri" w:eastAsia="Calibri" w:hAnsi="Calibri" w:cs="Calibri"/>
          <w:sz w:val="22"/>
          <w:szCs w:val="22"/>
        </w:rPr>
        <w:t>se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z w:val="22"/>
          <w:szCs w:val="22"/>
        </w:rPr>
        <w:t>death with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z w:val="22"/>
          <w:szCs w:val="22"/>
        </w:rPr>
        <w:t>ad</w:t>
      </w:r>
      <w:r>
        <w:rPr>
          <w:rFonts w:ascii="Calibri" w:eastAsia="Calibri" w:hAnsi="Calibri" w:cs="Calibri"/>
          <w:spacing w:val="-1"/>
          <w:sz w:val="22"/>
          <w:szCs w:val="22"/>
        </w:rPr>
        <w:t>d</w:t>
      </w:r>
      <w:r>
        <w:rPr>
          <w:rFonts w:ascii="Calibri" w:eastAsia="Calibri" w:hAnsi="Calibri" w:cs="Calibri"/>
          <w:sz w:val="22"/>
          <w:szCs w:val="22"/>
        </w:rPr>
        <w:t>iti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al i</w:t>
      </w:r>
      <w:r>
        <w:rPr>
          <w:rFonts w:ascii="Calibri" w:eastAsia="Calibri" w:hAnsi="Calibri" w:cs="Calibri"/>
          <w:spacing w:val="-1"/>
          <w:sz w:val="22"/>
          <w:szCs w:val="22"/>
        </w:rPr>
        <w:t>n</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on</w:t>
      </w:r>
      <w:r>
        <w:rPr>
          <w:rFonts w:ascii="Calibri" w:eastAsia="Calibri" w:hAnsi="Calibri" w:cs="Calibri"/>
          <w:sz w:val="22"/>
          <w:szCs w:val="22"/>
        </w:rPr>
        <w:t>.</w:t>
      </w:r>
      <w:r>
        <w:rPr>
          <w:rFonts w:ascii="Calibri" w:eastAsia="Calibri" w:hAnsi="Calibri" w:cs="Calibri"/>
          <w:spacing w:val="50"/>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ca</w:t>
      </w:r>
      <w:r>
        <w:rPr>
          <w:rFonts w:ascii="Calibri" w:eastAsia="Calibri" w:hAnsi="Calibri" w:cs="Calibri"/>
          <w:spacing w:val="-1"/>
          <w:sz w:val="22"/>
          <w:szCs w:val="22"/>
        </w:rPr>
        <w:t>us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 de</w:t>
      </w:r>
      <w:r>
        <w:rPr>
          <w:rFonts w:ascii="Calibri" w:eastAsia="Calibri" w:hAnsi="Calibri" w:cs="Calibri"/>
          <w:spacing w:val="-2"/>
          <w:sz w:val="22"/>
          <w:szCs w:val="22"/>
        </w:rPr>
        <w:t>a</w:t>
      </w:r>
      <w:r>
        <w:rPr>
          <w:rFonts w:ascii="Calibri" w:eastAsia="Calibri" w:hAnsi="Calibri" w:cs="Calibri"/>
          <w:sz w:val="22"/>
          <w:szCs w:val="22"/>
        </w:rPr>
        <w:t>th is</w:t>
      </w:r>
      <w:r>
        <w:rPr>
          <w:rFonts w:ascii="Calibri" w:eastAsia="Calibri" w:hAnsi="Calibri" w:cs="Calibri"/>
          <w:spacing w:val="-2"/>
          <w:sz w:val="22"/>
          <w:szCs w:val="22"/>
        </w:rPr>
        <w:t xml:space="preserve"> </w:t>
      </w:r>
      <w:r>
        <w:rPr>
          <w:rFonts w:ascii="Calibri" w:eastAsia="Calibri" w:hAnsi="Calibri" w:cs="Calibri"/>
          <w:sz w:val="22"/>
          <w:szCs w:val="22"/>
        </w:rPr>
        <w:t>a cli</w:t>
      </w:r>
      <w:r>
        <w:rPr>
          <w:rFonts w:ascii="Calibri" w:eastAsia="Calibri" w:hAnsi="Calibri" w:cs="Calibri"/>
          <w:spacing w:val="-1"/>
          <w:sz w:val="22"/>
          <w:szCs w:val="22"/>
        </w:rPr>
        <w:t>n</w:t>
      </w:r>
      <w:r>
        <w:rPr>
          <w:rFonts w:ascii="Calibri" w:eastAsia="Calibri" w:hAnsi="Calibri" w:cs="Calibri"/>
          <w:sz w:val="22"/>
          <w:szCs w:val="22"/>
        </w:rPr>
        <w:t>ical ju</w:t>
      </w:r>
      <w:r>
        <w:rPr>
          <w:rFonts w:ascii="Calibri" w:eastAsia="Calibri" w:hAnsi="Calibri" w:cs="Calibri"/>
          <w:spacing w:val="-1"/>
          <w:sz w:val="22"/>
          <w:szCs w:val="22"/>
        </w:rPr>
        <w:t>dg</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within</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Office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h</w:t>
      </w:r>
      <w:r>
        <w:rPr>
          <w:rFonts w:ascii="Calibri" w:eastAsia="Calibri" w:hAnsi="Calibri" w:cs="Calibri"/>
          <w:spacing w:val="-3"/>
          <w:sz w:val="22"/>
          <w:szCs w:val="22"/>
        </w:rPr>
        <w:t>i</w:t>
      </w:r>
      <w:r>
        <w:rPr>
          <w:rFonts w:ascii="Calibri" w:eastAsia="Calibri" w:hAnsi="Calibri" w:cs="Calibri"/>
          <w:sz w:val="22"/>
          <w:szCs w:val="22"/>
        </w:rPr>
        <w:t>ef</w:t>
      </w:r>
      <w:r>
        <w:rPr>
          <w:rFonts w:ascii="Calibri" w:eastAsia="Calibri" w:hAnsi="Calibri" w:cs="Calibri"/>
          <w:spacing w:val="1"/>
          <w:sz w:val="22"/>
          <w:szCs w:val="22"/>
        </w:rPr>
        <w:t xml:space="preserve"> </w:t>
      </w:r>
      <w:r>
        <w:rPr>
          <w:rFonts w:ascii="Calibri" w:eastAsia="Calibri" w:hAnsi="Calibri" w:cs="Calibri"/>
          <w:spacing w:val="-2"/>
          <w:sz w:val="22"/>
          <w:szCs w:val="22"/>
        </w:rPr>
        <w:t>M</w:t>
      </w:r>
      <w:r>
        <w:rPr>
          <w:rFonts w:ascii="Calibri" w:eastAsia="Calibri" w:hAnsi="Calibri" w:cs="Calibri"/>
          <w:sz w:val="22"/>
          <w:szCs w:val="22"/>
        </w:rPr>
        <w:t>ed</w:t>
      </w:r>
      <w:r>
        <w:rPr>
          <w:rFonts w:ascii="Calibri" w:eastAsia="Calibri" w:hAnsi="Calibri" w:cs="Calibri"/>
          <w:spacing w:val="-1"/>
          <w:sz w:val="22"/>
          <w:szCs w:val="22"/>
        </w:rPr>
        <w:t>i</w:t>
      </w:r>
      <w:r>
        <w:rPr>
          <w:rFonts w:ascii="Calibri" w:eastAsia="Calibri" w:hAnsi="Calibri" w:cs="Calibri"/>
          <w:sz w:val="22"/>
          <w:szCs w:val="22"/>
        </w:rPr>
        <w:t>cal Exa</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4"/>
          <w:sz w:val="22"/>
          <w:szCs w:val="22"/>
        </w:rPr>
        <w:t>n</w:t>
      </w:r>
      <w:r>
        <w:rPr>
          <w:rFonts w:ascii="Calibri" w:eastAsia="Calibri" w:hAnsi="Calibri" w:cs="Calibri"/>
          <w:sz w:val="22"/>
          <w:szCs w:val="22"/>
        </w:rPr>
        <w:t>er.</w:t>
      </w:r>
    </w:p>
    <w:p w:rsidR="005367CF" w:rsidRDefault="005367CF" w:rsidP="005367CF">
      <w:pPr>
        <w:jc w:val="center"/>
        <w:rPr>
          <w:noProof/>
        </w:rPr>
      </w:pPr>
    </w:p>
    <w:p w:rsidR="0085064D" w:rsidRDefault="0085064D" w:rsidP="005367CF">
      <w:pPr>
        <w:jc w:val="center"/>
        <w:rPr>
          <w:rFonts w:asciiTheme="minorHAnsi" w:hAnsiTheme="minorHAnsi"/>
          <w:sz w:val="22"/>
          <w:szCs w:val="22"/>
        </w:rPr>
      </w:pPr>
    </w:p>
    <w:p w:rsidR="005367CF" w:rsidRDefault="004F122B" w:rsidP="001A6EF6">
      <w:pPr>
        <w:jc w:val="center"/>
        <w:rPr>
          <w:sz w:val="21"/>
          <w:szCs w:val="21"/>
        </w:rPr>
      </w:pPr>
      <w:r>
        <w:rPr>
          <w:noProof/>
          <w:color w:val="1F497D"/>
        </w:rPr>
        <w:drawing>
          <wp:inline distT="0" distB="0" distL="0" distR="0">
            <wp:extent cx="6858000" cy="3784034"/>
            <wp:effectExtent l="0" t="0" r="0" b="6985"/>
            <wp:docPr id="8" name="Picture 8" descr="cid:image001.png@01D1E656.388F3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1E656.388F33E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858000" cy="3784034"/>
                    </a:xfrm>
                    <a:prstGeom prst="rect">
                      <a:avLst/>
                    </a:prstGeom>
                    <a:noFill/>
                    <a:ln>
                      <a:noFill/>
                    </a:ln>
                  </pic:spPr>
                </pic:pic>
              </a:graphicData>
            </a:graphic>
          </wp:inline>
        </w:drawing>
      </w:r>
    </w:p>
    <w:p w:rsidR="00F90711" w:rsidRDefault="00F90711" w:rsidP="001A6EF6">
      <w:pPr>
        <w:jc w:val="center"/>
        <w:rPr>
          <w:sz w:val="21"/>
          <w:szCs w:val="21"/>
        </w:rPr>
      </w:pPr>
    </w:p>
    <w:p w:rsidR="00BE67CC" w:rsidRDefault="00BE67CC" w:rsidP="001A6EF6">
      <w:pPr>
        <w:jc w:val="center"/>
        <w:rPr>
          <w:sz w:val="21"/>
          <w:szCs w:val="21"/>
        </w:rPr>
      </w:pPr>
    </w:p>
    <w:p w:rsidR="00BE67CC" w:rsidRDefault="00BE67CC" w:rsidP="001A6EF6">
      <w:pPr>
        <w:jc w:val="center"/>
        <w:rPr>
          <w:sz w:val="21"/>
          <w:szCs w:val="21"/>
        </w:rPr>
      </w:pPr>
      <w:bookmarkStart w:id="0" w:name="_GoBack"/>
      <w:bookmarkEnd w:id="0"/>
    </w:p>
    <w:sectPr w:rsidR="00BE67CC" w:rsidSect="00A2720C">
      <w:headerReference w:type="even" r:id="rId15"/>
      <w:headerReference w:type="default" r:id="rId16"/>
      <w:footerReference w:type="even" r:id="rId17"/>
      <w:footerReference w:type="default" r:id="rId18"/>
      <w:headerReference w:type="first" r:id="rId19"/>
      <w:footerReference w:type="first" r:id="rId20"/>
      <w:type w:val="continuous"/>
      <w:pgSz w:w="12240" w:h="15840"/>
      <w:pgMar w:top="864" w:right="1350" w:bottom="86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440" w:rsidRDefault="00D47440" w:rsidP="007C32A4">
      <w:r>
        <w:separator/>
      </w:r>
    </w:p>
  </w:endnote>
  <w:endnote w:type="continuationSeparator" w:id="0">
    <w:p w:rsidR="00D47440" w:rsidRDefault="00D47440" w:rsidP="007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0" w:rsidRDefault="00D474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18"/>
        <w:szCs w:val="18"/>
      </w:rPr>
      <w:id w:val="1890456247"/>
      <w:docPartObj>
        <w:docPartGallery w:val="Page Numbers (Bottom of Page)"/>
        <w:docPartUnique/>
      </w:docPartObj>
    </w:sdtPr>
    <w:sdtEndPr>
      <w:rPr>
        <w:noProof/>
      </w:rPr>
    </w:sdtEndPr>
    <w:sdtContent>
      <w:p w:rsidR="00F87162" w:rsidRPr="00F87162" w:rsidRDefault="00F87162">
        <w:pPr>
          <w:pStyle w:val="Footer"/>
          <w:jc w:val="right"/>
          <w:rPr>
            <w:rFonts w:asciiTheme="minorHAnsi" w:hAnsiTheme="minorHAnsi"/>
            <w:sz w:val="18"/>
            <w:szCs w:val="18"/>
          </w:rPr>
        </w:pPr>
        <w:r w:rsidRPr="00F87162">
          <w:rPr>
            <w:rFonts w:asciiTheme="minorHAnsi" w:hAnsiTheme="minorHAnsi"/>
            <w:sz w:val="18"/>
            <w:szCs w:val="18"/>
          </w:rPr>
          <w:fldChar w:fldCharType="begin"/>
        </w:r>
        <w:r w:rsidRPr="00F87162">
          <w:rPr>
            <w:rFonts w:asciiTheme="minorHAnsi" w:hAnsiTheme="minorHAnsi"/>
            <w:sz w:val="18"/>
            <w:szCs w:val="18"/>
          </w:rPr>
          <w:instrText xml:space="preserve"> PAGE   \* MERGEFORMAT </w:instrText>
        </w:r>
        <w:r w:rsidRPr="00F87162">
          <w:rPr>
            <w:rFonts w:asciiTheme="minorHAnsi" w:hAnsiTheme="minorHAnsi"/>
            <w:sz w:val="18"/>
            <w:szCs w:val="18"/>
          </w:rPr>
          <w:fldChar w:fldCharType="separate"/>
        </w:r>
        <w:r w:rsidR="00BE67CC">
          <w:rPr>
            <w:rFonts w:asciiTheme="minorHAnsi" w:hAnsiTheme="minorHAnsi"/>
            <w:noProof/>
            <w:sz w:val="18"/>
            <w:szCs w:val="18"/>
          </w:rPr>
          <w:t>1</w:t>
        </w:r>
        <w:r w:rsidRPr="00F87162">
          <w:rPr>
            <w:rFonts w:asciiTheme="minorHAnsi" w:hAnsiTheme="minorHAnsi"/>
            <w:noProof/>
            <w:sz w:val="18"/>
            <w:szCs w:val="18"/>
          </w:rPr>
          <w:fldChar w:fldCharType="end"/>
        </w:r>
      </w:p>
    </w:sdtContent>
  </w:sdt>
  <w:p w:rsidR="00D47440" w:rsidRPr="00F87162" w:rsidRDefault="00D47440">
    <w:pPr>
      <w:pStyle w:val="Footer"/>
      <w:rPr>
        <w:rFonts w:asciiTheme="minorHAnsi" w:hAnsiTheme="minorHAnsi"/>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0" w:rsidRDefault="00D47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440" w:rsidRDefault="00D47440" w:rsidP="007C32A4">
      <w:r>
        <w:separator/>
      </w:r>
    </w:p>
  </w:footnote>
  <w:footnote w:type="continuationSeparator" w:id="0">
    <w:p w:rsidR="00D47440" w:rsidRDefault="00D47440" w:rsidP="007C32A4">
      <w:r>
        <w:continuationSeparator/>
      </w:r>
    </w:p>
  </w:footnote>
  <w:footnote w:id="1">
    <w:p w:rsidR="00D47440" w:rsidRPr="00915B73" w:rsidRDefault="00D47440">
      <w:pPr>
        <w:pStyle w:val="FootnoteText"/>
        <w:rPr>
          <w:rFonts w:asciiTheme="minorHAnsi" w:hAnsiTheme="minorHAnsi"/>
          <w:sz w:val="22"/>
          <w:szCs w:val="22"/>
        </w:rPr>
      </w:pPr>
      <w:r w:rsidRPr="004F122B">
        <w:rPr>
          <w:rStyle w:val="FootnoteReference"/>
          <w:rFonts w:asciiTheme="minorHAnsi" w:hAnsiTheme="minorHAnsi"/>
          <w:sz w:val="18"/>
          <w:szCs w:val="22"/>
        </w:rPr>
        <w:footnoteRef/>
      </w:r>
      <w:r w:rsidRPr="004F122B">
        <w:rPr>
          <w:rFonts w:asciiTheme="minorHAnsi" w:hAnsiTheme="minorHAnsi"/>
          <w:sz w:val="18"/>
          <w:szCs w:val="22"/>
        </w:rPr>
        <w:t xml:space="preserve"> </w:t>
      </w:r>
      <w:r w:rsidRPr="004F122B">
        <w:rPr>
          <w:rStyle w:val="A7"/>
          <w:rFonts w:asciiTheme="minorHAnsi" w:hAnsiTheme="minorHAnsi"/>
          <w:szCs w:val="22"/>
        </w:rPr>
        <w:t>U.S. Department of Justice, Drug Enforcement Administration, DEA Investigative Reporting, January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0" w:rsidRDefault="00D474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0" w:rsidRDefault="00D474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0" w:rsidRDefault="00D474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9071F"/>
    <w:multiLevelType w:val="hybridMultilevel"/>
    <w:tmpl w:val="EAFE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51AF7"/>
    <w:multiLevelType w:val="hybridMultilevel"/>
    <w:tmpl w:val="D02A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946D8"/>
    <w:multiLevelType w:val="hybridMultilevel"/>
    <w:tmpl w:val="32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10237"/>
    <w:multiLevelType w:val="hybridMultilevel"/>
    <w:tmpl w:val="65001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5B240A"/>
    <w:multiLevelType w:val="hybridMultilevel"/>
    <w:tmpl w:val="A682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C164C"/>
    <w:multiLevelType w:val="hybridMultilevel"/>
    <w:tmpl w:val="261E9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03688"/>
    <w:multiLevelType w:val="hybridMultilevel"/>
    <w:tmpl w:val="30D6E814"/>
    <w:lvl w:ilvl="0" w:tplc="CD74670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nsid w:val="52A67FA8"/>
    <w:multiLevelType w:val="hybridMultilevel"/>
    <w:tmpl w:val="341C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249A8"/>
    <w:multiLevelType w:val="hybridMultilevel"/>
    <w:tmpl w:val="04C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862F79"/>
    <w:multiLevelType w:val="hybridMultilevel"/>
    <w:tmpl w:val="11B6D1FE"/>
    <w:lvl w:ilvl="0" w:tplc="6186D8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94424C8"/>
    <w:multiLevelType w:val="hybridMultilevel"/>
    <w:tmpl w:val="A714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34B23"/>
    <w:multiLevelType w:val="hybridMultilevel"/>
    <w:tmpl w:val="38382926"/>
    <w:lvl w:ilvl="0" w:tplc="4006828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2">
    <w:nsid w:val="79766D91"/>
    <w:multiLevelType w:val="hybridMultilevel"/>
    <w:tmpl w:val="04C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0F50F1"/>
    <w:multiLevelType w:val="hybridMultilevel"/>
    <w:tmpl w:val="EAFE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7B7121"/>
    <w:multiLevelType w:val="hybridMultilevel"/>
    <w:tmpl w:val="B8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2"/>
  </w:num>
  <w:num w:numId="5">
    <w:abstractNumId w:val="3"/>
  </w:num>
  <w:num w:numId="6">
    <w:abstractNumId w:val="13"/>
  </w:num>
  <w:num w:numId="7">
    <w:abstractNumId w:val="9"/>
  </w:num>
  <w:num w:numId="8">
    <w:abstractNumId w:val="5"/>
  </w:num>
  <w:num w:numId="9">
    <w:abstractNumId w:val="10"/>
  </w:num>
  <w:num w:numId="10">
    <w:abstractNumId w:val="14"/>
  </w:num>
  <w:num w:numId="11">
    <w:abstractNumId w:val="7"/>
  </w:num>
  <w:num w:numId="12">
    <w:abstractNumId w:val="0"/>
  </w:num>
  <w:num w:numId="13">
    <w:abstractNumId w:val="6"/>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ee599b06-9807-40a8-af78-b450131c820c"/>
  </w:docVars>
  <w:rsids>
    <w:rsidRoot w:val="00C2229E"/>
    <w:rsid w:val="000029AD"/>
    <w:rsid w:val="00002AB6"/>
    <w:rsid w:val="00004E45"/>
    <w:rsid w:val="000106D4"/>
    <w:rsid w:val="00010B7A"/>
    <w:rsid w:val="00011169"/>
    <w:rsid w:val="00014CCA"/>
    <w:rsid w:val="00022B9A"/>
    <w:rsid w:val="00024731"/>
    <w:rsid w:val="000305E4"/>
    <w:rsid w:val="0003225B"/>
    <w:rsid w:val="00034994"/>
    <w:rsid w:val="00044FFF"/>
    <w:rsid w:val="00046A3F"/>
    <w:rsid w:val="00047DCF"/>
    <w:rsid w:val="000505C4"/>
    <w:rsid w:val="00050EEE"/>
    <w:rsid w:val="00052761"/>
    <w:rsid w:val="00056028"/>
    <w:rsid w:val="000601FF"/>
    <w:rsid w:val="00061D37"/>
    <w:rsid w:val="000665E3"/>
    <w:rsid w:val="00067D83"/>
    <w:rsid w:val="000701B6"/>
    <w:rsid w:val="000714E0"/>
    <w:rsid w:val="00074594"/>
    <w:rsid w:val="0007643F"/>
    <w:rsid w:val="000802FF"/>
    <w:rsid w:val="00081E61"/>
    <w:rsid w:val="00084B65"/>
    <w:rsid w:val="00084F32"/>
    <w:rsid w:val="000909E7"/>
    <w:rsid w:val="00091544"/>
    <w:rsid w:val="00091641"/>
    <w:rsid w:val="00091C56"/>
    <w:rsid w:val="00092625"/>
    <w:rsid w:val="000934BB"/>
    <w:rsid w:val="000A2F95"/>
    <w:rsid w:val="000A35D6"/>
    <w:rsid w:val="000B33AA"/>
    <w:rsid w:val="000B7A65"/>
    <w:rsid w:val="000C040C"/>
    <w:rsid w:val="000C1559"/>
    <w:rsid w:val="000C4EC3"/>
    <w:rsid w:val="000C56BA"/>
    <w:rsid w:val="000C56F3"/>
    <w:rsid w:val="000C7465"/>
    <w:rsid w:val="000C7A61"/>
    <w:rsid w:val="000C7AD2"/>
    <w:rsid w:val="000D05F8"/>
    <w:rsid w:val="000D0C2A"/>
    <w:rsid w:val="000D2679"/>
    <w:rsid w:val="000D2688"/>
    <w:rsid w:val="000D2D8B"/>
    <w:rsid w:val="000D4331"/>
    <w:rsid w:val="000E1BDC"/>
    <w:rsid w:val="000E36D3"/>
    <w:rsid w:val="000E4688"/>
    <w:rsid w:val="000E6ACF"/>
    <w:rsid w:val="000F157F"/>
    <w:rsid w:val="000F2527"/>
    <w:rsid w:val="000F257D"/>
    <w:rsid w:val="000F5BD1"/>
    <w:rsid w:val="00107032"/>
    <w:rsid w:val="00113A4B"/>
    <w:rsid w:val="0011627D"/>
    <w:rsid w:val="00116FD5"/>
    <w:rsid w:val="00120589"/>
    <w:rsid w:val="00120DB5"/>
    <w:rsid w:val="00126AD6"/>
    <w:rsid w:val="001279BC"/>
    <w:rsid w:val="001347DB"/>
    <w:rsid w:val="001367F9"/>
    <w:rsid w:val="00136AB3"/>
    <w:rsid w:val="0014011C"/>
    <w:rsid w:val="00140AF2"/>
    <w:rsid w:val="0014493A"/>
    <w:rsid w:val="00145DF1"/>
    <w:rsid w:val="001473DB"/>
    <w:rsid w:val="0015294F"/>
    <w:rsid w:val="001544F3"/>
    <w:rsid w:val="001624DF"/>
    <w:rsid w:val="00166097"/>
    <w:rsid w:val="00171437"/>
    <w:rsid w:val="00175A60"/>
    <w:rsid w:val="00176A73"/>
    <w:rsid w:val="00182B0F"/>
    <w:rsid w:val="00182CF2"/>
    <w:rsid w:val="00182EC3"/>
    <w:rsid w:val="00183213"/>
    <w:rsid w:val="00183C22"/>
    <w:rsid w:val="00187F88"/>
    <w:rsid w:val="0019050A"/>
    <w:rsid w:val="00190ACD"/>
    <w:rsid w:val="0019456E"/>
    <w:rsid w:val="0019714E"/>
    <w:rsid w:val="001A125B"/>
    <w:rsid w:val="001A3D51"/>
    <w:rsid w:val="001A6EF6"/>
    <w:rsid w:val="001B075A"/>
    <w:rsid w:val="001B1377"/>
    <w:rsid w:val="001B2472"/>
    <w:rsid w:val="001B56F9"/>
    <w:rsid w:val="001B69EE"/>
    <w:rsid w:val="001B78CC"/>
    <w:rsid w:val="001C60AB"/>
    <w:rsid w:val="001D2CC1"/>
    <w:rsid w:val="001E3379"/>
    <w:rsid w:val="001E6C05"/>
    <w:rsid w:val="0020067B"/>
    <w:rsid w:val="002025AF"/>
    <w:rsid w:val="0020731D"/>
    <w:rsid w:val="0021254E"/>
    <w:rsid w:val="0021457C"/>
    <w:rsid w:val="00220530"/>
    <w:rsid w:val="00222FDC"/>
    <w:rsid w:val="00223C11"/>
    <w:rsid w:val="0022428B"/>
    <w:rsid w:val="0022742A"/>
    <w:rsid w:val="00230121"/>
    <w:rsid w:val="00237FD2"/>
    <w:rsid w:val="002408A5"/>
    <w:rsid w:val="002416BF"/>
    <w:rsid w:val="002421BB"/>
    <w:rsid w:val="002440EB"/>
    <w:rsid w:val="0024575E"/>
    <w:rsid w:val="00245E34"/>
    <w:rsid w:val="00246D0F"/>
    <w:rsid w:val="00247048"/>
    <w:rsid w:val="00247E4D"/>
    <w:rsid w:val="0025052F"/>
    <w:rsid w:val="0025387F"/>
    <w:rsid w:val="00254E59"/>
    <w:rsid w:val="00255C4B"/>
    <w:rsid w:val="00261995"/>
    <w:rsid w:val="00261BBC"/>
    <w:rsid w:val="00262E28"/>
    <w:rsid w:val="00263563"/>
    <w:rsid w:val="00266428"/>
    <w:rsid w:val="00267AE5"/>
    <w:rsid w:val="00270E37"/>
    <w:rsid w:val="00270E83"/>
    <w:rsid w:val="0027439F"/>
    <w:rsid w:val="002771FA"/>
    <w:rsid w:val="002774F4"/>
    <w:rsid w:val="0028359D"/>
    <w:rsid w:val="00284237"/>
    <w:rsid w:val="00285B56"/>
    <w:rsid w:val="00285C1B"/>
    <w:rsid w:val="00291B65"/>
    <w:rsid w:val="002923FD"/>
    <w:rsid w:val="0029338A"/>
    <w:rsid w:val="00293CC9"/>
    <w:rsid w:val="002A00B7"/>
    <w:rsid w:val="002A1AF5"/>
    <w:rsid w:val="002A2A2E"/>
    <w:rsid w:val="002A5447"/>
    <w:rsid w:val="002A5579"/>
    <w:rsid w:val="002A700B"/>
    <w:rsid w:val="002A7A8A"/>
    <w:rsid w:val="002B0268"/>
    <w:rsid w:val="002B3060"/>
    <w:rsid w:val="002B32E2"/>
    <w:rsid w:val="002B3A1F"/>
    <w:rsid w:val="002B7C21"/>
    <w:rsid w:val="002B7C77"/>
    <w:rsid w:val="002C4015"/>
    <w:rsid w:val="002D0514"/>
    <w:rsid w:val="002E74D6"/>
    <w:rsid w:val="002F2795"/>
    <w:rsid w:val="002F3A80"/>
    <w:rsid w:val="002F665D"/>
    <w:rsid w:val="002F7E6F"/>
    <w:rsid w:val="003021AA"/>
    <w:rsid w:val="0030473B"/>
    <w:rsid w:val="00306DE5"/>
    <w:rsid w:val="003107BC"/>
    <w:rsid w:val="00315A18"/>
    <w:rsid w:val="003171BE"/>
    <w:rsid w:val="00317A25"/>
    <w:rsid w:val="00320A0B"/>
    <w:rsid w:val="00321BB4"/>
    <w:rsid w:val="00324C6D"/>
    <w:rsid w:val="003250DE"/>
    <w:rsid w:val="00331EB3"/>
    <w:rsid w:val="00340AD9"/>
    <w:rsid w:val="003412D6"/>
    <w:rsid w:val="00343CF1"/>
    <w:rsid w:val="0034457B"/>
    <w:rsid w:val="00345744"/>
    <w:rsid w:val="00345C20"/>
    <w:rsid w:val="00346A0E"/>
    <w:rsid w:val="00350C5D"/>
    <w:rsid w:val="003522F4"/>
    <w:rsid w:val="003545C6"/>
    <w:rsid w:val="00360AA1"/>
    <w:rsid w:val="00362F77"/>
    <w:rsid w:val="00364018"/>
    <w:rsid w:val="00366626"/>
    <w:rsid w:val="00372714"/>
    <w:rsid w:val="00372C20"/>
    <w:rsid w:val="00375160"/>
    <w:rsid w:val="0038000E"/>
    <w:rsid w:val="0038257B"/>
    <w:rsid w:val="0038391D"/>
    <w:rsid w:val="00385C53"/>
    <w:rsid w:val="0039320F"/>
    <w:rsid w:val="00395778"/>
    <w:rsid w:val="003A1E6D"/>
    <w:rsid w:val="003A2ABD"/>
    <w:rsid w:val="003A2E3D"/>
    <w:rsid w:val="003A4111"/>
    <w:rsid w:val="003B12FC"/>
    <w:rsid w:val="003B50D9"/>
    <w:rsid w:val="003B60D6"/>
    <w:rsid w:val="003C00B4"/>
    <w:rsid w:val="003C047D"/>
    <w:rsid w:val="003C3BC2"/>
    <w:rsid w:val="003C5AB6"/>
    <w:rsid w:val="003C628D"/>
    <w:rsid w:val="003C7781"/>
    <w:rsid w:val="003C7797"/>
    <w:rsid w:val="003C79E7"/>
    <w:rsid w:val="003D0A9B"/>
    <w:rsid w:val="003D0B20"/>
    <w:rsid w:val="003D1855"/>
    <w:rsid w:val="003D2FB2"/>
    <w:rsid w:val="003E1C45"/>
    <w:rsid w:val="003E7FBC"/>
    <w:rsid w:val="003F161B"/>
    <w:rsid w:val="003F2E98"/>
    <w:rsid w:val="003F2F51"/>
    <w:rsid w:val="003F3A55"/>
    <w:rsid w:val="003F5FDE"/>
    <w:rsid w:val="00401350"/>
    <w:rsid w:val="00403483"/>
    <w:rsid w:val="004059CE"/>
    <w:rsid w:val="00406153"/>
    <w:rsid w:val="00406912"/>
    <w:rsid w:val="00413D60"/>
    <w:rsid w:val="00414926"/>
    <w:rsid w:val="00417B7B"/>
    <w:rsid w:val="00420380"/>
    <w:rsid w:val="00425870"/>
    <w:rsid w:val="004267D3"/>
    <w:rsid w:val="00426B4D"/>
    <w:rsid w:val="00427B7B"/>
    <w:rsid w:val="004331A6"/>
    <w:rsid w:val="00434045"/>
    <w:rsid w:val="004374A2"/>
    <w:rsid w:val="004405B0"/>
    <w:rsid w:val="00441E65"/>
    <w:rsid w:val="004424BE"/>
    <w:rsid w:val="00461688"/>
    <w:rsid w:val="0046198F"/>
    <w:rsid w:val="00461F78"/>
    <w:rsid w:val="00462F04"/>
    <w:rsid w:val="00467FA1"/>
    <w:rsid w:val="00491188"/>
    <w:rsid w:val="00492DCC"/>
    <w:rsid w:val="00493F6A"/>
    <w:rsid w:val="00496F53"/>
    <w:rsid w:val="0049720C"/>
    <w:rsid w:val="004A052F"/>
    <w:rsid w:val="004A58AF"/>
    <w:rsid w:val="004A5F97"/>
    <w:rsid w:val="004A6690"/>
    <w:rsid w:val="004B0286"/>
    <w:rsid w:val="004B0BFE"/>
    <w:rsid w:val="004B21DA"/>
    <w:rsid w:val="004C171A"/>
    <w:rsid w:val="004C5B76"/>
    <w:rsid w:val="004D01C9"/>
    <w:rsid w:val="004D5B08"/>
    <w:rsid w:val="004E060B"/>
    <w:rsid w:val="004E2D53"/>
    <w:rsid w:val="004E661B"/>
    <w:rsid w:val="004F122B"/>
    <w:rsid w:val="005003D0"/>
    <w:rsid w:val="00504668"/>
    <w:rsid w:val="0050567F"/>
    <w:rsid w:val="00506251"/>
    <w:rsid w:val="0051017C"/>
    <w:rsid w:val="00516975"/>
    <w:rsid w:val="00517549"/>
    <w:rsid w:val="00517CBE"/>
    <w:rsid w:val="00522090"/>
    <w:rsid w:val="00524DB2"/>
    <w:rsid w:val="00525FC4"/>
    <w:rsid w:val="00530D9D"/>
    <w:rsid w:val="005313DC"/>
    <w:rsid w:val="0053205E"/>
    <w:rsid w:val="00532D2E"/>
    <w:rsid w:val="0053404C"/>
    <w:rsid w:val="005367CF"/>
    <w:rsid w:val="00537483"/>
    <w:rsid w:val="00537F42"/>
    <w:rsid w:val="00545AB8"/>
    <w:rsid w:val="00546C49"/>
    <w:rsid w:val="00553139"/>
    <w:rsid w:val="00563C4B"/>
    <w:rsid w:val="00563DD5"/>
    <w:rsid w:val="00565751"/>
    <w:rsid w:val="00567765"/>
    <w:rsid w:val="0057111F"/>
    <w:rsid w:val="0057183B"/>
    <w:rsid w:val="00573445"/>
    <w:rsid w:val="00573EED"/>
    <w:rsid w:val="00576028"/>
    <w:rsid w:val="00576262"/>
    <w:rsid w:val="00576A6C"/>
    <w:rsid w:val="0058034E"/>
    <w:rsid w:val="0058187A"/>
    <w:rsid w:val="00581C0B"/>
    <w:rsid w:val="00582985"/>
    <w:rsid w:val="00586430"/>
    <w:rsid w:val="00590BFA"/>
    <w:rsid w:val="00592218"/>
    <w:rsid w:val="00592309"/>
    <w:rsid w:val="00597400"/>
    <w:rsid w:val="005B1035"/>
    <w:rsid w:val="005B1930"/>
    <w:rsid w:val="005B2278"/>
    <w:rsid w:val="005B4541"/>
    <w:rsid w:val="005B5287"/>
    <w:rsid w:val="005B7001"/>
    <w:rsid w:val="005B7769"/>
    <w:rsid w:val="005C13D0"/>
    <w:rsid w:val="005D12DC"/>
    <w:rsid w:val="005D1797"/>
    <w:rsid w:val="005D5CEE"/>
    <w:rsid w:val="005D7941"/>
    <w:rsid w:val="005E1BD6"/>
    <w:rsid w:val="005F0376"/>
    <w:rsid w:val="005F0EC4"/>
    <w:rsid w:val="006010B0"/>
    <w:rsid w:val="00601EC4"/>
    <w:rsid w:val="0061498C"/>
    <w:rsid w:val="00617955"/>
    <w:rsid w:val="006237EF"/>
    <w:rsid w:val="006260CC"/>
    <w:rsid w:val="00626457"/>
    <w:rsid w:val="00626CBC"/>
    <w:rsid w:val="006304C2"/>
    <w:rsid w:val="00630C7F"/>
    <w:rsid w:val="00637F1B"/>
    <w:rsid w:val="00640236"/>
    <w:rsid w:val="00643882"/>
    <w:rsid w:val="00655495"/>
    <w:rsid w:val="006576A4"/>
    <w:rsid w:val="00662BA8"/>
    <w:rsid w:val="00665122"/>
    <w:rsid w:val="006661EA"/>
    <w:rsid w:val="006671E7"/>
    <w:rsid w:val="006702B3"/>
    <w:rsid w:val="00670DA0"/>
    <w:rsid w:val="006715C5"/>
    <w:rsid w:val="0067406A"/>
    <w:rsid w:val="00674E41"/>
    <w:rsid w:val="0067580A"/>
    <w:rsid w:val="00676983"/>
    <w:rsid w:val="0068148B"/>
    <w:rsid w:val="006861EA"/>
    <w:rsid w:val="00692DD8"/>
    <w:rsid w:val="00695C87"/>
    <w:rsid w:val="00696B67"/>
    <w:rsid w:val="00697A1F"/>
    <w:rsid w:val="006B669A"/>
    <w:rsid w:val="006C157C"/>
    <w:rsid w:val="006C54E4"/>
    <w:rsid w:val="006C54EF"/>
    <w:rsid w:val="006C7962"/>
    <w:rsid w:val="006D4BBF"/>
    <w:rsid w:val="006D4DEC"/>
    <w:rsid w:val="006D525A"/>
    <w:rsid w:val="006E7E12"/>
    <w:rsid w:val="006F146F"/>
    <w:rsid w:val="0070001E"/>
    <w:rsid w:val="00701124"/>
    <w:rsid w:val="0071170A"/>
    <w:rsid w:val="00711D15"/>
    <w:rsid w:val="00714CCA"/>
    <w:rsid w:val="00714EF7"/>
    <w:rsid w:val="007155F4"/>
    <w:rsid w:val="00722A70"/>
    <w:rsid w:val="00724A24"/>
    <w:rsid w:val="0072694B"/>
    <w:rsid w:val="00732351"/>
    <w:rsid w:val="007326E1"/>
    <w:rsid w:val="0073527D"/>
    <w:rsid w:val="00736B45"/>
    <w:rsid w:val="00736F32"/>
    <w:rsid w:val="00737D0D"/>
    <w:rsid w:val="00740B95"/>
    <w:rsid w:val="00741509"/>
    <w:rsid w:val="00750BDB"/>
    <w:rsid w:val="00750E54"/>
    <w:rsid w:val="00753F66"/>
    <w:rsid w:val="007609EC"/>
    <w:rsid w:val="0076166F"/>
    <w:rsid w:val="00762D9B"/>
    <w:rsid w:val="00763D92"/>
    <w:rsid w:val="00771CE7"/>
    <w:rsid w:val="00772621"/>
    <w:rsid w:val="007812AA"/>
    <w:rsid w:val="007867F1"/>
    <w:rsid w:val="00790963"/>
    <w:rsid w:val="00795B5D"/>
    <w:rsid w:val="007A33BC"/>
    <w:rsid w:val="007B07C5"/>
    <w:rsid w:val="007B2C66"/>
    <w:rsid w:val="007B2C97"/>
    <w:rsid w:val="007B4903"/>
    <w:rsid w:val="007B6613"/>
    <w:rsid w:val="007B684E"/>
    <w:rsid w:val="007B74C8"/>
    <w:rsid w:val="007C32A4"/>
    <w:rsid w:val="007C5F19"/>
    <w:rsid w:val="007D1C6D"/>
    <w:rsid w:val="007D30AA"/>
    <w:rsid w:val="007D3D9E"/>
    <w:rsid w:val="007D4A92"/>
    <w:rsid w:val="007D7CD9"/>
    <w:rsid w:val="007F58F4"/>
    <w:rsid w:val="00804431"/>
    <w:rsid w:val="00812171"/>
    <w:rsid w:val="008145FD"/>
    <w:rsid w:val="008210D8"/>
    <w:rsid w:val="00824354"/>
    <w:rsid w:val="0082492A"/>
    <w:rsid w:val="00826D05"/>
    <w:rsid w:val="008274F8"/>
    <w:rsid w:val="00831DF4"/>
    <w:rsid w:val="00840AB7"/>
    <w:rsid w:val="00841B30"/>
    <w:rsid w:val="00844B65"/>
    <w:rsid w:val="0085064D"/>
    <w:rsid w:val="00853819"/>
    <w:rsid w:val="00853FE0"/>
    <w:rsid w:val="0085554E"/>
    <w:rsid w:val="00860B54"/>
    <w:rsid w:val="0086306E"/>
    <w:rsid w:val="0086525D"/>
    <w:rsid w:val="00873EEE"/>
    <w:rsid w:val="008745F9"/>
    <w:rsid w:val="00880300"/>
    <w:rsid w:val="008911A6"/>
    <w:rsid w:val="00894686"/>
    <w:rsid w:val="00895FC0"/>
    <w:rsid w:val="008961EE"/>
    <w:rsid w:val="0089766C"/>
    <w:rsid w:val="008A068B"/>
    <w:rsid w:val="008A403D"/>
    <w:rsid w:val="008A62CB"/>
    <w:rsid w:val="008B5565"/>
    <w:rsid w:val="008C008A"/>
    <w:rsid w:val="008C026D"/>
    <w:rsid w:val="008C5F35"/>
    <w:rsid w:val="008C6659"/>
    <w:rsid w:val="008C766D"/>
    <w:rsid w:val="008D0385"/>
    <w:rsid w:val="008D08E0"/>
    <w:rsid w:val="008D1B17"/>
    <w:rsid w:val="008D24D2"/>
    <w:rsid w:val="008D4BCF"/>
    <w:rsid w:val="008D6702"/>
    <w:rsid w:val="008E0377"/>
    <w:rsid w:val="008E08B5"/>
    <w:rsid w:val="008E0D33"/>
    <w:rsid w:val="008E44CF"/>
    <w:rsid w:val="008E59C5"/>
    <w:rsid w:val="008E78F4"/>
    <w:rsid w:val="008E7A53"/>
    <w:rsid w:val="008F0DE9"/>
    <w:rsid w:val="008F47FE"/>
    <w:rsid w:val="008F480A"/>
    <w:rsid w:val="008F5185"/>
    <w:rsid w:val="00901636"/>
    <w:rsid w:val="00901D74"/>
    <w:rsid w:val="0091112A"/>
    <w:rsid w:val="00914B0F"/>
    <w:rsid w:val="00914D96"/>
    <w:rsid w:val="00914FF6"/>
    <w:rsid w:val="00915B73"/>
    <w:rsid w:val="009178AF"/>
    <w:rsid w:val="00920EC9"/>
    <w:rsid w:val="00932B2C"/>
    <w:rsid w:val="00936482"/>
    <w:rsid w:val="009405F7"/>
    <w:rsid w:val="009419A4"/>
    <w:rsid w:val="00944F14"/>
    <w:rsid w:val="0094509F"/>
    <w:rsid w:val="009458DE"/>
    <w:rsid w:val="00945BE7"/>
    <w:rsid w:val="009477DE"/>
    <w:rsid w:val="009503A0"/>
    <w:rsid w:val="00950D5D"/>
    <w:rsid w:val="00950DAB"/>
    <w:rsid w:val="00950E9F"/>
    <w:rsid w:val="00952E27"/>
    <w:rsid w:val="00953F2B"/>
    <w:rsid w:val="00953F32"/>
    <w:rsid w:val="0095754A"/>
    <w:rsid w:val="00961FCB"/>
    <w:rsid w:val="0097192B"/>
    <w:rsid w:val="00972B8D"/>
    <w:rsid w:val="00974388"/>
    <w:rsid w:val="00982E73"/>
    <w:rsid w:val="00984CC0"/>
    <w:rsid w:val="009914E8"/>
    <w:rsid w:val="00996A63"/>
    <w:rsid w:val="009A0663"/>
    <w:rsid w:val="009A158D"/>
    <w:rsid w:val="009A49B9"/>
    <w:rsid w:val="009A6A46"/>
    <w:rsid w:val="009B2B34"/>
    <w:rsid w:val="009B4233"/>
    <w:rsid w:val="009C1E86"/>
    <w:rsid w:val="009C4588"/>
    <w:rsid w:val="009C5086"/>
    <w:rsid w:val="009C6577"/>
    <w:rsid w:val="009C7BD4"/>
    <w:rsid w:val="009D0629"/>
    <w:rsid w:val="009D3556"/>
    <w:rsid w:val="009D6A2C"/>
    <w:rsid w:val="009D6C03"/>
    <w:rsid w:val="009D6EF0"/>
    <w:rsid w:val="009D7019"/>
    <w:rsid w:val="009D7175"/>
    <w:rsid w:val="009F1AD4"/>
    <w:rsid w:val="009F4E34"/>
    <w:rsid w:val="00A0201F"/>
    <w:rsid w:val="00A02AA0"/>
    <w:rsid w:val="00A0766E"/>
    <w:rsid w:val="00A10A6B"/>
    <w:rsid w:val="00A12D22"/>
    <w:rsid w:val="00A159C4"/>
    <w:rsid w:val="00A169E2"/>
    <w:rsid w:val="00A20E81"/>
    <w:rsid w:val="00A2292B"/>
    <w:rsid w:val="00A25363"/>
    <w:rsid w:val="00A25584"/>
    <w:rsid w:val="00A25727"/>
    <w:rsid w:val="00A26626"/>
    <w:rsid w:val="00A2720C"/>
    <w:rsid w:val="00A30B77"/>
    <w:rsid w:val="00A318F0"/>
    <w:rsid w:val="00A31E63"/>
    <w:rsid w:val="00A31FA8"/>
    <w:rsid w:val="00A3292A"/>
    <w:rsid w:val="00A36E68"/>
    <w:rsid w:val="00A41F92"/>
    <w:rsid w:val="00A43916"/>
    <w:rsid w:val="00A446C9"/>
    <w:rsid w:val="00A454A7"/>
    <w:rsid w:val="00A5147B"/>
    <w:rsid w:val="00A567D7"/>
    <w:rsid w:val="00A574BF"/>
    <w:rsid w:val="00A62D14"/>
    <w:rsid w:val="00A64DDD"/>
    <w:rsid w:val="00A66550"/>
    <w:rsid w:val="00A736BA"/>
    <w:rsid w:val="00A75CAB"/>
    <w:rsid w:val="00A83FAA"/>
    <w:rsid w:val="00A86325"/>
    <w:rsid w:val="00A868D6"/>
    <w:rsid w:val="00A90851"/>
    <w:rsid w:val="00A9156C"/>
    <w:rsid w:val="00A91A7E"/>
    <w:rsid w:val="00A92693"/>
    <w:rsid w:val="00A959FE"/>
    <w:rsid w:val="00AA09A8"/>
    <w:rsid w:val="00AA4570"/>
    <w:rsid w:val="00AA4651"/>
    <w:rsid w:val="00AA793E"/>
    <w:rsid w:val="00AB15F0"/>
    <w:rsid w:val="00AB2A87"/>
    <w:rsid w:val="00AC24E5"/>
    <w:rsid w:val="00AC58DE"/>
    <w:rsid w:val="00AD6095"/>
    <w:rsid w:val="00AD778B"/>
    <w:rsid w:val="00AE4FBE"/>
    <w:rsid w:val="00AE6113"/>
    <w:rsid w:val="00AE6ED7"/>
    <w:rsid w:val="00AE6F44"/>
    <w:rsid w:val="00AE7958"/>
    <w:rsid w:val="00AF2D52"/>
    <w:rsid w:val="00AF4A01"/>
    <w:rsid w:val="00AF4A8B"/>
    <w:rsid w:val="00B00E65"/>
    <w:rsid w:val="00B035F6"/>
    <w:rsid w:val="00B0683F"/>
    <w:rsid w:val="00B07FBD"/>
    <w:rsid w:val="00B10671"/>
    <w:rsid w:val="00B116B2"/>
    <w:rsid w:val="00B13977"/>
    <w:rsid w:val="00B152B5"/>
    <w:rsid w:val="00B15E20"/>
    <w:rsid w:val="00B161B5"/>
    <w:rsid w:val="00B255AA"/>
    <w:rsid w:val="00B30E3F"/>
    <w:rsid w:val="00B31C74"/>
    <w:rsid w:val="00B32B2B"/>
    <w:rsid w:val="00B33B1C"/>
    <w:rsid w:val="00B3730D"/>
    <w:rsid w:val="00B426FF"/>
    <w:rsid w:val="00B44D89"/>
    <w:rsid w:val="00B546C0"/>
    <w:rsid w:val="00B547B9"/>
    <w:rsid w:val="00B55904"/>
    <w:rsid w:val="00B6321C"/>
    <w:rsid w:val="00B658D1"/>
    <w:rsid w:val="00B67801"/>
    <w:rsid w:val="00B6795D"/>
    <w:rsid w:val="00B721C3"/>
    <w:rsid w:val="00B73BE6"/>
    <w:rsid w:val="00B77813"/>
    <w:rsid w:val="00B860C2"/>
    <w:rsid w:val="00B9176C"/>
    <w:rsid w:val="00B96C93"/>
    <w:rsid w:val="00BA4BD6"/>
    <w:rsid w:val="00BB2AD4"/>
    <w:rsid w:val="00BC566E"/>
    <w:rsid w:val="00BC6A53"/>
    <w:rsid w:val="00BD1F87"/>
    <w:rsid w:val="00BD3732"/>
    <w:rsid w:val="00BD4F7A"/>
    <w:rsid w:val="00BE5B15"/>
    <w:rsid w:val="00BE5DC3"/>
    <w:rsid w:val="00BE67CC"/>
    <w:rsid w:val="00BE6A77"/>
    <w:rsid w:val="00BF370B"/>
    <w:rsid w:val="00BF5A46"/>
    <w:rsid w:val="00BF5EEA"/>
    <w:rsid w:val="00C0294A"/>
    <w:rsid w:val="00C02B9D"/>
    <w:rsid w:val="00C03F92"/>
    <w:rsid w:val="00C050CD"/>
    <w:rsid w:val="00C05391"/>
    <w:rsid w:val="00C10BD7"/>
    <w:rsid w:val="00C11E58"/>
    <w:rsid w:val="00C142B2"/>
    <w:rsid w:val="00C147CA"/>
    <w:rsid w:val="00C178A8"/>
    <w:rsid w:val="00C17FB0"/>
    <w:rsid w:val="00C2229E"/>
    <w:rsid w:val="00C32BA6"/>
    <w:rsid w:val="00C34563"/>
    <w:rsid w:val="00C347C2"/>
    <w:rsid w:val="00C41FE0"/>
    <w:rsid w:val="00C42EA2"/>
    <w:rsid w:val="00C4340E"/>
    <w:rsid w:val="00C512D3"/>
    <w:rsid w:val="00C52C29"/>
    <w:rsid w:val="00C5392D"/>
    <w:rsid w:val="00C54AB7"/>
    <w:rsid w:val="00C55376"/>
    <w:rsid w:val="00C556D2"/>
    <w:rsid w:val="00C55744"/>
    <w:rsid w:val="00C603D3"/>
    <w:rsid w:val="00C62CD2"/>
    <w:rsid w:val="00C641A6"/>
    <w:rsid w:val="00C67143"/>
    <w:rsid w:val="00C67DC5"/>
    <w:rsid w:val="00C67E24"/>
    <w:rsid w:val="00C67EE5"/>
    <w:rsid w:val="00C71219"/>
    <w:rsid w:val="00C736F1"/>
    <w:rsid w:val="00C76608"/>
    <w:rsid w:val="00C8687E"/>
    <w:rsid w:val="00C911C4"/>
    <w:rsid w:val="00CA0670"/>
    <w:rsid w:val="00CA3427"/>
    <w:rsid w:val="00CB56B9"/>
    <w:rsid w:val="00CB6908"/>
    <w:rsid w:val="00CC0964"/>
    <w:rsid w:val="00CC68BC"/>
    <w:rsid w:val="00CD0F9D"/>
    <w:rsid w:val="00CD1E89"/>
    <w:rsid w:val="00CD2FE2"/>
    <w:rsid w:val="00CD400C"/>
    <w:rsid w:val="00CE1532"/>
    <w:rsid w:val="00CE250A"/>
    <w:rsid w:val="00CE2681"/>
    <w:rsid w:val="00CF1A5D"/>
    <w:rsid w:val="00CF5DF0"/>
    <w:rsid w:val="00CF7DB0"/>
    <w:rsid w:val="00D02F64"/>
    <w:rsid w:val="00D14C0F"/>
    <w:rsid w:val="00D1613E"/>
    <w:rsid w:val="00D16346"/>
    <w:rsid w:val="00D1720F"/>
    <w:rsid w:val="00D26CBF"/>
    <w:rsid w:val="00D303EC"/>
    <w:rsid w:val="00D3724F"/>
    <w:rsid w:val="00D41B0D"/>
    <w:rsid w:val="00D4336A"/>
    <w:rsid w:val="00D44E3A"/>
    <w:rsid w:val="00D471A6"/>
    <w:rsid w:val="00D47344"/>
    <w:rsid w:val="00D47440"/>
    <w:rsid w:val="00D504EF"/>
    <w:rsid w:val="00D561A1"/>
    <w:rsid w:val="00D6363C"/>
    <w:rsid w:val="00D64E57"/>
    <w:rsid w:val="00D71452"/>
    <w:rsid w:val="00D73CF8"/>
    <w:rsid w:val="00D74324"/>
    <w:rsid w:val="00D76F52"/>
    <w:rsid w:val="00D7715A"/>
    <w:rsid w:val="00D82746"/>
    <w:rsid w:val="00D833DA"/>
    <w:rsid w:val="00D837F2"/>
    <w:rsid w:val="00D8465D"/>
    <w:rsid w:val="00D84C6E"/>
    <w:rsid w:val="00D84E41"/>
    <w:rsid w:val="00D85A30"/>
    <w:rsid w:val="00D90A24"/>
    <w:rsid w:val="00D94CEF"/>
    <w:rsid w:val="00D94F1B"/>
    <w:rsid w:val="00D96F41"/>
    <w:rsid w:val="00DA0670"/>
    <w:rsid w:val="00DA5C8F"/>
    <w:rsid w:val="00DB3085"/>
    <w:rsid w:val="00DB5407"/>
    <w:rsid w:val="00DB6D6B"/>
    <w:rsid w:val="00DC09B0"/>
    <w:rsid w:val="00DC70A7"/>
    <w:rsid w:val="00DD2E94"/>
    <w:rsid w:val="00DD50FB"/>
    <w:rsid w:val="00DE2078"/>
    <w:rsid w:val="00DE59EA"/>
    <w:rsid w:val="00DE659E"/>
    <w:rsid w:val="00DF0060"/>
    <w:rsid w:val="00DF03EF"/>
    <w:rsid w:val="00DF2D04"/>
    <w:rsid w:val="00DF4D5C"/>
    <w:rsid w:val="00DF690C"/>
    <w:rsid w:val="00DF714E"/>
    <w:rsid w:val="00E00C8B"/>
    <w:rsid w:val="00E03AA4"/>
    <w:rsid w:val="00E0716C"/>
    <w:rsid w:val="00E13629"/>
    <w:rsid w:val="00E162BF"/>
    <w:rsid w:val="00E200A8"/>
    <w:rsid w:val="00E225A6"/>
    <w:rsid w:val="00E3090A"/>
    <w:rsid w:val="00E31195"/>
    <w:rsid w:val="00E315C8"/>
    <w:rsid w:val="00E36BF5"/>
    <w:rsid w:val="00E37291"/>
    <w:rsid w:val="00E3731B"/>
    <w:rsid w:val="00E37A20"/>
    <w:rsid w:val="00E40A07"/>
    <w:rsid w:val="00E45026"/>
    <w:rsid w:val="00E5287A"/>
    <w:rsid w:val="00E565CD"/>
    <w:rsid w:val="00E56FDB"/>
    <w:rsid w:val="00E570A6"/>
    <w:rsid w:val="00E63AB7"/>
    <w:rsid w:val="00E65BF1"/>
    <w:rsid w:val="00E67C8F"/>
    <w:rsid w:val="00E705AD"/>
    <w:rsid w:val="00E72402"/>
    <w:rsid w:val="00E73933"/>
    <w:rsid w:val="00E74B62"/>
    <w:rsid w:val="00E76049"/>
    <w:rsid w:val="00E80D12"/>
    <w:rsid w:val="00E827F5"/>
    <w:rsid w:val="00E86F5C"/>
    <w:rsid w:val="00E90823"/>
    <w:rsid w:val="00E91B69"/>
    <w:rsid w:val="00E92043"/>
    <w:rsid w:val="00E95C84"/>
    <w:rsid w:val="00E964AF"/>
    <w:rsid w:val="00EA0D9A"/>
    <w:rsid w:val="00EA1F6F"/>
    <w:rsid w:val="00EA4BBA"/>
    <w:rsid w:val="00EA50D9"/>
    <w:rsid w:val="00EA5DAB"/>
    <w:rsid w:val="00EA62F4"/>
    <w:rsid w:val="00EA6952"/>
    <w:rsid w:val="00EB0101"/>
    <w:rsid w:val="00EB4AE9"/>
    <w:rsid w:val="00EB75BC"/>
    <w:rsid w:val="00EC0C5B"/>
    <w:rsid w:val="00EC4AE9"/>
    <w:rsid w:val="00ED2EFB"/>
    <w:rsid w:val="00ED7915"/>
    <w:rsid w:val="00ED7A99"/>
    <w:rsid w:val="00EE29C7"/>
    <w:rsid w:val="00EE34A6"/>
    <w:rsid w:val="00EF3234"/>
    <w:rsid w:val="00EF3406"/>
    <w:rsid w:val="00EF546E"/>
    <w:rsid w:val="00EF7221"/>
    <w:rsid w:val="00F00E8D"/>
    <w:rsid w:val="00F00F90"/>
    <w:rsid w:val="00F01818"/>
    <w:rsid w:val="00F04906"/>
    <w:rsid w:val="00F0749F"/>
    <w:rsid w:val="00F11E0D"/>
    <w:rsid w:val="00F14F18"/>
    <w:rsid w:val="00F15225"/>
    <w:rsid w:val="00F176D8"/>
    <w:rsid w:val="00F17A87"/>
    <w:rsid w:val="00F21692"/>
    <w:rsid w:val="00F2278F"/>
    <w:rsid w:val="00F23506"/>
    <w:rsid w:val="00F23717"/>
    <w:rsid w:val="00F261D5"/>
    <w:rsid w:val="00F3670D"/>
    <w:rsid w:val="00F36A1F"/>
    <w:rsid w:val="00F3713E"/>
    <w:rsid w:val="00F41C90"/>
    <w:rsid w:val="00F52689"/>
    <w:rsid w:val="00F52BD9"/>
    <w:rsid w:val="00F551F0"/>
    <w:rsid w:val="00F56995"/>
    <w:rsid w:val="00F56E60"/>
    <w:rsid w:val="00F577BB"/>
    <w:rsid w:val="00F6194C"/>
    <w:rsid w:val="00F62D6F"/>
    <w:rsid w:val="00F64E80"/>
    <w:rsid w:val="00F65D56"/>
    <w:rsid w:val="00F72ABE"/>
    <w:rsid w:val="00F73B21"/>
    <w:rsid w:val="00F75102"/>
    <w:rsid w:val="00F76D7A"/>
    <w:rsid w:val="00F80995"/>
    <w:rsid w:val="00F827B9"/>
    <w:rsid w:val="00F843C9"/>
    <w:rsid w:val="00F85EFA"/>
    <w:rsid w:val="00F8631C"/>
    <w:rsid w:val="00F87162"/>
    <w:rsid w:val="00F90711"/>
    <w:rsid w:val="00FA01B3"/>
    <w:rsid w:val="00FA36BB"/>
    <w:rsid w:val="00FA6D9D"/>
    <w:rsid w:val="00FA6EA3"/>
    <w:rsid w:val="00FA7335"/>
    <w:rsid w:val="00FB5FCE"/>
    <w:rsid w:val="00FB63EB"/>
    <w:rsid w:val="00FC0FC6"/>
    <w:rsid w:val="00FC3F2A"/>
    <w:rsid w:val="00FC5AE6"/>
    <w:rsid w:val="00FD0D44"/>
    <w:rsid w:val="00FD1353"/>
    <w:rsid w:val="00FD1BC5"/>
    <w:rsid w:val="00FD5CAD"/>
    <w:rsid w:val="00FD7C1A"/>
    <w:rsid w:val="00FE1844"/>
    <w:rsid w:val="00FE355C"/>
    <w:rsid w:val="00FF5D10"/>
    <w:rsid w:val="00FF6427"/>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34"/>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rsid w:val="00285B56"/>
    <w:pPr>
      <w:spacing w:before="100" w:beforeAutospacing="1" w:after="100" w:afterAutospacing="1"/>
    </w:pPr>
    <w:rPr>
      <w:sz w:val="24"/>
      <w:szCs w:val="24"/>
    </w:rPr>
  </w:style>
  <w:style w:type="paragraph" w:customStyle="1" w:styleId="xl66">
    <w:name w:val="xl66"/>
    <w:basedOn w:val="Normal"/>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rsid w:val="00285B56"/>
    <w:pPr>
      <w:spacing w:before="100" w:beforeAutospacing="1" w:after="100" w:afterAutospacing="1"/>
      <w:jc w:val="center"/>
    </w:pPr>
    <w:rPr>
      <w:sz w:val="24"/>
      <w:szCs w:val="24"/>
    </w:rPr>
  </w:style>
  <w:style w:type="paragraph" w:customStyle="1" w:styleId="xl68">
    <w:name w:val="xl68"/>
    <w:basedOn w:val="Normal"/>
    <w:rsid w:val="00285B56"/>
    <w:pPr>
      <w:pBdr>
        <w:left w:val="single" w:sz="8" w:space="0" w:color="C1C1C1"/>
      </w:pBdr>
      <w:spacing w:before="100" w:beforeAutospacing="1" w:after="100" w:afterAutospacing="1"/>
      <w:textAlignment w:val="top"/>
    </w:pPr>
    <w:rPr>
      <w:color w:val="000000"/>
      <w:sz w:val="24"/>
      <w:szCs w:val="24"/>
    </w:rPr>
  </w:style>
  <w:style w:type="table" w:styleId="LightShading">
    <w:name w:val="Light Shading"/>
    <w:basedOn w:val="TableNormal"/>
    <w:uiPriority w:val="60"/>
    <w:rsid w:val="00FE18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4">
    <w:name w:val="s4"/>
    <w:basedOn w:val="DefaultParagraphFont"/>
    <w:rsid w:val="00E315C8"/>
  </w:style>
  <w:style w:type="table" w:styleId="LightList">
    <w:name w:val="Light List"/>
    <w:basedOn w:val="TableNormal"/>
    <w:uiPriority w:val="61"/>
    <w:rsid w:val="004972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972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972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numbering" w:customStyle="1" w:styleId="NoList1">
    <w:name w:val="No List1"/>
    <w:next w:val="NoList"/>
    <w:uiPriority w:val="99"/>
    <w:semiHidden/>
    <w:unhideWhenUsed/>
    <w:rsid w:val="00B3730D"/>
  </w:style>
  <w:style w:type="paragraph" w:customStyle="1" w:styleId="xl69">
    <w:name w:val="xl69"/>
    <w:basedOn w:val="Normal"/>
    <w:rsid w:val="00804431"/>
    <w:pPr>
      <w:pBdr>
        <w:top w:val="single" w:sz="4" w:space="0" w:color="auto"/>
        <w:bottom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70">
    <w:name w:val="xl70"/>
    <w:basedOn w:val="Normal"/>
    <w:rsid w:val="00804431"/>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71">
    <w:name w:val="xl71"/>
    <w:basedOn w:val="Normal"/>
    <w:rsid w:val="00804431"/>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63">
    <w:name w:val="xl63"/>
    <w:basedOn w:val="Normal"/>
    <w:rsid w:val="00804431"/>
    <w:pPr>
      <w:spacing w:before="100" w:beforeAutospacing="1" w:after="100" w:afterAutospacing="1"/>
      <w:jc w:val="center"/>
    </w:pPr>
    <w:rPr>
      <w:rFonts w:ascii="Times New Roman" w:hAnsi="Times New Roman" w:cs="Times New Roman"/>
      <w:sz w:val="24"/>
      <w:szCs w:val="24"/>
    </w:rPr>
  </w:style>
  <w:style w:type="paragraph" w:customStyle="1" w:styleId="xl64">
    <w:name w:val="xl64"/>
    <w:basedOn w:val="Normal"/>
    <w:rsid w:val="0080443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sz w:val="24"/>
      <w:szCs w:val="24"/>
    </w:rPr>
  </w:style>
  <w:style w:type="character" w:customStyle="1" w:styleId="A8">
    <w:name w:val="A8"/>
    <w:uiPriority w:val="99"/>
    <w:rsid w:val="00915B73"/>
    <w:rPr>
      <w:rFonts w:cs="Myriad Pro"/>
      <w:color w:val="000000"/>
      <w:sz w:val="23"/>
      <w:szCs w:val="23"/>
    </w:rPr>
  </w:style>
  <w:style w:type="character" w:customStyle="1" w:styleId="A9">
    <w:name w:val="A9"/>
    <w:uiPriority w:val="99"/>
    <w:rsid w:val="00915B73"/>
    <w:rPr>
      <w:rFonts w:cs="Myriad Pro"/>
      <w:color w:val="000000"/>
      <w:sz w:val="13"/>
      <w:szCs w:val="13"/>
    </w:rPr>
  </w:style>
  <w:style w:type="character" w:customStyle="1" w:styleId="A7">
    <w:name w:val="A7"/>
    <w:uiPriority w:val="99"/>
    <w:rsid w:val="00915B73"/>
    <w:rPr>
      <w:rFonts w:cs="Myriad Pro"/>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34"/>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rsid w:val="00285B56"/>
    <w:pPr>
      <w:spacing w:before="100" w:beforeAutospacing="1" w:after="100" w:afterAutospacing="1"/>
    </w:pPr>
    <w:rPr>
      <w:sz w:val="24"/>
      <w:szCs w:val="24"/>
    </w:rPr>
  </w:style>
  <w:style w:type="paragraph" w:customStyle="1" w:styleId="xl66">
    <w:name w:val="xl66"/>
    <w:basedOn w:val="Normal"/>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rsid w:val="00285B56"/>
    <w:pPr>
      <w:spacing w:before="100" w:beforeAutospacing="1" w:after="100" w:afterAutospacing="1"/>
      <w:jc w:val="center"/>
    </w:pPr>
    <w:rPr>
      <w:sz w:val="24"/>
      <w:szCs w:val="24"/>
    </w:rPr>
  </w:style>
  <w:style w:type="paragraph" w:customStyle="1" w:styleId="xl68">
    <w:name w:val="xl68"/>
    <w:basedOn w:val="Normal"/>
    <w:rsid w:val="00285B56"/>
    <w:pPr>
      <w:pBdr>
        <w:left w:val="single" w:sz="8" w:space="0" w:color="C1C1C1"/>
      </w:pBdr>
      <w:spacing w:before="100" w:beforeAutospacing="1" w:after="100" w:afterAutospacing="1"/>
      <w:textAlignment w:val="top"/>
    </w:pPr>
    <w:rPr>
      <w:color w:val="000000"/>
      <w:sz w:val="24"/>
      <w:szCs w:val="24"/>
    </w:rPr>
  </w:style>
  <w:style w:type="table" w:styleId="LightShading">
    <w:name w:val="Light Shading"/>
    <w:basedOn w:val="TableNormal"/>
    <w:uiPriority w:val="60"/>
    <w:rsid w:val="00FE18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4">
    <w:name w:val="s4"/>
    <w:basedOn w:val="DefaultParagraphFont"/>
    <w:rsid w:val="00E315C8"/>
  </w:style>
  <w:style w:type="table" w:styleId="LightList">
    <w:name w:val="Light List"/>
    <w:basedOn w:val="TableNormal"/>
    <w:uiPriority w:val="61"/>
    <w:rsid w:val="004972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972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972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numbering" w:customStyle="1" w:styleId="NoList1">
    <w:name w:val="No List1"/>
    <w:next w:val="NoList"/>
    <w:uiPriority w:val="99"/>
    <w:semiHidden/>
    <w:unhideWhenUsed/>
    <w:rsid w:val="00B3730D"/>
  </w:style>
  <w:style w:type="paragraph" w:customStyle="1" w:styleId="xl69">
    <w:name w:val="xl69"/>
    <w:basedOn w:val="Normal"/>
    <w:rsid w:val="00804431"/>
    <w:pPr>
      <w:pBdr>
        <w:top w:val="single" w:sz="4" w:space="0" w:color="auto"/>
        <w:bottom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70">
    <w:name w:val="xl70"/>
    <w:basedOn w:val="Normal"/>
    <w:rsid w:val="00804431"/>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71">
    <w:name w:val="xl71"/>
    <w:basedOn w:val="Normal"/>
    <w:rsid w:val="00804431"/>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63">
    <w:name w:val="xl63"/>
    <w:basedOn w:val="Normal"/>
    <w:rsid w:val="00804431"/>
    <w:pPr>
      <w:spacing w:before="100" w:beforeAutospacing="1" w:after="100" w:afterAutospacing="1"/>
      <w:jc w:val="center"/>
    </w:pPr>
    <w:rPr>
      <w:rFonts w:ascii="Times New Roman" w:hAnsi="Times New Roman" w:cs="Times New Roman"/>
      <w:sz w:val="24"/>
      <w:szCs w:val="24"/>
    </w:rPr>
  </w:style>
  <w:style w:type="paragraph" w:customStyle="1" w:styleId="xl64">
    <w:name w:val="xl64"/>
    <w:basedOn w:val="Normal"/>
    <w:rsid w:val="0080443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sz w:val="24"/>
      <w:szCs w:val="24"/>
    </w:rPr>
  </w:style>
  <w:style w:type="character" w:customStyle="1" w:styleId="A8">
    <w:name w:val="A8"/>
    <w:uiPriority w:val="99"/>
    <w:rsid w:val="00915B73"/>
    <w:rPr>
      <w:rFonts w:cs="Myriad Pro"/>
      <w:color w:val="000000"/>
      <w:sz w:val="23"/>
      <w:szCs w:val="23"/>
    </w:rPr>
  </w:style>
  <w:style w:type="character" w:customStyle="1" w:styleId="A9">
    <w:name w:val="A9"/>
    <w:uiPriority w:val="99"/>
    <w:rsid w:val="00915B73"/>
    <w:rPr>
      <w:rFonts w:cs="Myriad Pro"/>
      <w:color w:val="000000"/>
      <w:sz w:val="13"/>
      <w:szCs w:val="13"/>
    </w:rPr>
  </w:style>
  <w:style w:type="character" w:customStyle="1" w:styleId="A7">
    <w:name w:val="A7"/>
    <w:uiPriority w:val="99"/>
    <w:rsid w:val="00915B73"/>
    <w:rPr>
      <w:rFonts w:cs="Myriad Pro"/>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2357">
      <w:bodyDiv w:val="1"/>
      <w:marLeft w:val="0"/>
      <w:marRight w:val="0"/>
      <w:marTop w:val="0"/>
      <w:marBottom w:val="0"/>
      <w:divBdr>
        <w:top w:val="none" w:sz="0" w:space="0" w:color="auto"/>
        <w:left w:val="none" w:sz="0" w:space="0" w:color="auto"/>
        <w:bottom w:val="none" w:sz="0" w:space="0" w:color="auto"/>
        <w:right w:val="none" w:sz="0" w:space="0" w:color="auto"/>
      </w:divBdr>
    </w:div>
    <w:div w:id="105855404">
      <w:bodyDiv w:val="1"/>
      <w:marLeft w:val="0"/>
      <w:marRight w:val="0"/>
      <w:marTop w:val="0"/>
      <w:marBottom w:val="0"/>
      <w:divBdr>
        <w:top w:val="none" w:sz="0" w:space="0" w:color="auto"/>
        <w:left w:val="none" w:sz="0" w:space="0" w:color="auto"/>
        <w:bottom w:val="none" w:sz="0" w:space="0" w:color="auto"/>
        <w:right w:val="none" w:sz="0" w:space="0" w:color="auto"/>
      </w:divBdr>
    </w:div>
    <w:div w:id="133957609">
      <w:bodyDiv w:val="1"/>
      <w:marLeft w:val="0"/>
      <w:marRight w:val="0"/>
      <w:marTop w:val="0"/>
      <w:marBottom w:val="0"/>
      <w:divBdr>
        <w:top w:val="none" w:sz="0" w:space="0" w:color="auto"/>
        <w:left w:val="none" w:sz="0" w:space="0" w:color="auto"/>
        <w:bottom w:val="none" w:sz="0" w:space="0" w:color="auto"/>
        <w:right w:val="none" w:sz="0" w:space="0" w:color="auto"/>
      </w:divBdr>
    </w:div>
    <w:div w:id="347872083">
      <w:bodyDiv w:val="1"/>
      <w:marLeft w:val="0"/>
      <w:marRight w:val="0"/>
      <w:marTop w:val="0"/>
      <w:marBottom w:val="0"/>
      <w:divBdr>
        <w:top w:val="none" w:sz="0" w:space="0" w:color="auto"/>
        <w:left w:val="none" w:sz="0" w:space="0" w:color="auto"/>
        <w:bottom w:val="none" w:sz="0" w:space="0" w:color="auto"/>
        <w:right w:val="none" w:sz="0" w:space="0" w:color="auto"/>
      </w:divBdr>
    </w:div>
    <w:div w:id="389571813">
      <w:bodyDiv w:val="1"/>
      <w:marLeft w:val="0"/>
      <w:marRight w:val="0"/>
      <w:marTop w:val="0"/>
      <w:marBottom w:val="0"/>
      <w:divBdr>
        <w:top w:val="none" w:sz="0" w:space="0" w:color="auto"/>
        <w:left w:val="none" w:sz="0" w:space="0" w:color="auto"/>
        <w:bottom w:val="none" w:sz="0" w:space="0" w:color="auto"/>
        <w:right w:val="none" w:sz="0" w:space="0" w:color="auto"/>
      </w:divBdr>
    </w:div>
    <w:div w:id="406879943">
      <w:bodyDiv w:val="1"/>
      <w:marLeft w:val="0"/>
      <w:marRight w:val="0"/>
      <w:marTop w:val="0"/>
      <w:marBottom w:val="0"/>
      <w:divBdr>
        <w:top w:val="none" w:sz="0" w:space="0" w:color="auto"/>
        <w:left w:val="none" w:sz="0" w:space="0" w:color="auto"/>
        <w:bottom w:val="none" w:sz="0" w:space="0" w:color="auto"/>
        <w:right w:val="none" w:sz="0" w:space="0" w:color="auto"/>
      </w:divBdr>
    </w:div>
    <w:div w:id="469172983">
      <w:marLeft w:val="0"/>
      <w:marRight w:val="0"/>
      <w:marTop w:val="0"/>
      <w:marBottom w:val="0"/>
      <w:divBdr>
        <w:top w:val="none" w:sz="0" w:space="0" w:color="auto"/>
        <w:left w:val="none" w:sz="0" w:space="0" w:color="auto"/>
        <w:bottom w:val="none" w:sz="0" w:space="0" w:color="auto"/>
        <w:right w:val="none" w:sz="0" w:space="0" w:color="auto"/>
      </w:divBdr>
    </w:div>
    <w:div w:id="469172984">
      <w:marLeft w:val="0"/>
      <w:marRight w:val="0"/>
      <w:marTop w:val="0"/>
      <w:marBottom w:val="0"/>
      <w:divBdr>
        <w:top w:val="none" w:sz="0" w:space="0" w:color="auto"/>
        <w:left w:val="none" w:sz="0" w:space="0" w:color="auto"/>
        <w:bottom w:val="none" w:sz="0" w:space="0" w:color="auto"/>
        <w:right w:val="none" w:sz="0" w:space="0" w:color="auto"/>
      </w:divBdr>
    </w:div>
    <w:div w:id="469172985">
      <w:marLeft w:val="0"/>
      <w:marRight w:val="0"/>
      <w:marTop w:val="0"/>
      <w:marBottom w:val="0"/>
      <w:divBdr>
        <w:top w:val="none" w:sz="0" w:space="0" w:color="auto"/>
        <w:left w:val="none" w:sz="0" w:space="0" w:color="auto"/>
        <w:bottom w:val="none" w:sz="0" w:space="0" w:color="auto"/>
        <w:right w:val="none" w:sz="0" w:space="0" w:color="auto"/>
      </w:divBdr>
    </w:div>
    <w:div w:id="469172986">
      <w:marLeft w:val="0"/>
      <w:marRight w:val="0"/>
      <w:marTop w:val="0"/>
      <w:marBottom w:val="0"/>
      <w:divBdr>
        <w:top w:val="none" w:sz="0" w:space="0" w:color="auto"/>
        <w:left w:val="none" w:sz="0" w:space="0" w:color="auto"/>
        <w:bottom w:val="none" w:sz="0" w:space="0" w:color="auto"/>
        <w:right w:val="none" w:sz="0" w:space="0" w:color="auto"/>
      </w:divBdr>
    </w:div>
    <w:div w:id="469172987">
      <w:marLeft w:val="0"/>
      <w:marRight w:val="0"/>
      <w:marTop w:val="0"/>
      <w:marBottom w:val="0"/>
      <w:divBdr>
        <w:top w:val="none" w:sz="0" w:space="0" w:color="auto"/>
        <w:left w:val="none" w:sz="0" w:space="0" w:color="auto"/>
        <w:bottom w:val="none" w:sz="0" w:space="0" w:color="auto"/>
        <w:right w:val="none" w:sz="0" w:space="0" w:color="auto"/>
      </w:divBdr>
    </w:div>
    <w:div w:id="469172988">
      <w:marLeft w:val="0"/>
      <w:marRight w:val="0"/>
      <w:marTop w:val="0"/>
      <w:marBottom w:val="0"/>
      <w:divBdr>
        <w:top w:val="none" w:sz="0" w:space="0" w:color="auto"/>
        <w:left w:val="none" w:sz="0" w:space="0" w:color="auto"/>
        <w:bottom w:val="none" w:sz="0" w:space="0" w:color="auto"/>
        <w:right w:val="none" w:sz="0" w:space="0" w:color="auto"/>
      </w:divBdr>
    </w:div>
    <w:div w:id="469172989">
      <w:marLeft w:val="0"/>
      <w:marRight w:val="0"/>
      <w:marTop w:val="0"/>
      <w:marBottom w:val="0"/>
      <w:divBdr>
        <w:top w:val="none" w:sz="0" w:space="0" w:color="auto"/>
        <w:left w:val="none" w:sz="0" w:space="0" w:color="auto"/>
        <w:bottom w:val="none" w:sz="0" w:space="0" w:color="auto"/>
        <w:right w:val="none" w:sz="0" w:space="0" w:color="auto"/>
      </w:divBdr>
    </w:div>
    <w:div w:id="469172990">
      <w:marLeft w:val="0"/>
      <w:marRight w:val="0"/>
      <w:marTop w:val="0"/>
      <w:marBottom w:val="0"/>
      <w:divBdr>
        <w:top w:val="none" w:sz="0" w:space="0" w:color="auto"/>
        <w:left w:val="none" w:sz="0" w:space="0" w:color="auto"/>
        <w:bottom w:val="none" w:sz="0" w:space="0" w:color="auto"/>
        <w:right w:val="none" w:sz="0" w:space="0" w:color="auto"/>
      </w:divBdr>
    </w:div>
    <w:div w:id="469172991">
      <w:marLeft w:val="0"/>
      <w:marRight w:val="0"/>
      <w:marTop w:val="0"/>
      <w:marBottom w:val="0"/>
      <w:divBdr>
        <w:top w:val="none" w:sz="0" w:space="0" w:color="auto"/>
        <w:left w:val="none" w:sz="0" w:space="0" w:color="auto"/>
        <w:bottom w:val="none" w:sz="0" w:space="0" w:color="auto"/>
        <w:right w:val="none" w:sz="0" w:space="0" w:color="auto"/>
      </w:divBdr>
    </w:div>
    <w:div w:id="469172992">
      <w:marLeft w:val="0"/>
      <w:marRight w:val="0"/>
      <w:marTop w:val="0"/>
      <w:marBottom w:val="0"/>
      <w:divBdr>
        <w:top w:val="none" w:sz="0" w:space="0" w:color="auto"/>
        <w:left w:val="none" w:sz="0" w:space="0" w:color="auto"/>
        <w:bottom w:val="none" w:sz="0" w:space="0" w:color="auto"/>
        <w:right w:val="none" w:sz="0" w:space="0" w:color="auto"/>
      </w:divBdr>
    </w:div>
    <w:div w:id="469172993">
      <w:marLeft w:val="0"/>
      <w:marRight w:val="0"/>
      <w:marTop w:val="0"/>
      <w:marBottom w:val="0"/>
      <w:divBdr>
        <w:top w:val="none" w:sz="0" w:space="0" w:color="auto"/>
        <w:left w:val="none" w:sz="0" w:space="0" w:color="auto"/>
        <w:bottom w:val="none" w:sz="0" w:space="0" w:color="auto"/>
        <w:right w:val="none" w:sz="0" w:space="0" w:color="auto"/>
      </w:divBdr>
    </w:div>
    <w:div w:id="469172994">
      <w:marLeft w:val="0"/>
      <w:marRight w:val="0"/>
      <w:marTop w:val="0"/>
      <w:marBottom w:val="0"/>
      <w:divBdr>
        <w:top w:val="none" w:sz="0" w:space="0" w:color="auto"/>
        <w:left w:val="none" w:sz="0" w:space="0" w:color="auto"/>
        <w:bottom w:val="none" w:sz="0" w:space="0" w:color="auto"/>
        <w:right w:val="none" w:sz="0" w:space="0" w:color="auto"/>
      </w:divBdr>
    </w:div>
    <w:div w:id="469172995">
      <w:marLeft w:val="0"/>
      <w:marRight w:val="0"/>
      <w:marTop w:val="0"/>
      <w:marBottom w:val="0"/>
      <w:divBdr>
        <w:top w:val="none" w:sz="0" w:space="0" w:color="auto"/>
        <w:left w:val="none" w:sz="0" w:space="0" w:color="auto"/>
        <w:bottom w:val="none" w:sz="0" w:space="0" w:color="auto"/>
        <w:right w:val="none" w:sz="0" w:space="0" w:color="auto"/>
      </w:divBdr>
    </w:div>
    <w:div w:id="469172996">
      <w:marLeft w:val="0"/>
      <w:marRight w:val="0"/>
      <w:marTop w:val="0"/>
      <w:marBottom w:val="0"/>
      <w:divBdr>
        <w:top w:val="none" w:sz="0" w:space="0" w:color="auto"/>
        <w:left w:val="none" w:sz="0" w:space="0" w:color="auto"/>
        <w:bottom w:val="none" w:sz="0" w:space="0" w:color="auto"/>
        <w:right w:val="none" w:sz="0" w:space="0" w:color="auto"/>
      </w:divBdr>
    </w:div>
    <w:div w:id="469172997">
      <w:marLeft w:val="0"/>
      <w:marRight w:val="0"/>
      <w:marTop w:val="0"/>
      <w:marBottom w:val="0"/>
      <w:divBdr>
        <w:top w:val="none" w:sz="0" w:space="0" w:color="auto"/>
        <w:left w:val="none" w:sz="0" w:space="0" w:color="auto"/>
        <w:bottom w:val="none" w:sz="0" w:space="0" w:color="auto"/>
        <w:right w:val="none" w:sz="0" w:space="0" w:color="auto"/>
      </w:divBdr>
    </w:div>
    <w:div w:id="469172998">
      <w:marLeft w:val="0"/>
      <w:marRight w:val="0"/>
      <w:marTop w:val="0"/>
      <w:marBottom w:val="0"/>
      <w:divBdr>
        <w:top w:val="none" w:sz="0" w:space="0" w:color="auto"/>
        <w:left w:val="none" w:sz="0" w:space="0" w:color="auto"/>
        <w:bottom w:val="none" w:sz="0" w:space="0" w:color="auto"/>
        <w:right w:val="none" w:sz="0" w:space="0" w:color="auto"/>
      </w:divBdr>
    </w:div>
    <w:div w:id="469172999">
      <w:marLeft w:val="0"/>
      <w:marRight w:val="0"/>
      <w:marTop w:val="0"/>
      <w:marBottom w:val="0"/>
      <w:divBdr>
        <w:top w:val="none" w:sz="0" w:space="0" w:color="auto"/>
        <w:left w:val="none" w:sz="0" w:space="0" w:color="auto"/>
        <w:bottom w:val="none" w:sz="0" w:space="0" w:color="auto"/>
        <w:right w:val="none" w:sz="0" w:space="0" w:color="auto"/>
      </w:divBdr>
    </w:div>
    <w:div w:id="469173000">
      <w:marLeft w:val="0"/>
      <w:marRight w:val="0"/>
      <w:marTop w:val="0"/>
      <w:marBottom w:val="0"/>
      <w:divBdr>
        <w:top w:val="none" w:sz="0" w:space="0" w:color="auto"/>
        <w:left w:val="none" w:sz="0" w:space="0" w:color="auto"/>
        <w:bottom w:val="none" w:sz="0" w:space="0" w:color="auto"/>
        <w:right w:val="none" w:sz="0" w:space="0" w:color="auto"/>
      </w:divBdr>
    </w:div>
    <w:div w:id="469173001">
      <w:marLeft w:val="0"/>
      <w:marRight w:val="0"/>
      <w:marTop w:val="0"/>
      <w:marBottom w:val="0"/>
      <w:divBdr>
        <w:top w:val="none" w:sz="0" w:space="0" w:color="auto"/>
        <w:left w:val="none" w:sz="0" w:space="0" w:color="auto"/>
        <w:bottom w:val="none" w:sz="0" w:space="0" w:color="auto"/>
        <w:right w:val="none" w:sz="0" w:space="0" w:color="auto"/>
      </w:divBdr>
    </w:div>
    <w:div w:id="469173002">
      <w:marLeft w:val="0"/>
      <w:marRight w:val="0"/>
      <w:marTop w:val="0"/>
      <w:marBottom w:val="0"/>
      <w:divBdr>
        <w:top w:val="none" w:sz="0" w:space="0" w:color="auto"/>
        <w:left w:val="none" w:sz="0" w:space="0" w:color="auto"/>
        <w:bottom w:val="none" w:sz="0" w:space="0" w:color="auto"/>
        <w:right w:val="none" w:sz="0" w:space="0" w:color="auto"/>
      </w:divBdr>
    </w:div>
    <w:div w:id="469173003">
      <w:marLeft w:val="0"/>
      <w:marRight w:val="0"/>
      <w:marTop w:val="0"/>
      <w:marBottom w:val="0"/>
      <w:divBdr>
        <w:top w:val="none" w:sz="0" w:space="0" w:color="auto"/>
        <w:left w:val="none" w:sz="0" w:space="0" w:color="auto"/>
        <w:bottom w:val="none" w:sz="0" w:space="0" w:color="auto"/>
        <w:right w:val="none" w:sz="0" w:space="0" w:color="auto"/>
      </w:divBdr>
    </w:div>
    <w:div w:id="469173004">
      <w:marLeft w:val="0"/>
      <w:marRight w:val="0"/>
      <w:marTop w:val="0"/>
      <w:marBottom w:val="0"/>
      <w:divBdr>
        <w:top w:val="none" w:sz="0" w:space="0" w:color="auto"/>
        <w:left w:val="none" w:sz="0" w:space="0" w:color="auto"/>
        <w:bottom w:val="none" w:sz="0" w:space="0" w:color="auto"/>
        <w:right w:val="none" w:sz="0" w:space="0" w:color="auto"/>
      </w:divBdr>
    </w:div>
    <w:div w:id="469173005">
      <w:marLeft w:val="0"/>
      <w:marRight w:val="0"/>
      <w:marTop w:val="0"/>
      <w:marBottom w:val="0"/>
      <w:divBdr>
        <w:top w:val="none" w:sz="0" w:space="0" w:color="auto"/>
        <w:left w:val="none" w:sz="0" w:space="0" w:color="auto"/>
        <w:bottom w:val="none" w:sz="0" w:space="0" w:color="auto"/>
        <w:right w:val="none" w:sz="0" w:space="0" w:color="auto"/>
      </w:divBdr>
    </w:div>
    <w:div w:id="469173006">
      <w:marLeft w:val="0"/>
      <w:marRight w:val="0"/>
      <w:marTop w:val="0"/>
      <w:marBottom w:val="0"/>
      <w:divBdr>
        <w:top w:val="none" w:sz="0" w:space="0" w:color="auto"/>
        <w:left w:val="none" w:sz="0" w:space="0" w:color="auto"/>
        <w:bottom w:val="none" w:sz="0" w:space="0" w:color="auto"/>
        <w:right w:val="none" w:sz="0" w:space="0" w:color="auto"/>
      </w:divBdr>
    </w:div>
    <w:div w:id="469173007">
      <w:marLeft w:val="0"/>
      <w:marRight w:val="0"/>
      <w:marTop w:val="0"/>
      <w:marBottom w:val="0"/>
      <w:divBdr>
        <w:top w:val="none" w:sz="0" w:space="0" w:color="auto"/>
        <w:left w:val="none" w:sz="0" w:space="0" w:color="auto"/>
        <w:bottom w:val="none" w:sz="0" w:space="0" w:color="auto"/>
        <w:right w:val="none" w:sz="0" w:space="0" w:color="auto"/>
      </w:divBdr>
    </w:div>
    <w:div w:id="469173008">
      <w:marLeft w:val="0"/>
      <w:marRight w:val="0"/>
      <w:marTop w:val="0"/>
      <w:marBottom w:val="0"/>
      <w:divBdr>
        <w:top w:val="none" w:sz="0" w:space="0" w:color="auto"/>
        <w:left w:val="none" w:sz="0" w:space="0" w:color="auto"/>
        <w:bottom w:val="none" w:sz="0" w:space="0" w:color="auto"/>
        <w:right w:val="none" w:sz="0" w:space="0" w:color="auto"/>
      </w:divBdr>
    </w:div>
    <w:div w:id="469173009">
      <w:marLeft w:val="0"/>
      <w:marRight w:val="0"/>
      <w:marTop w:val="0"/>
      <w:marBottom w:val="0"/>
      <w:divBdr>
        <w:top w:val="none" w:sz="0" w:space="0" w:color="auto"/>
        <w:left w:val="none" w:sz="0" w:space="0" w:color="auto"/>
        <w:bottom w:val="none" w:sz="0" w:space="0" w:color="auto"/>
        <w:right w:val="none" w:sz="0" w:space="0" w:color="auto"/>
      </w:divBdr>
    </w:div>
    <w:div w:id="469173010">
      <w:marLeft w:val="0"/>
      <w:marRight w:val="0"/>
      <w:marTop w:val="0"/>
      <w:marBottom w:val="0"/>
      <w:divBdr>
        <w:top w:val="none" w:sz="0" w:space="0" w:color="auto"/>
        <w:left w:val="none" w:sz="0" w:space="0" w:color="auto"/>
        <w:bottom w:val="none" w:sz="0" w:space="0" w:color="auto"/>
        <w:right w:val="none" w:sz="0" w:space="0" w:color="auto"/>
      </w:divBdr>
    </w:div>
    <w:div w:id="469173011">
      <w:marLeft w:val="0"/>
      <w:marRight w:val="0"/>
      <w:marTop w:val="0"/>
      <w:marBottom w:val="0"/>
      <w:divBdr>
        <w:top w:val="none" w:sz="0" w:space="0" w:color="auto"/>
        <w:left w:val="none" w:sz="0" w:space="0" w:color="auto"/>
        <w:bottom w:val="none" w:sz="0" w:space="0" w:color="auto"/>
        <w:right w:val="none" w:sz="0" w:space="0" w:color="auto"/>
      </w:divBdr>
    </w:div>
    <w:div w:id="469173012">
      <w:marLeft w:val="0"/>
      <w:marRight w:val="0"/>
      <w:marTop w:val="0"/>
      <w:marBottom w:val="0"/>
      <w:divBdr>
        <w:top w:val="none" w:sz="0" w:space="0" w:color="auto"/>
        <w:left w:val="none" w:sz="0" w:space="0" w:color="auto"/>
        <w:bottom w:val="none" w:sz="0" w:space="0" w:color="auto"/>
        <w:right w:val="none" w:sz="0" w:space="0" w:color="auto"/>
      </w:divBdr>
    </w:div>
    <w:div w:id="519054045">
      <w:bodyDiv w:val="1"/>
      <w:marLeft w:val="0"/>
      <w:marRight w:val="0"/>
      <w:marTop w:val="0"/>
      <w:marBottom w:val="0"/>
      <w:divBdr>
        <w:top w:val="none" w:sz="0" w:space="0" w:color="auto"/>
        <w:left w:val="none" w:sz="0" w:space="0" w:color="auto"/>
        <w:bottom w:val="none" w:sz="0" w:space="0" w:color="auto"/>
        <w:right w:val="none" w:sz="0" w:space="0" w:color="auto"/>
      </w:divBdr>
    </w:div>
    <w:div w:id="580407402">
      <w:bodyDiv w:val="1"/>
      <w:marLeft w:val="0"/>
      <w:marRight w:val="0"/>
      <w:marTop w:val="0"/>
      <w:marBottom w:val="0"/>
      <w:divBdr>
        <w:top w:val="none" w:sz="0" w:space="0" w:color="auto"/>
        <w:left w:val="none" w:sz="0" w:space="0" w:color="auto"/>
        <w:bottom w:val="none" w:sz="0" w:space="0" w:color="auto"/>
        <w:right w:val="none" w:sz="0" w:space="0" w:color="auto"/>
      </w:divBdr>
    </w:div>
    <w:div w:id="621158790">
      <w:bodyDiv w:val="1"/>
      <w:marLeft w:val="0"/>
      <w:marRight w:val="0"/>
      <w:marTop w:val="0"/>
      <w:marBottom w:val="0"/>
      <w:divBdr>
        <w:top w:val="none" w:sz="0" w:space="0" w:color="auto"/>
        <w:left w:val="none" w:sz="0" w:space="0" w:color="auto"/>
        <w:bottom w:val="none" w:sz="0" w:space="0" w:color="auto"/>
        <w:right w:val="none" w:sz="0" w:space="0" w:color="auto"/>
      </w:divBdr>
    </w:div>
    <w:div w:id="686908323">
      <w:bodyDiv w:val="1"/>
      <w:marLeft w:val="0"/>
      <w:marRight w:val="0"/>
      <w:marTop w:val="0"/>
      <w:marBottom w:val="0"/>
      <w:divBdr>
        <w:top w:val="none" w:sz="0" w:space="0" w:color="auto"/>
        <w:left w:val="none" w:sz="0" w:space="0" w:color="auto"/>
        <w:bottom w:val="none" w:sz="0" w:space="0" w:color="auto"/>
        <w:right w:val="none" w:sz="0" w:space="0" w:color="auto"/>
      </w:divBdr>
    </w:div>
    <w:div w:id="782458135">
      <w:bodyDiv w:val="1"/>
      <w:marLeft w:val="0"/>
      <w:marRight w:val="0"/>
      <w:marTop w:val="0"/>
      <w:marBottom w:val="0"/>
      <w:divBdr>
        <w:top w:val="none" w:sz="0" w:space="0" w:color="auto"/>
        <w:left w:val="none" w:sz="0" w:space="0" w:color="auto"/>
        <w:bottom w:val="none" w:sz="0" w:space="0" w:color="auto"/>
        <w:right w:val="none" w:sz="0" w:space="0" w:color="auto"/>
      </w:divBdr>
    </w:div>
    <w:div w:id="864825134">
      <w:bodyDiv w:val="1"/>
      <w:marLeft w:val="0"/>
      <w:marRight w:val="0"/>
      <w:marTop w:val="0"/>
      <w:marBottom w:val="0"/>
      <w:divBdr>
        <w:top w:val="none" w:sz="0" w:space="0" w:color="auto"/>
        <w:left w:val="none" w:sz="0" w:space="0" w:color="auto"/>
        <w:bottom w:val="none" w:sz="0" w:space="0" w:color="auto"/>
        <w:right w:val="none" w:sz="0" w:space="0" w:color="auto"/>
      </w:divBdr>
    </w:div>
    <w:div w:id="906652455">
      <w:bodyDiv w:val="1"/>
      <w:marLeft w:val="0"/>
      <w:marRight w:val="0"/>
      <w:marTop w:val="0"/>
      <w:marBottom w:val="0"/>
      <w:divBdr>
        <w:top w:val="none" w:sz="0" w:space="0" w:color="auto"/>
        <w:left w:val="none" w:sz="0" w:space="0" w:color="auto"/>
        <w:bottom w:val="none" w:sz="0" w:space="0" w:color="auto"/>
        <w:right w:val="none" w:sz="0" w:space="0" w:color="auto"/>
      </w:divBdr>
    </w:div>
    <w:div w:id="966549819">
      <w:bodyDiv w:val="1"/>
      <w:marLeft w:val="0"/>
      <w:marRight w:val="0"/>
      <w:marTop w:val="0"/>
      <w:marBottom w:val="0"/>
      <w:divBdr>
        <w:top w:val="none" w:sz="0" w:space="0" w:color="auto"/>
        <w:left w:val="none" w:sz="0" w:space="0" w:color="auto"/>
        <w:bottom w:val="none" w:sz="0" w:space="0" w:color="auto"/>
        <w:right w:val="none" w:sz="0" w:space="0" w:color="auto"/>
      </w:divBdr>
    </w:div>
    <w:div w:id="1031303908">
      <w:bodyDiv w:val="1"/>
      <w:marLeft w:val="0"/>
      <w:marRight w:val="0"/>
      <w:marTop w:val="0"/>
      <w:marBottom w:val="0"/>
      <w:divBdr>
        <w:top w:val="none" w:sz="0" w:space="0" w:color="auto"/>
        <w:left w:val="none" w:sz="0" w:space="0" w:color="auto"/>
        <w:bottom w:val="none" w:sz="0" w:space="0" w:color="auto"/>
        <w:right w:val="none" w:sz="0" w:space="0" w:color="auto"/>
      </w:divBdr>
    </w:div>
    <w:div w:id="1194615076">
      <w:bodyDiv w:val="1"/>
      <w:marLeft w:val="0"/>
      <w:marRight w:val="0"/>
      <w:marTop w:val="0"/>
      <w:marBottom w:val="0"/>
      <w:divBdr>
        <w:top w:val="none" w:sz="0" w:space="0" w:color="auto"/>
        <w:left w:val="none" w:sz="0" w:space="0" w:color="auto"/>
        <w:bottom w:val="none" w:sz="0" w:space="0" w:color="auto"/>
        <w:right w:val="none" w:sz="0" w:space="0" w:color="auto"/>
      </w:divBdr>
    </w:div>
    <w:div w:id="1351712718">
      <w:bodyDiv w:val="1"/>
      <w:marLeft w:val="0"/>
      <w:marRight w:val="0"/>
      <w:marTop w:val="0"/>
      <w:marBottom w:val="0"/>
      <w:divBdr>
        <w:top w:val="none" w:sz="0" w:space="0" w:color="auto"/>
        <w:left w:val="none" w:sz="0" w:space="0" w:color="auto"/>
        <w:bottom w:val="none" w:sz="0" w:space="0" w:color="auto"/>
        <w:right w:val="none" w:sz="0" w:space="0" w:color="auto"/>
      </w:divBdr>
    </w:div>
    <w:div w:id="1401368274">
      <w:bodyDiv w:val="1"/>
      <w:marLeft w:val="0"/>
      <w:marRight w:val="0"/>
      <w:marTop w:val="0"/>
      <w:marBottom w:val="0"/>
      <w:divBdr>
        <w:top w:val="none" w:sz="0" w:space="0" w:color="auto"/>
        <w:left w:val="none" w:sz="0" w:space="0" w:color="auto"/>
        <w:bottom w:val="none" w:sz="0" w:space="0" w:color="auto"/>
        <w:right w:val="none" w:sz="0" w:space="0" w:color="auto"/>
      </w:divBdr>
    </w:div>
    <w:div w:id="1521578347">
      <w:bodyDiv w:val="1"/>
      <w:marLeft w:val="0"/>
      <w:marRight w:val="0"/>
      <w:marTop w:val="0"/>
      <w:marBottom w:val="0"/>
      <w:divBdr>
        <w:top w:val="none" w:sz="0" w:space="0" w:color="auto"/>
        <w:left w:val="none" w:sz="0" w:space="0" w:color="auto"/>
        <w:bottom w:val="none" w:sz="0" w:space="0" w:color="auto"/>
        <w:right w:val="none" w:sz="0" w:space="0" w:color="auto"/>
      </w:divBdr>
    </w:div>
    <w:div w:id="1533224358">
      <w:bodyDiv w:val="1"/>
      <w:marLeft w:val="0"/>
      <w:marRight w:val="0"/>
      <w:marTop w:val="0"/>
      <w:marBottom w:val="0"/>
      <w:divBdr>
        <w:top w:val="none" w:sz="0" w:space="0" w:color="auto"/>
        <w:left w:val="none" w:sz="0" w:space="0" w:color="auto"/>
        <w:bottom w:val="none" w:sz="0" w:space="0" w:color="auto"/>
        <w:right w:val="none" w:sz="0" w:space="0" w:color="auto"/>
      </w:divBdr>
    </w:div>
    <w:div w:id="1579752316">
      <w:bodyDiv w:val="1"/>
      <w:marLeft w:val="0"/>
      <w:marRight w:val="0"/>
      <w:marTop w:val="0"/>
      <w:marBottom w:val="0"/>
      <w:divBdr>
        <w:top w:val="none" w:sz="0" w:space="0" w:color="auto"/>
        <w:left w:val="none" w:sz="0" w:space="0" w:color="auto"/>
        <w:bottom w:val="none" w:sz="0" w:space="0" w:color="auto"/>
        <w:right w:val="none" w:sz="0" w:space="0" w:color="auto"/>
      </w:divBdr>
    </w:div>
    <w:div w:id="1739135743">
      <w:bodyDiv w:val="1"/>
      <w:marLeft w:val="0"/>
      <w:marRight w:val="0"/>
      <w:marTop w:val="0"/>
      <w:marBottom w:val="0"/>
      <w:divBdr>
        <w:top w:val="none" w:sz="0" w:space="0" w:color="auto"/>
        <w:left w:val="none" w:sz="0" w:space="0" w:color="auto"/>
        <w:bottom w:val="none" w:sz="0" w:space="0" w:color="auto"/>
        <w:right w:val="none" w:sz="0" w:space="0" w:color="auto"/>
      </w:divBdr>
    </w:div>
    <w:div w:id="1741244295">
      <w:bodyDiv w:val="1"/>
      <w:marLeft w:val="0"/>
      <w:marRight w:val="0"/>
      <w:marTop w:val="0"/>
      <w:marBottom w:val="0"/>
      <w:divBdr>
        <w:top w:val="none" w:sz="0" w:space="0" w:color="auto"/>
        <w:left w:val="none" w:sz="0" w:space="0" w:color="auto"/>
        <w:bottom w:val="none" w:sz="0" w:space="0" w:color="auto"/>
        <w:right w:val="none" w:sz="0" w:space="0" w:color="auto"/>
      </w:divBdr>
    </w:div>
    <w:div w:id="1801802397">
      <w:bodyDiv w:val="1"/>
      <w:marLeft w:val="0"/>
      <w:marRight w:val="0"/>
      <w:marTop w:val="0"/>
      <w:marBottom w:val="0"/>
      <w:divBdr>
        <w:top w:val="none" w:sz="0" w:space="0" w:color="auto"/>
        <w:left w:val="none" w:sz="0" w:space="0" w:color="auto"/>
        <w:bottom w:val="none" w:sz="0" w:space="0" w:color="auto"/>
        <w:right w:val="none" w:sz="0" w:space="0" w:color="auto"/>
      </w:divBdr>
    </w:div>
    <w:div w:id="21309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image" Target="media/image2.png"/>
  <Relationship Id="rId11" Type="http://schemas.openxmlformats.org/officeDocument/2006/relationships/image" Target="media/image3.emf"/>
  <Relationship Id="rId12" Type="http://schemas.openxmlformats.org/officeDocument/2006/relationships/image" Target="media/image4.emf"/>
  <Relationship Id="rId13" Type="http://schemas.openxmlformats.org/officeDocument/2006/relationships/image" Target="media/image5.png"/>
  <Relationship Id="rId14" Type="http://schemas.openxmlformats.org/officeDocument/2006/relationships/image" TargetMode="External" Target="cid:image001.png@01D1E656.388F33E0"/>
  <Relationship Id="rId15" Type="http://schemas.openxmlformats.org/officeDocument/2006/relationships/header" Target="header1.xml"/>
  <Relationship Id="rId16" Type="http://schemas.openxmlformats.org/officeDocument/2006/relationships/header" Target="header2.xml"/>
  <Relationship Id="rId17" Type="http://schemas.openxmlformats.org/officeDocument/2006/relationships/footer" Target="footer1.xml"/>
  <Relationship Id="rId18" Type="http://schemas.openxmlformats.org/officeDocument/2006/relationships/footer" Target="footer2.xml"/>
  <Relationship Id="rId19" Type="http://schemas.openxmlformats.org/officeDocument/2006/relationships/header" Target="header3.xml"/>
  <Relationship Id="rId2" Type="http://schemas.openxmlformats.org/officeDocument/2006/relationships/numbering" Target="numbering.xml"/>
  <Relationship Id="rId20" Type="http://schemas.openxmlformats.org/officeDocument/2006/relationships/footer" Target="footer3.xml"/>
  <Relationship Id="rId21" Type="http://schemas.openxmlformats.org/officeDocument/2006/relationships/fontTable" Target="fontTable.xml"/>
  <Relationship Id="rId22" Type="http://schemas.openxmlformats.org/officeDocument/2006/relationships/theme" Target="theme/theme1.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C1591-AE60-4E52-BE44-2CA27FD6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801</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5252</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2016-08-03T11:50:00Z</dcterms:created>
  <dc:creator>dbernson</dc:creator>
  <lastModifiedBy>EOHHS</lastModifiedBy>
  <lastPrinted>2016-07-14T16:53:00Z</lastPrinted>
  <dcterms:modified xsi:type="dcterms:W3CDTF">2016-08-03T11:50:00Z</dcterms:modified>
  <revision>2</revision>
</coreProperties>
</file>