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An issue to keep in mind during feature extraction and classification is that of </w:t>
      </w:r>
      <w:proofErr w:type="gramStart"/>
      <w:r>
        <w:rPr>
          <w:rFonts w:cs="Calibri"/>
          <w:color w:val="000000" w:themeColor="text1"/>
        </w:rPr>
        <w:t>overfitting</w:t>
      </w:r>
      <w:r w:rsidR="00DE5C51">
        <w:rPr>
          <w:rFonts w:cs="Calibri"/>
          <w:color w:val="000000" w:themeColor="text1"/>
          <w:vertAlign w:val="superscript"/>
        </w:rPr>
        <w:t>[</w:t>
      </w:r>
      <w:proofErr w:type="gramEnd"/>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combination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While training images are being loaded, they</w:t>
      </w:r>
      <w:r w:rsidR="00495179">
        <w:rPr>
          <w:rFonts w:cs="Calibri"/>
          <w:bCs/>
          <w:color w:val="000000" w:themeColor="text1"/>
        </w:rPr>
        <w:t xml:space="preserve"> are </w:t>
      </w:r>
      <w:r>
        <w:rPr>
          <w:rFonts w:cs="Calibri"/>
          <w:bCs/>
          <w:color w:val="000000" w:themeColor="text1"/>
        </w:rPr>
        <w:t>being pre-processed</w:t>
      </w:r>
      <w:r w:rsidR="00495179">
        <w:rPr>
          <w:rFonts w:cs="Calibri"/>
          <w:bCs/>
          <w:color w:val="000000" w:themeColor="text1"/>
        </w:rPr>
        <w:t xml:space="preserve"> to improve results and reduce the time taken to </w:t>
      </w:r>
      <w:r>
        <w:rPr>
          <w:rFonts w:cs="Calibri"/>
          <w:bCs/>
          <w:color w:val="000000" w:themeColor="text1"/>
        </w:rPr>
        <w:t>run the classifiers</w:t>
      </w:r>
      <w:r w:rsidR="00495179">
        <w:rPr>
          <w:rFonts w:cs="Calibri"/>
          <w:bCs/>
          <w:color w:val="000000" w:themeColor="text1"/>
        </w:rPr>
        <w:t xml:space="preserve">. The testing images are also being processed in the same manner before being tested against each model. </w:t>
      </w:r>
      <w:r>
        <w:rPr>
          <w:rFonts w:cs="Calibri"/>
          <w:bCs/>
          <w:color w:val="000000" w:themeColor="text1"/>
        </w:rPr>
        <w:t>The images are being</w:t>
      </w:r>
      <w:r w:rsidR="00495179">
        <w:rPr>
          <w:rFonts w:cs="Calibri"/>
          <w:bCs/>
          <w:color w:val="000000" w:themeColor="text1"/>
        </w:rPr>
        <w:t xml:space="preserve"> </w:t>
      </w:r>
      <w:r>
        <w:rPr>
          <w:rFonts w:cs="Calibri"/>
          <w:bCs/>
          <w:color w:val="000000" w:themeColor="text1"/>
        </w:rPr>
        <w:t xml:space="preserve">pre-processed </w:t>
      </w:r>
      <w:r w:rsidR="00495179">
        <w:rPr>
          <w:rFonts w:cs="Calibri"/>
          <w:bCs/>
          <w:color w:val="000000" w:themeColor="text1"/>
        </w:rPr>
        <w:t xml:space="preserve">in 2 </w:t>
      </w:r>
      <w:r w:rsidR="00F2243F">
        <w:rPr>
          <w:rFonts w:cs="Calibri"/>
          <w:bCs/>
          <w:color w:val="000000" w:themeColor="text1"/>
        </w:rPr>
        <w:t xml:space="preserve">main </w:t>
      </w:r>
      <w:r w:rsidR="00495179">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w:t>
      </w:r>
      <w:proofErr w:type="spellStart"/>
      <w:r>
        <w:rPr>
          <w:rFonts w:cs="Calibri"/>
          <w:bCs/>
          <w:color w:val="000000" w:themeColor="text1"/>
        </w:rPr>
        <w:t>gray</w:t>
      </w:r>
      <w:proofErr w:type="spellEnd"/>
      <w:r>
        <w:rPr>
          <w:rFonts w:cs="Calibri"/>
          <w:bCs/>
          <w:color w:val="000000" w:themeColor="text1"/>
        </w:rPr>
        <w:t xml:space="preserve">. </w:t>
      </w:r>
      <w:r w:rsidR="00F2243F">
        <w:rPr>
          <w:rFonts w:cs="Calibri"/>
          <w:bCs/>
          <w:color w:val="000000" w:themeColor="text1"/>
        </w:rPr>
        <w:t xml:space="preserve">As part of this process, each image is reduced from having 4 colour channels (red, green, blue, and alpha) to only 1 (luminance) which cuts the amount of memory </w:t>
      </w:r>
      <w:r w:rsidR="00545DB0">
        <w:rPr>
          <w:rFonts w:cs="Calibri"/>
          <w:bCs/>
          <w:color w:val="000000" w:themeColor="text1"/>
        </w:rPr>
        <w:t>required</w:t>
      </w:r>
      <w:r w:rsidR="00F2243F">
        <w:rPr>
          <w:rFonts w:cs="Calibri"/>
          <w:bCs/>
          <w:color w:val="000000" w:themeColor="text1"/>
        </w:rPr>
        <w:t xml:space="preserve"> by approximately 75% and improves the speed of comparing images by approximately the same amount. While some information may be lost in this conversion, the effects go mostly unnoticed as most of the image’s information is stored in the luminance plane which </w:t>
      </w:r>
      <w:r w:rsidR="00545DB0">
        <w:rPr>
          <w:rFonts w:cs="Calibri"/>
          <w:bCs/>
          <w:color w:val="000000" w:themeColor="text1"/>
        </w:rPr>
        <w:t>is retained</w:t>
      </w:r>
      <w:r w:rsidR="00F2243F">
        <w:rPr>
          <w:rFonts w:cs="Calibri"/>
          <w:bCs/>
          <w:color w:val="000000" w:themeColor="text1"/>
        </w:rPr>
        <w:t xml:space="preserve"> in grayscale while the chrominance planes</w:t>
      </w:r>
      <w:r w:rsidR="00545DB0">
        <w:rPr>
          <w:rFonts w:cs="Calibri"/>
          <w:bCs/>
          <w:color w:val="000000" w:themeColor="text1"/>
        </w:rPr>
        <w:t>,</w:t>
      </w:r>
      <w:r w:rsidR="00F2243F">
        <w:rPr>
          <w:rFonts w:cs="Calibri"/>
          <w:bCs/>
          <w:color w:val="000000" w:themeColor="text1"/>
        </w:rPr>
        <w:t xml:space="preserve"> which hold far less information</w:t>
      </w:r>
      <w:r w:rsidR="00545DB0">
        <w:rPr>
          <w:rFonts w:cs="Calibri"/>
          <w:bCs/>
          <w:color w:val="000000" w:themeColor="text1"/>
        </w:rPr>
        <w:t>, are lost</w:t>
      </w:r>
      <w:r w:rsidR="00F2243F">
        <w:rPr>
          <w:rFonts w:cs="Calibri"/>
          <w:bCs/>
          <w:color w:val="000000" w:themeColor="text1"/>
        </w:rPr>
        <w:t xml:space="preserve">. This can be seen below in figure 1. The top left quadrant shows the full RGB image, the bottom left shows the luminance plane (grayscale) and the two on the right show the </w:t>
      </w:r>
      <w:r w:rsidR="00545DB0">
        <w:rPr>
          <w:rFonts w:cs="Calibri"/>
          <w:bCs/>
          <w:color w:val="000000" w:themeColor="text1"/>
        </w:rPr>
        <w:t>dropped chrominance planes</w:t>
      </w:r>
      <w:r w:rsidR="00F2243F">
        <w:rPr>
          <w:rFonts w:cs="Calibri"/>
          <w:bCs/>
          <w:color w:val="000000" w:themeColor="text1"/>
        </w:rPr>
        <w: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fldSimple w:instr=" SEQ Figure \* ARABIC ">
        <w:r w:rsidR="008E5D14">
          <w:rPr>
            <w:noProof/>
          </w:rPr>
          <w:t>1</w:t>
        </w:r>
      </w:fldSimple>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w:t>
      </w:r>
      <w:proofErr w:type="gramStart"/>
      <w:r w:rsidR="00DE5C51">
        <w:rPr>
          <w:rFonts w:cs="Calibri"/>
          <w:bCs/>
          <w:color w:val="000000" w:themeColor="text1"/>
        </w:rPr>
        <w:t>..255</w:t>
      </w:r>
      <w:proofErr w:type="gramEnd"/>
      <w:r w:rsidR="00DE5C51">
        <w:rPr>
          <w:rFonts w:cs="Calibri"/>
          <w:bCs/>
          <w:color w:val="000000" w:themeColor="text1"/>
        </w:rPr>
        <w:t xml:space="preserve"> to 0..1. To normalise </w:t>
      </w:r>
      <w:r w:rsidR="00545DB0">
        <w:rPr>
          <w:rFonts w:cs="Calibri"/>
          <w:bCs/>
          <w:color w:val="000000" w:themeColor="text1"/>
        </w:rPr>
        <w:t>the</w:t>
      </w:r>
      <w:r w:rsidR="00DE5C51">
        <w:rPr>
          <w:rFonts w:cs="Calibri"/>
          <w:bCs/>
          <w:color w:val="000000" w:themeColor="text1"/>
        </w:rPr>
        <w:t xml:space="preserve"> images the MatLab built in function </w:t>
      </w:r>
      <w:proofErr w:type="gramStart"/>
      <w:r w:rsidR="00DE5C51">
        <w:rPr>
          <w:rFonts w:cs="Calibri"/>
          <w:bCs/>
          <w:color w:val="000000" w:themeColor="text1"/>
        </w:rPr>
        <w:t>im2double</w:t>
      </w:r>
      <w:r w:rsidR="00DE5C51" w:rsidRPr="00DE5C51">
        <w:rPr>
          <w:rFonts w:cs="Calibri"/>
          <w:bCs/>
          <w:color w:val="000000" w:themeColor="text1"/>
          <w:vertAlign w:val="superscript"/>
        </w:rPr>
        <w:t>[</w:t>
      </w:r>
      <w:proofErr w:type="gramEnd"/>
      <w:r w:rsidR="00DE5C51" w:rsidRPr="00DE5C51">
        <w:rPr>
          <w:rFonts w:cs="Calibri"/>
          <w:bCs/>
          <w:color w:val="000000" w:themeColor="text1"/>
          <w:vertAlign w:val="superscript"/>
        </w:rPr>
        <w:t>2]</w:t>
      </w:r>
      <w:r w:rsidR="00545DB0">
        <w:rPr>
          <w:rFonts w:cs="Calibri"/>
          <w:bCs/>
          <w:color w:val="000000" w:themeColor="text1"/>
        </w:rPr>
        <w:t xml:space="preserve"> is used. This function </w:t>
      </w:r>
      <w:r w:rsidR="00DE5C51">
        <w:rPr>
          <w:rFonts w:cs="Calibri"/>
          <w:bCs/>
          <w:color w:val="000000" w:themeColor="text1"/>
        </w:rPr>
        <w:t>also converts the 0</w:t>
      </w:r>
      <w:proofErr w:type="gramStart"/>
      <w:r w:rsidR="00DE5C51">
        <w:rPr>
          <w:rFonts w:cs="Calibri"/>
          <w:bCs/>
          <w:color w:val="000000" w:themeColor="text1"/>
        </w:rPr>
        <w:t>..1</w:t>
      </w:r>
      <w:proofErr w:type="gramEnd"/>
      <w:r w:rsidR="00DE5C51">
        <w:rPr>
          <w:rFonts w:cs="Calibri"/>
          <w:bCs/>
          <w:color w:val="000000" w:themeColor="text1"/>
        </w:rPr>
        <w:t xml:space="preserve"> value to fill the entire dynamic range of the image.</w:t>
      </w:r>
    </w:p>
    <w:p w:rsidR="00F2243F"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Another</w:t>
      </w:r>
      <w:r w:rsidR="00833547">
        <w:rPr>
          <w:rFonts w:cs="Calibri"/>
          <w:bCs/>
          <w:color w:val="000000" w:themeColor="text1"/>
        </w:rPr>
        <w:t xml:space="preserve"> </w:t>
      </w:r>
      <w:r>
        <w:rPr>
          <w:rFonts w:cs="Calibri"/>
          <w:bCs/>
          <w:color w:val="000000" w:themeColor="text1"/>
        </w:rPr>
        <w:t>pre-processing method</w:t>
      </w:r>
      <w:r w:rsidR="00833547">
        <w:rPr>
          <w:rFonts w:cs="Calibri"/>
          <w:bCs/>
          <w:color w:val="000000" w:themeColor="text1"/>
        </w:rPr>
        <w:t xml:space="preserve"> </w:t>
      </w:r>
      <w:r>
        <w:rPr>
          <w:rFonts w:cs="Calibri"/>
          <w:bCs/>
          <w:color w:val="000000" w:themeColor="text1"/>
        </w:rPr>
        <w:t>that</w:t>
      </w:r>
      <w:r w:rsidR="00833547">
        <w:rPr>
          <w:rFonts w:cs="Calibri"/>
          <w:bCs/>
          <w:color w:val="000000" w:themeColor="text1"/>
        </w:rPr>
        <w:t xml:space="preserve"> </w:t>
      </w:r>
      <w:r>
        <w:rPr>
          <w:rFonts w:cs="Calibri"/>
          <w:bCs/>
          <w:color w:val="000000" w:themeColor="text1"/>
        </w:rPr>
        <w:t>was tested was</w:t>
      </w:r>
      <w:r w:rsidR="00833547">
        <w:rPr>
          <w:rFonts w:cs="Calibri"/>
          <w:bCs/>
          <w:color w:val="000000" w:themeColor="text1"/>
        </w:rPr>
        <w:t xml:space="preserve"> gamma correction </w:t>
      </w:r>
      <w:r>
        <w:rPr>
          <w:rFonts w:cs="Calibri"/>
          <w:bCs/>
          <w:color w:val="000000" w:themeColor="text1"/>
        </w:rPr>
        <w:t>which has</w:t>
      </w:r>
      <w:r w:rsidR="00833547">
        <w:rPr>
          <w:rFonts w:cs="Calibri"/>
          <w:bCs/>
          <w:color w:val="000000" w:themeColor="text1"/>
        </w:rPr>
        <w:t xml:space="preserve"> the goal of balancing brightness across all of the given images</w:t>
      </w:r>
      <w:r>
        <w:rPr>
          <w:rFonts w:cs="Calibri"/>
          <w:bCs/>
          <w:color w:val="000000" w:themeColor="text1"/>
        </w:rPr>
        <w:t xml:space="preserve"> to correct any that may be too bright or too dark compared to </w:t>
      </w:r>
      <w:r>
        <w:rPr>
          <w:rFonts w:cs="Calibri"/>
          <w:bCs/>
          <w:color w:val="000000" w:themeColor="text1"/>
        </w:rPr>
        <w:lastRenderedPageBreak/>
        <w:t>the rest of the set</w:t>
      </w:r>
      <w:r w:rsidR="00833547">
        <w:rPr>
          <w:rFonts w:cs="Calibri"/>
          <w:bCs/>
          <w:color w:val="000000" w:themeColor="text1"/>
        </w:rPr>
        <w:t>. Unfortunately this had a noticeable negative impact on accuracy for almost every feature extractor and classifier combination, up to a 7% decrease as seen in table 1.</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 xml:space="preserve">The following subsections contain brief summaries of the feature extraction methods </w:t>
      </w:r>
      <w:r w:rsidR="00545DB0">
        <w:rPr>
          <w:rFonts w:cs="Calibri"/>
          <w:bCs/>
        </w:rPr>
        <w:t>that were</w:t>
      </w:r>
      <w:r>
        <w:rPr>
          <w:rFonts w:cs="Calibri"/>
          <w:bCs/>
        </w:rPr>
        <w:t xml:space="preserve"> tested during the development of </w:t>
      </w:r>
      <w:r w:rsidR="00545DB0">
        <w:rPr>
          <w:rFonts w:cs="Calibri"/>
          <w:bCs/>
        </w:rPr>
        <w:t>the</w:t>
      </w:r>
      <w:r>
        <w:rPr>
          <w:rFonts w:cs="Calibri"/>
          <w:bCs/>
        </w:rPr>
        <w:t xml:space="preserve">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proofErr w:type="gramStart"/>
      <w:r>
        <w:rPr>
          <w:rFonts w:cs="Calibri"/>
          <w:bCs/>
        </w:rPr>
        <w:t>A “feature extractor” with nothing exciting.</w:t>
      </w:r>
      <w:proofErr w:type="gramEnd"/>
      <w:r>
        <w:rPr>
          <w:rFonts w:cs="Calibri"/>
          <w:bCs/>
        </w:rPr>
        <w:t xml:space="preserve">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fldSimple w:instr=" SEQ Figure \* ARABIC ">
        <w:r w:rsidR="008E5D14">
          <w:rPr>
            <w:noProof/>
          </w:rPr>
          <w:t>2</w:t>
        </w:r>
      </w:fldSimple>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 xml:space="preserve">The method of dimensionality reduction </w:t>
      </w:r>
      <w:r w:rsidR="00545DB0">
        <w:rPr>
          <w:rFonts w:cs="Calibri"/>
          <w:color w:val="000000" w:themeColor="text1"/>
        </w:rPr>
        <w:t>that was chosen</w:t>
      </w:r>
      <w:r>
        <w:rPr>
          <w:rFonts w:cs="Calibri"/>
          <w:color w:val="000000" w:themeColor="text1"/>
        </w:rPr>
        <w:t xml:space="preserve"> </w:t>
      </w:r>
      <w:r w:rsidR="00545DB0">
        <w:rPr>
          <w:rFonts w:cs="Calibri"/>
          <w:color w:val="000000" w:themeColor="text1"/>
        </w:rPr>
        <w:t>was</w:t>
      </w:r>
      <w:r>
        <w:rPr>
          <w:rFonts w:cs="Calibri"/>
          <w:color w:val="000000" w:themeColor="text1"/>
        </w:rPr>
        <w:t xml:space="preserve">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fldSimple w:instr=" SEQ Figure \* ARABIC ">
        <w:r w:rsidR="008E5D14">
          <w:rPr>
            <w:noProof/>
          </w:rPr>
          <w:t>3</w:t>
        </w:r>
      </w:fldSimple>
      <w:r>
        <w:t xml:space="preserve"> - Simple dimensionality reduction with </w:t>
      </w:r>
      <w:proofErr w:type="gramStart"/>
      <w:r>
        <w:t>triangles</w:t>
      </w:r>
      <w:r w:rsidR="00C415AA" w:rsidRPr="00C415AA">
        <w:rPr>
          <w:vertAlign w:val="superscript"/>
        </w:rPr>
        <w:t>[</w:t>
      </w:r>
      <w:proofErr w:type="gramEnd"/>
      <w:r w:rsidR="00C415AA" w:rsidRPr="00C415AA">
        <w:rPr>
          <w:vertAlign w:val="superscript"/>
        </w:rPr>
        <w:t>3]</w:t>
      </w:r>
    </w:p>
    <w:p w:rsidR="00C415AA" w:rsidRDefault="00C415AA" w:rsidP="00C415AA">
      <w:r>
        <w:t xml:space="preserve">One major downside to PCA is the initial overhead of reducing our training images to a lower dimensionality. </w:t>
      </w:r>
      <w:r w:rsidR="00545DB0">
        <w:t>This is</w:t>
      </w:r>
      <w:r>
        <w:t xml:space="preserve"> </w:t>
      </w:r>
      <w:r w:rsidR="00545DB0">
        <w:t>counteracted</w:t>
      </w:r>
      <w:r>
        <w:t xml:space="preserve"> by scaling each of </w:t>
      </w:r>
      <w:r w:rsidR="00545DB0">
        <w:t>the</w:t>
      </w:r>
      <w:r>
        <w:t xml:space="preserve">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FD3A60" w:rsidRPr="00FD3A60" w:rsidRDefault="00E0037D" w:rsidP="00FD3A60">
      <w:pPr>
        <w:widowControl w:val="0"/>
        <w:autoSpaceDE w:val="0"/>
        <w:autoSpaceDN w:val="0"/>
        <w:adjustRightInd w:val="0"/>
        <w:spacing w:after="200" w:line="276" w:lineRule="auto"/>
        <w:rPr>
          <w:rFonts w:cs="Calibri"/>
          <w:bCs/>
        </w:rPr>
      </w:pPr>
      <w:r>
        <w:rPr>
          <w:rFonts w:cs="Calibri"/>
          <w:bCs/>
        </w:rPr>
        <w:t xml:space="preserve">The Histogram of Oriented Gradients is a feature extraction method designed for use with pedestrian </w:t>
      </w:r>
      <w:proofErr w:type="gramStart"/>
      <w:r>
        <w:rPr>
          <w:rFonts w:cs="Calibri"/>
          <w:bCs/>
        </w:rPr>
        <w:t>detection</w:t>
      </w:r>
      <w:r w:rsidR="00FD3A60" w:rsidRPr="00FD3A60">
        <w:rPr>
          <w:rFonts w:cs="Calibri"/>
          <w:bCs/>
          <w:vertAlign w:val="superscript"/>
        </w:rPr>
        <w:t>[</w:t>
      </w:r>
      <w:proofErr w:type="gramEnd"/>
      <w:r w:rsidR="00FD3A60" w:rsidRPr="00FD3A60">
        <w:rPr>
          <w:rFonts w:cs="Calibri"/>
          <w:bCs/>
          <w:vertAlign w:val="superscript"/>
        </w:rPr>
        <w:t>4]</w:t>
      </w:r>
      <w:r>
        <w:rPr>
          <w:rFonts w:cs="Calibri"/>
          <w:bCs/>
        </w:rPr>
        <w:t>. It works by dividing images into series</w:t>
      </w:r>
      <w:r w:rsidR="00545DB0">
        <w:rPr>
          <w:rFonts w:cs="Calibri"/>
          <w:bCs/>
        </w:rPr>
        <w:t xml:space="preserve"> of cells and </w:t>
      </w:r>
      <w:r w:rsidR="00B54981">
        <w:rPr>
          <w:rFonts w:cs="Calibri"/>
          <w:bCs/>
        </w:rPr>
        <w:t>then computing the gradients of pix</w:t>
      </w:r>
      <w:r w:rsidR="007A168A">
        <w:rPr>
          <w:rFonts w:cs="Calibri"/>
          <w:bCs/>
        </w:rPr>
        <w:t xml:space="preserve">el directions across each cell. After the gradients are found, several </w:t>
      </w:r>
      <w:r w:rsidR="00643E60" w:rsidRPr="00133937">
        <w:rPr>
          <w:rFonts w:cs="Calibri"/>
          <w:bCs/>
        </w:rPr>
        <w:t>stages of normalization are then performed after which the cells are combined back together</w:t>
      </w:r>
      <w:r w:rsidR="007A168A">
        <w:rPr>
          <w:rFonts w:cs="Calibri"/>
          <w:bCs/>
        </w:rPr>
        <w:t>. An example of what the HOG looks like</w:t>
      </w:r>
      <w:r w:rsidR="00FD3A60">
        <w:rPr>
          <w:rFonts w:cs="Calibri"/>
          <w:bCs/>
        </w:rPr>
        <w:t xml:space="preserve"> for Lena is shown below in figure 4.</w:t>
      </w:r>
    </w:p>
    <w:p w:rsidR="00FD3A60" w:rsidRDefault="007A168A" w:rsidP="00FD3A60">
      <w:pPr>
        <w:keepNext/>
        <w:widowControl w:val="0"/>
        <w:autoSpaceDE w:val="0"/>
        <w:autoSpaceDN w:val="0"/>
        <w:adjustRightInd w:val="0"/>
        <w:spacing w:after="200" w:line="276" w:lineRule="auto"/>
        <w:jc w:val="center"/>
      </w:pPr>
      <w:r>
        <w:rPr>
          <w:rFonts w:cs="Calibri"/>
          <w:noProof/>
        </w:rPr>
        <w:drawing>
          <wp:inline distT="0" distB="0" distL="0" distR="0" wp14:anchorId="6B488534" wp14:editId="582B0337">
            <wp:extent cx="3990975" cy="1924050"/>
            <wp:effectExtent l="0" t="0" r="9525" b="0"/>
            <wp:docPr id="7" name="Picture 7" descr="C:\Users\Nathan\Desktop\AIIS\Documents\lena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lena_HO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210" t="7365" r="6589" b="14341"/>
                    <a:stretch/>
                  </pic:blipFill>
                  <pic:spPr bwMode="auto">
                    <a:xfrm>
                      <a:off x="0" y="0"/>
                      <a:ext cx="3990975"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643E60" w:rsidRPr="00133937" w:rsidRDefault="00FD3A60" w:rsidP="00FD3A60">
      <w:pPr>
        <w:pStyle w:val="Caption"/>
        <w:jc w:val="center"/>
        <w:rPr>
          <w:rFonts w:cs="Calibri"/>
          <w:bCs w:val="0"/>
        </w:rPr>
      </w:pPr>
      <w:r>
        <w:t xml:space="preserve">Figure </w:t>
      </w:r>
      <w:fldSimple w:instr=" SEQ Figure \* ARABIC ">
        <w:r w:rsidR="008E5D14">
          <w:rPr>
            <w:noProof/>
          </w:rPr>
          <w:t>4</w:t>
        </w:r>
      </w:fldSimple>
      <w:r>
        <w:t xml:space="preserve"> - Lena and her Histogram of Oriented Gradients</w:t>
      </w:r>
    </w:p>
    <w:p w:rsidR="00643E60" w:rsidRDefault="00FD3A60" w:rsidP="00643E60">
      <w:pPr>
        <w:widowControl w:val="0"/>
        <w:autoSpaceDE w:val="0"/>
        <w:autoSpaceDN w:val="0"/>
        <w:adjustRightInd w:val="0"/>
        <w:spacing w:after="200" w:line="276" w:lineRule="auto"/>
        <w:rPr>
          <w:rFonts w:cs="Calibri"/>
          <w:bCs/>
        </w:rPr>
      </w:pPr>
      <w:r>
        <w:rPr>
          <w:rFonts w:cs="Calibri"/>
          <w:bCs/>
        </w:rPr>
        <w:lastRenderedPageBreak/>
        <w:t>HOG</w:t>
      </w:r>
      <w:r w:rsidR="00643E60" w:rsidRPr="00133937">
        <w:rPr>
          <w:rFonts w:cs="Calibri"/>
          <w:bCs/>
        </w:rPr>
        <w:t xml:space="preserve"> has several advantages to it</w:t>
      </w:r>
      <w:r>
        <w:rPr>
          <w:rFonts w:cs="Calibri"/>
          <w:bCs/>
        </w:rPr>
        <w:t>.</w:t>
      </w:r>
      <w:r w:rsidR="00643E60" w:rsidRPr="00133937">
        <w:rPr>
          <w:rFonts w:cs="Calibri"/>
          <w:bCs/>
        </w:rPr>
        <w:t xml:space="preserve"> </w:t>
      </w:r>
      <w:r>
        <w:rPr>
          <w:rFonts w:cs="Calibri"/>
          <w:bCs/>
        </w:rPr>
        <w:t>S</w:t>
      </w:r>
      <w:r w:rsidR="00643E60" w:rsidRPr="00133937">
        <w:rPr>
          <w:rFonts w:cs="Calibri"/>
          <w:bCs/>
        </w:rPr>
        <w:t xml:space="preserve">ince it operates on local cells, it is invariant to geometric transformations such as rotation and photometric transformations such as blur, </w:t>
      </w:r>
      <w:r>
        <w:rPr>
          <w:rFonts w:cs="Calibri"/>
          <w:bCs/>
        </w:rPr>
        <w:t xml:space="preserve">and </w:t>
      </w:r>
      <w:r w:rsidR="00643E60" w:rsidRPr="00133937">
        <w:rPr>
          <w:rFonts w:cs="Calibri"/>
          <w:bCs/>
        </w:rPr>
        <w:t>because of these properties HOG permits movement of pedestrians to be ignore</w:t>
      </w:r>
      <w:r>
        <w:rPr>
          <w:rFonts w:cs="Calibri"/>
          <w:bCs/>
        </w:rPr>
        <w:t>d</w:t>
      </w:r>
      <w:r w:rsidR="00643E60" w:rsidRPr="00133937">
        <w:rPr>
          <w:rFonts w:cs="Calibri"/>
          <w:bCs/>
        </w:rPr>
        <w:t xml:space="preserve"> so long</w:t>
      </w:r>
      <w:r>
        <w:rPr>
          <w:rFonts w:cs="Calibri"/>
          <w:bCs/>
        </w:rPr>
        <w:t xml:space="preserve"> as they remain mostly upright and is </w:t>
      </w:r>
      <w:r w:rsidR="00643E60" w:rsidRPr="00133937">
        <w:rPr>
          <w:rFonts w:cs="Calibri"/>
          <w:bCs/>
        </w:rPr>
        <w:t xml:space="preserve">therefore particularly suited for human detection in images.  </w:t>
      </w:r>
    </w:p>
    <w:p w:rsidR="00FD3A60" w:rsidRPr="00133937" w:rsidRDefault="00FD3A60" w:rsidP="00643E60">
      <w:pPr>
        <w:widowControl w:val="0"/>
        <w:autoSpaceDE w:val="0"/>
        <w:autoSpaceDN w:val="0"/>
        <w:adjustRightInd w:val="0"/>
        <w:spacing w:after="200" w:line="276" w:lineRule="auto"/>
        <w:rPr>
          <w:rFonts w:cs="Calibri"/>
          <w:bCs/>
        </w:rPr>
      </w:pPr>
      <w:r>
        <w:rPr>
          <w:rFonts w:cs="Calibri"/>
          <w:bCs/>
        </w:rPr>
        <w:t>During testing HOG was found to be a more accurate classifier than PCA, but also a slower one.</w:t>
      </w:r>
    </w:p>
    <w:p w:rsidR="00643E60"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EE479C" w:rsidRPr="00133937" w:rsidRDefault="00EE479C" w:rsidP="00EE479C">
      <w:pPr>
        <w:rPr>
          <w:rFonts w:cs="Calibri"/>
          <w:b/>
          <w:bCs/>
        </w:rPr>
      </w:pPr>
      <w:r>
        <w:rPr>
          <w:rFonts w:cs="Calibri"/>
          <w:bCs/>
        </w:rPr>
        <w:t xml:space="preserve">The following subsections contain brief summaries of the </w:t>
      </w:r>
      <w:r>
        <w:rPr>
          <w:rFonts w:cs="Calibri"/>
          <w:bCs/>
        </w:rPr>
        <w:t>classification</w:t>
      </w:r>
      <w:r>
        <w:rPr>
          <w:rFonts w:cs="Calibri"/>
          <w:bCs/>
        </w:rPr>
        <w:t xml:space="preserve"> methods that were tested during the development of the pedestrian detector</w:t>
      </w:r>
      <w:r>
        <w:rPr>
          <w:rFonts w:cs="Calibri"/>
          <w:bCs/>
        </w:rPr>
        <w: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2.3.1 Nearest Neighbour and K-Nearest Neighbour</w:t>
      </w:r>
    </w:p>
    <w:p w:rsidR="00EE479C" w:rsidRDefault="00EE479C" w:rsidP="00EE479C">
      <w:pPr>
        <w:rPr>
          <w:rFonts w:cs="Calibri"/>
          <w:noProof/>
        </w:rPr>
      </w:pPr>
      <w:r>
        <w:rPr>
          <w:rFonts w:cs="Calibri"/>
        </w:rPr>
        <w:t>KNN is a classifier which predicts a result by finding the K objects in the model which are closest to the testing data and returning the most common result from the model. An example is shown below in figure 5.</w:t>
      </w:r>
    </w:p>
    <w:p w:rsidR="00EE479C" w:rsidRDefault="00EE479C" w:rsidP="00EE479C">
      <w:pPr>
        <w:keepNext/>
        <w:widowControl w:val="0"/>
        <w:autoSpaceDE w:val="0"/>
        <w:autoSpaceDN w:val="0"/>
        <w:adjustRightInd w:val="0"/>
        <w:spacing w:after="200" w:line="276" w:lineRule="auto"/>
        <w:jc w:val="center"/>
      </w:pPr>
      <w:r>
        <w:rPr>
          <w:rFonts w:cs="Calibri"/>
          <w:noProof/>
        </w:rPr>
        <w:drawing>
          <wp:inline distT="0" distB="0" distL="0" distR="0" wp14:anchorId="49B8173D" wp14:editId="36605FAB">
            <wp:extent cx="2781300" cy="2019300"/>
            <wp:effectExtent l="0" t="0" r="0" b="0"/>
            <wp:docPr id="9" name="Picture 9" descr="C:\Users\Nathan\Desktop\AIIS\Documents\kn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Desktop\AIIS\Documents\knn_examp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rsidR="00EE479C" w:rsidRDefault="00EE479C" w:rsidP="00EE479C">
      <w:pPr>
        <w:pStyle w:val="Caption"/>
        <w:jc w:val="center"/>
      </w:pPr>
      <w:r>
        <w:t xml:space="preserve">Figure </w:t>
      </w:r>
      <w:fldSimple w:instr=" SEQ Figure \* ARABIC ">
        <w:r w:rsidR="008E5D14">
          <w:rPr>
            <w:noProof/>
          </w:rPr>
          <w:t>5</w:t>
        </w:r>
      </w:fldSimple>
      <w:r>
        <w:t xml:space="preserve"> - Nearest Neighbour example</w:t>
      </w:r>
    </w:p>
    <w:p w:rsidR="00EE479C" w:rsidRDefault="00EE479C" w:rsidP="00EE479C">
      <w:r>
        <w:t>In this example, the red dot is the testing image and the surrounding + and – symbols represent positive and negative labels from the training model. For a single nearest neighbour, this system would return a positive value for this test because the closest single object is positive. If KNN is then used, with a value of K=5, a negative value would be returned instead. This is because the 5 closest objects contain 2 positive and 3 negative values, so the most common value is negative and that will be the prediction given.</w:t>
      </w:r>
      <w:r w:rsidR="0013498C">
        <w:t xml:space="preserve"> Using KNN instead of NN has the benefit that outliers tend to be ignored. In the example above, if the further positive value was also a negative it would be clear that the dot belongs to the negative group, however single NN would return positive despite that single positive being an outlier.</w:t>
      </w:r>
    </w:p>
    <w:p w:rsidR="00EE479C" w:rsidRPr="00EE479C" w:rsidRDefault="0013498C" w:rsidP="00EE479C">
      <w:r>
        <w:t xml:space="preserve">NN and </w:t>
      </w:r>
      <w:r w:rsidR="00EE479C">
        <w:t xml:space="preserve">KNN </w:t>
      </w:r>
      <w:r>
        <w:t xml:space="preserve">are </w:t>
      </w:r>
      <w:r w:rsidR="00EE479C">
        <w:t>very simple classifier</w:t>
      </w:r>
      <w:r>
        <w:t>s</w:t>
      </w:r>
      <w:r w:rsidR="00EE479C">
        <w:t xml:space="preserve"> to implement and can give reasonably accurate results</w:t>
      </w:r>
      <w:r w:rsidR="006C0339">
        <w:t>, especially with larger datasets</w:t>
      </w:r>
      <w:r w:rsidR="00EE479C">
        <w:t xml:space="preserve">. However, </w:t>
      </w:r>
      <w:r>
        <w:t>they</w:t>
      </w:r>
      <w:r w:rsidR="006C0339">
        <w:t xml:space="preserve"> also come with the serious drawback that as training dataset grows</w:t>
      </w:r>
      <w:r w:rsidR="00EE479C">
        <w:t xml:space="preserve"> the time taken to retrieve a prediction also grows at the same rate</w:t>
      </w:r>
      <w:r>
        <w:t>, leading them</w:t>
      </w:r>
      <w:r w:rsidR="006C0339">
        <w:t xml:space="preserve"> to be the slowest classifier</w:t>
      </w:r>
      <w:r>
        <w:t>s</w:t>
      </w:r>
      <w:r w:rsidR="006C0339">
        <w:t xml:space="preserve"> tested. This is especially noticeable when combined with the raw image feature extractor where the full set of training and testing images </w:t>
      </w:r>
      <w:r>
        <w:t xml:space="preserve">for NN </w:t>
      </w:r>
      <w:r w:rsidR="006C0339">
        <w:t>took 84 minutes to complete.</w:t>
      </w:r>
    </w:p>
    <w:p w:rsidR="0013498C" w:rsidRDefault="0013498C" w:rsidP="00643E60">
      <w:pPr>
        <w:widowControl w:val="0"/>
        <w:autoSpaceDE w:val="0"/>
        <w:autoSpaceDN w:val="0"/>
        <w:adjustRightInd w:val="0"/>
        <w:spacing w:after="200" w:line="276" w:lineRule="auto"/>
        <w:rPr>
          <w:rFonts w:cs="Calibri"/>
          <w:b/>
          <w:bCs/>
        </w:rPr>
      </w:pPr>
    </w:p>
    <w:p w:rsidR="00FB0B05"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 xml:space="preserve">2.3.2 SVM </w:t>
      </w:r>
    </w:p>
    <w:p w:rsidR="00E65C2A" w:rsidRDefault="00643E60" w:rsidP="00E65C2A">
      <w:pPr>
        <w:rPr>
          <w:rFonts w:cs="Calibri"/>
          <w:bCs/>
          <w:color w:val="000000" w:themeColor="text1"/>
        </w:rPr>
      </w:pPr>
      <w:r w:rsidRPr="00133937">
        <w:rPr>
          <w:rFonts w:cs="Calibri"/>
          <w:bCs/>
          <w:color w:val="000000" w:themeColor="text1"/>
        </w:rPr>
        <w:t xml:space="preserve">Support Vector Machines is a supervised learning mode where the algorithm </w:t>
      </w:r>
      <w:r w:rsidR="00EA1BEA">
        <w:rPr>
          <w:rFonts w:cs="Calibri"/>
          <w:bCs/>
          <w:color w:val="000000" w:themeColor="text1"/>
        </w:rPr>
        <w:t xml:space="preserve">is supplied with </w:t>
      </w:r>
      <w:r w:rsidRPr="00133937">
        <w:rPr>
          <w:rFonts w:cs="Calibri"/>
          <w:bCs/>
          <w:color w:val="000000" w:themeColor="text1"/>
        </w:rPr>
        <w:t xml:space="preserve">a set of training </w:t>
      </w:r>
      <w:r w:rsidR="00EA1BEA">
        <w:rPr>
          <w:rFonts w:cs="Calibri"/>
          <w:bCs/>
          <w:color w:val="000000" w:themeColor="text1"/>
        </w:rPr>
        <w:t>samples</w:t>
      </w:r>
      <w:r w:rsidRPr="00133937">
        <w:rPr>
          <w:rFonts w:cs="Calibri"/>
          <w:bCs/>
          <w:color w:val="000000" w:themeColor="text1"/>
        </w:rPr>
        <w:t xml:space="preserve">, each marked as belonging to </w:t>
      </w:r>
      <w:r w:rsidR="00EA1BEA">
        <w:rPr>
          <w:rFonts w:cs="Calibri"/>
          <w:bCs/>
          <w:color w:val="000000" w:themeColor="text1"/>
        </w:rPr>
        <w:t>a category</w:t>
      </w:r>
      <w:r w:rsidRPr="00133937">
        <w:rPr>
          <w:rFonts w:cs="Calibri"/>
          <w:bCs/>
          <w:color w:val="000000" w:themeColor="text1"/>
        </w:rPr>
        <w:t>,</w:t>
      </w:r>
      <w:r w:rsidR="00EA1BEA">
        <w:rPr>
          <w:rFonts w:cs="Calibri"/>
          <w:bCs/>
          <w:color w:val="000000" w:themeColor="text1"/>
        </w:rPr>
        <w:t xml:space="preserve"> and will then attempt to assign new samples to one of those </w:t>
      </w:r>
      <w:proofErr w:type="gramStart"/>
      <w:r w:rsidR="00EA1BEA">
        <w:rPr>
          <w:rFonts w:cs="Calibri"/>
          <w:bCs/>
          <w:color w:val="000000" w:themeColor="text1"/>
        </w:rPr>
        <w:t>categories</w:t>
      </w:r>
      <w:r w:rsidRPr="00133937">
        <w:rPr>
          <w:rFonts w:cs="Calibri"/>
          <w:bCs/>
          <w:color w:val="000000" w:themeColor="text1"/>
        </w:rPr>
        <w:t xml:space="preserve"> </w:t>
      </w:r>
      <w:r w:rsidR="00EA1BEA">
        <w:rPr>
          <w:rFonts w:cs="Calibri"/>
          <w:bCs/>
          <w:color w:val="000000" w:themeColor="text1"/>
        </w:rPr>
        <w:t>.</w:t>
      </w:r>
      <w:proofErr w:type="gramEnd"/>
      <w:r w:rsidR="00EA1BEA">
        <w:rPr>
          <w:rFonts w:cs="Calibri"/>
          <w:bCs/>
          <w:color w:val="000000" w:themeColor="text1"/>
        </w:rPr>
        <w:t xml:space="preserve"> The </w:t>
      </w:r>
      <w:r w:rsidRPr="00133937">
        <w:rPr>
          <w:rFonts w:cs="Calibri"/>
          <w:bCs/>
          <w:color w:val="000000" w:themeColor="text1"/>
        </w:rPr>
        <w:t xml:space="preserve">SVM model is a representation of the </w:t>
      </w:r>
      <w:r w:rsidR="00EA1BEA">
        <w:rPr>
          <w:rFonts w:cs="Calibri"/>
          <w:bCs/>
          <w:color w:val="000000" w:themeColor="text1"/>
        </w:rPr>
        <w:t>samples</w:t>
      </w:r>
      <w:r w:rsidRPr="00133937">
        <w:rPr>
          <w:rFonts w:cs="Calibri"/>
          <w:bCs/>
          <w:color w:val="000000" w:themeColor="text1"/>
        </w:rPr>
        <w:t xml:space="preserve"> as points in space, mapped in such a way that the examples of the categories are separated by a clear gap. </w:t>
      </w:r>
      <w:r w:rsidR="00EA1BEA">
        <w:rPr>
          <w:rFonts w:cs="Calibri"/>
          <w:bCs/>
          <w:color w:val="000000" w:themeColor="text1"/>
        </w:rPr>
        <w:t>In figure 6 below, the left side shows a set of balls in red and blue. On the right hand side a clear line separating the two categories is visible. New samples would then be tested and placed into one side or the other, and be given that side’s value as its prediction.</w:t>
      </w:r>
    </w:p>
    <w:p w:rsidR="00E65C2A" w:rsidRDefault="00FB0B05" w:rsidP="00E65C2A">
      <w:pPr>
        <w:keepNext/>
        <w:widowControl w:val="0"/>
        <w:autoSpaceDE w:val="0"/>
        <w:autoSpaceDN w:val="0"/>
        <w:adjustRightInd w:val="0"/>
        <w:spacing w:after="200" w:line="276" w:lineRule="auto"/>
        <w:jc w:val="center"/>
      </w:pPr>
      <w:r>
        <w:rPr>
          <w:rFonts w:cs="Calibri"/>
          <w:b/>
          <w:bCs/>
          <w:noProof/>
        </w:rPr>
        <w:drawing>
          <wp:inline distT="0" distB="0" distL="0" distR="0" wp14:anchorId="3BFA37B9" wp14:editId="09388D3A">
            <wp:extent cx="3257550" cy="1221581"/>
            <wp:effectExtent l="0" t="0" r="0" b="0"/>
            <wp:docPr id="11" name="Picture 11" descr="C:\Users\Nathan\Desktop\AIIS\Documents\svm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Desktop\AIIS\Documents\svm_exampl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1221581"/>
                    </a:xfrm>
                    <a:prstGeom prst="rect">
                      <a:avLst/>
                    </a:prstGeom>
                    <a:noFill/>
                    <a:ln>
                      <a:noFill/>
                    </a:ln>
                  </pic:spPr>
                </pic:pic>
              </a:graphicData>
            </a:graphic>
          </wp:inline>
        </w:drawing>
      </w:r>
    </w:p>
    <w:p w:rsidR="00E65C2A" w:rsidRDefault="00E65C2A" w:rsidP="00E65C2A">
      <w:pPr>
        <w:pStyle w:val="Caption"/>
        <w:jc w:val="center"/>
      </w:pPr>
      <w:r>
        <w:t xml:space="preserve">Figure </w:t>
      </w:r>
      <w:fldSimple w:instr=" SEQ Figure \* ARABIC ">
        <w:r w:rsidR="008E5D14">
          <w:rPr>
            <w:noProof/>
          </w:rPr>
          <w:t>6</w:t>
        </w:r>
      </w:fldSimple>
      <w:r>
        <w:t xml:space="preserve"> - 2d SVM example</w:t>
      </w:r>
    </w:p>
    <w:p w:rsidR="00E65C2A" w:rsidRPr="00E65C2A" w:rsidRDefault="00643E60" w:rsidP="00E65C2A">
      <w:pPr>
        <w:pStyle w:val="Caption"/>
        <w:rPr>
          <w:b w:val="0"/>
          <w:sz w:val="22"/>
          <w:szCs w:val="22"/>
        </w:rPr>
      </w:pPr>
      <w:r w:rsidRPr="00E65C2A">
        <w:rPr>
          <w:rFonts w:cs="Calibri"/>
          <w:b w:val="0"/>
          <w:color w:val="000000" w:themeColor="text1"/>
          <w:sz w:val="22"/>
          <w:szCs w:val="22"/>
        </w:rPr>
        <w:br/>
      </w:r>
      <w:r w:rsidR="00EA1BEA" w:rsidRPr="00E65C2A">
        <w:rPr>
          <w:rFonts w:cs="Calibri"/>
          <w:b w:val="0"/>
          <w:bCs w:val="0"/>
          <w:color w:val="000000" w:themeColor="text1"/>
          <w:sz w:val="22"/>
          <w:szCs w:val="22"/>
        </w:rPr>
        <w:t xml:space="preserve">In the event that there is a mix between values, </w:t>
      </w:r>
      <w:r w:rsidR="00E65C2A" w:rsidRPr="00E65C2A">
        <w:rPr>
          <w:rFonts w:cs="Calibri"/>
          <w:b w:val="0"/>
          <w:bCs w:val="0"/>
          <w:color w:val="000000" w:themeColor="text1"/>
          <w:sz w:val="22"/>
          <w:szCs w:val="22"/>
        </w:rPr>
        <w:t xml:space="preserve">or for a non-linear space, </w:t>
      </w:r>
      <w:r w:rsidR="00EA1BEA" w:rsidRPr="00E65C2A">
        <w:rPr>
          <w:rFonts w:cs="Calibri"/>
          <w:b w:val="0"/>
          <w:bCs w:val="0"/>
          <w:color w:val="000000" w:themeColor="text1"/>
          <w:sz w:val="22"/>
          <w:szCs w:val="22"/>
        </w:rPr>
        <w:t xml:space="preserve">SVM can </w:t>
      </w:r>
      <w:r w:rsidR="00E65C2A" w:rsidRPr="00E65C2A">
        <w:rPr>
          <w:rFonts w:cs="Calibri"/>
          <w:b w:val="0"/>
          <w:bCs w:val="0"/>
          <w:color w:val="000000" w:themeColor="text1"/>
          <w:sz w:val="22"/>
          <w:szCs w:val="22"/>
        </w:rPr>
        <w:t>use a kernel function to convert the data to a higher dimensional space before calculatin</w:t>
      </w:r>
      <w:r w:rsidR="008E5D14">
        <w:rPr>
          <w:rFonts w:cs="Calibri"/>
          <w:b w:val="0"/>
          <w:bCs w:val="0"/>
          <w:color w:val="000000" w:themeColor="text1"/>
          <w:sz w:val="22"/>
          <w:szCs w:val="22"/>
        </w:rPr>
        <w:t xml:space="preserve">g the boundary. An example of this can be seen in figure 7. There is no straight line which can divide red and blue, so the system is converted to a 3 dimensional space where a plane can separate them. For higher dimensions a </w:t>
      </w:r>
      <w:proofErr w:type="spellStart"/>
      <w:r w:rsidR="008E5D14">
        <w:rPr>
          <w:rFonts w:cs="Calibri"/>
          <w:b w:val="0"/>
          <w:bCs w:val="0"/>
          <w:color w:val="000000" w:themeColor="text1"/>
          <w:sz w:val="22"/>
          <w:szCs w:val="22"/>
        </w:rPr>
        <w:t>hyperplane</w:t>
      </w:r>
      <w:proofErr w:type="spellEnd"/>
      <w:r w:rsidR="008E5D14">
        <w:rPr>
          <w:rFonts w:cs="Calibri"/>
          <w:b w:val="0"/>
          <w:bCs w:val="0"/>
          <w:color w:val="000000" w:themeColor="text1"/>
          <w:sz w:val="22"/>
          <w:szCs w:val="22"/>
        </w:rPr>
        <w:t xml:space="preserve"> can be constructed to separate them. A further example of this is available at </w:t>
      </w:r>
      <w:proofErr w:type="gramStart"/>
      <w:r w:rsidR="008E5D14">
        <w:rPr>
          <w:rFonts w:cs="Calibri"/>
          <w:b w:val="0"/>
          <w:bCs w:val="0"/>
          <w:color w:val="000000" w:themeColor="text1"/>
          <w:sz w:val="22"/>
          <w:szCs w:val="22"/>
        </w:rPr>
        <w:t>reference  5</w:t>
      </w:r>
      <w:proofErr w:type="gramEnd"/>
      <w:r w:rsidR="008E5D14" w:rsidRPr="008E5D14">
        <w:rPr>
          <w:rFonts w:cs="Calibri"/>
          <w:b w:val="0"/>
          <w:bCs w:val="0"/>
          <w:color w:val="000000" w:themeColor="text1"/>
          <w:sz w:val="22"/>
          <w:szCs w:val="22"/>
          <w:vertAlign w:val="superscript"/>
        </w:rPr>
        <w:t>[5]</w:t>
      </w:r>
      <w:r w:rsidR="008E5D14">
        <w:rPr>
          <w:rFonts w:cs="Calibri"/>
          <w:b w:val="0"/>
          <w:bCs w:val="0"/>
          <w:color w:val="000000" w:themeColor="text1"/>
          <w:sz w:val="22"/>
          <w:szCs w:val="22"/>
        </w:rPr>
        <w:t>.</w:t>
      </w:r>
    </w:p>
    <w:p w:rsidR="008E5D14" w:rsidRDefault="00E65C2A" w:rsidP="008E5D14">
      <w:pPr>
        <w:keepNext/>
        <w:widowControl w:val="0"/>
        <w:autoSpaceDE w:val="0"/>
        <w:autoSpaceDN w:val="0"/>
        <w:adjustRightInd w:val="0"/>
        <w:spacing w:after="200" w:line="276" w:lineRule="auto"/>
        <w:jc w:val="center"/>
      </w:pPr>
      <w:r>
        <w:rPr>
          <w:rFonts w:cs="Calibri"/>
          <w:bCs/>
          <w:noProof/>
          <w:color w:val="000000" w:themeColor="text1"/>
        </w:rPr>
        <w:drawing>
          <wp:inline distT="0" distB="0" distL="0" distR="0" wp14:anchorId="0BE37A31" wp14:editId="30D373AE">
            <wp:extent cx="3657600" cy="2045677"/>
            <wp:effectExtent l="0" t="0" r="0" b="0"/>
            <wp:docPr id="12" name="Picture 12" descr="C:\Users\Nathan\Desktop\AIIS\Documents\sv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han\Desktop\AIIS\Documents\svm_exa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1150" cy="2047663"/>
                    </a:xfrm>
                    <a:prstGeom prst="rect">
                      <a:avLst/>
                    </a:prstGeom>
                    <a:noFill/>
                    <a:ln>
                      <a:noFill/>
                    </a:ln>
                  </pic:spPr>
                </pic:pic>
              </a:graphicData>
            </a:graphic>
          </wp:inline>
        </w:drawing>
      </w:r>
    </w:p>
    <w:p w:rsidR="00643E60" w:rsidRPr="00133937" w:rsidRDefault="008E5D14" w:rsidP="008E5D14">
      <w:pPr>
        <w:pStyle w:val="Caption"/>
        <w:jc w:val="center"/>
        <w:rPr>
          <w:rFonts w:cs="Calibri"/>
          <w:bCs w:val="0"/>
          <w:color w:val="000000" w:themeColor="text1"/>
        </w:rPr>
      </w:pPr>
      <w:r>
        <w:t xml:space="preserve">Figure </w:t>
      </w:r>
      <w:fldSimple w:instr=" SEQ Figure \* ARABIC ">
        <w:r>
          <w:rPr>
            <w:noProof/>
          </w:rPr>
          <w:t>7</w:t>
        </w:r>
      </w:fldSimple>
      <w:r>
        <w:t xml:space="preserve"> - SVM for non-linear partitions</w:t>
      </w:r>
    </w:p>
    <w:p w:rsidR="008E5D14" w:rsidRPr="008E5D14" w:rsidRDefault="008E5D14" w:rsidP="00643E60">
      <w:pPr>
        <w:widowControl w:val="0"/>
        <w:autoSpaceDE w:val="0"/>
        <w:autoSpaceDN w:val="0"/>
        <w:adjustRightInd w:val="0"/>
        <w:spacing w:after="200" w:line="276" w:lineRule="auto"/>
        <w:rPr>
          <w:rFonts w:cs="Calibri"/>
          <w:bCs/>
        </w:rPr>
      </w:pPr>
      <w:r>
        <w:rPr>
          <w:rFonts w:cs="Calibri"/>
          <w:bCs/>
        </w:rPr>
        <w:t xml:space="preserve">SVM is a good classifier which works well in practice and works very quickly during the testing stage. It also guarantees an optimal solution for a </w:t>
      </w:r>
      <w:proofErr w:type="gramStart"/>
      <w:r>
        <w:rPr>
          <w:rFonts w:cs="Calibri"/>
          <w:bCs/>
        </w:rPr>
        <w:t>dataset</w:t>
      </w:r>
      <w:r w:rsidR="006E53E1" w:rsidRPr="006E53E1">
        <w:rPr>
          <w:rFonts w:cs="Calibri"/>
          <w:bCs/>
          <w:vertAlign w:val="superscript"/>
        </w:rPr>
        <w:t>[</w:t>
      </w:r>
      <w:proofErr w:type="gramEnd"/>
      <w:r w:rsidR="006E53E1" w:rsidRPr="006E53E1">
        <w:rPr>
          <w:rFonts w:cs="Calibri"/>
          <w:bCs/>
          <w:vertAlign w:val="superscript"/>
        </w:rPr>
        <w:t>6]</w:t>
      </w:r>
      <w:r>
        <w:rPr>
          <w:rFonts w:cs="Calibri"/>
          <w:bCs/>
        </w:rPr>
        <w:t>. However it does take a long time to build the training model.</w:t>
      </w:r>
      <w:r w:rsidR="000D6196">
        <w:rPr>
          <w:rFonts w:cs="Calibri"/>
          <w:bCs/>
        </w:rPr>
        <w:t xml:space="preserve"> During the testing part of this project, SVM was a consistent good contender for being the chosen model based on both speed and accuracy.</w:t>
      </w:r>
      <w:bookmarkStart w:id="0" w:name="_GoBack"/>
      <w:bookmarkEnd w:id="0"/>
    </w:p>
    <w:p w:rsidR="008E5D14" w:rsidRDefault="008E5D14" w:rsidP="00643E60">
      <w:pPr>
        <w:widowControl w:val="0"/>
        <w:autoSpaceDE w:val="0"/>
        <w:autoSpaceDN w:val="0"/>
        <w:adjustRightInd w:val="0"/>
        <w:spacing w:after="200" w:line="276" w:lineRule="auto"/>
        <w:rPr>
          <w:rFonts w:cs="Calibri"/>
          <w:b/>
          <w:bCs/>
        </w:rPr>
      </w:pP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 xml:space="preserve">2.3.3 </w:t>
      </w:r>
      <w:proofErr w:type="spellStart"/>
      <w:r w:rsidRPr="00133937">
        <w:rPr>
          <w:rFonts w:cs="Calibri"/>
          <w:b/>
          <w:bCs/>
        </w:rPr>
        <w:t>Adaboost</w:t>
      </w:r>
      <w:proofErr w:type="spellEnd"/>
      <w:r w:rsidRPr="00133937">
        <w:rPr>
          <w:rFonts w:cs="Calibri"/>
          <w:b/>
          <w:bCs/>
          <w:color w:val="FF0000"/>
        </w:rPr>
        <w:t>? Is that boosting? This is all you David</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643E60" w:rsidRPr="00E0037D" w:rsidRDefault="00643E60" w:rsidP="00643E60">
      <w:pPr>
        <w:widowControl w:val="0"/>
        <w:autoSpaceDE w:val="0"/>
        <w:autoSpaceDN w:val="0"/>
        <w:adjustRightInd w:val="0"/>
        <w:spacing w:after="200" w:line="276" w:lineRule="auto"/>
        <w:rPr>
          <w:rFonts w:cs="Calibri"/>
          <w:color w:val="FF0000"/>
        </w:rPr>
      </w:pPr>
      <w:r w:rsidRPr="00133937">
        <w:rPr>
          <w:rFonts w:cs="Calibri"/>
          <w:color w:val="FF0000"/>
        </w:rPr>
        <w:t xml:space="preserve">We haven't even done this. What </w:t>
      </w:r>
      <w:proofErr w:type="spellStart"/>
      <w:r w:rsidRPr="00133937">
        <w:rPr>
          <w:rFonts w:cs="Calibri"/>
          <w:color w:val="FF0000"/>
        </w:rPr>
        <w:t>params</w:t>
      </w:r>
      <w:proofErr w:type="spellEnd"/>
      <w:r w:rsidRPr="00133937">
        <w:rPr>
          <w:rFonts w:cs="Calibri"/>
          <w:color w:val="FF0000"/>
        </w:rPr>
        <w:t xml:space="preserve"> can we tune?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We split the dataset into two halves. How and why did we do this? Explain how the split was performed (1 for train, 1 for test, 1 for train, </w:t>
      </w:r>
      <w:proofErr w:type="spellStart"/>
      <w:r w:rsidRPr="00133937">
        <w:rPr>
          <w:rFonts w:cs="Calibri"/>
          <w:color w:val="FF0000"/>
        </w:rPr>
        <w:t>etc</w:t>
      </w:r>
      <w:proofErr w:type="spellEnd"/>
      <w:r w:rsidRPr="00133937">
        <w:rPr>
          <w:rFonts w:cs="Calibri"/>
          <w:color w:val="FF0000"/>
        </w:rPr>
        <w: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What is cross-validation in this context and why is it useful? Did we choose to use it over half split?</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Discuss the accuracy of each feature/model combo. </w:t>
      </w:r>
      <w:proofErr w:type="gramStart"/>
      <w:r w:rsidRPr="00133937">
        <w:rPr>
          <w:rFonts w:cs="Calibri"/>
          <w:color w:val="FF0000"/>
        </w:rPr>
        <w:t>Table of results, especially accuracy for this section.</w:t>
      </w:r>
      <w:proofErr w:type="gramEnd"/>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proofErr w:type="gramStart"/>
      <w:r w:rsidRPr="00133937">
        <w:rPr>
          <w:rFonts w:cs="Calibri"/>
          <w:color w:val="FF0000"/>
        </w:rPr>
        <w:t>Table of errors.</w:t>
      </w:r>
      <w:proofErr w:type="gramEnd"/>
      <w:r w:rsidRPr="00133937">
        <w:rPr>
          <w:rFonts w:cs="Calibri"/>
          <w:color w:val="FF0000"/>
        </w:rPr>
        <w:t xml:space="preserve"> Throw in a confusion matrix per combination for maximum spook.</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3.2.3 ROC Curves [7]</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 xml:space="preserve">Roc curves are created by plotting the true positive rate against the false positive rate, in our case we do this for various classifier combinations these can be seen in </w:t>
      </w:r>
      <w:proofErr w:type="spellStart"/>
      <w:proofErr w:type="gramStart"/>
      <w:r w:rsidRPr="00133937">
        <w:rPr>
          <w:rFonts w:cs="Calibri"/>
          <w:bCs/>
        </w:rPr>
        <w:t>Fg</w:t>
      </w:r>
      <w:proofErr w:type="spellEnd"/>
      <w:r w:rsidRPr="00133937">
        <w:rPr>
          <w:rFonts w:cs="Calibri"/>
          <w:bCs/>
        </w:rPr>
        <w:t>[</w:t>
      </w:r>
      <w:proofErr w:type="gramEnd"/>
      <w:r w:rsidRPr="00133937">
        <w:rPr>
          <w:rFonts w:cs="Calibri"/>
          <w:bCs/>
        </w:rPr>
        <w:t>].</w:t>
      </w:r>
    </w:p>
    <w:p w:rsidR="00643E60" w:rsidRPr="00133937" w:rsidRDefault="00643E60" w:rsidP="00643E60">
      <w:pPr>
        <w:widowControl w:val="0"/>
        <w:autoSpaceDE w:val="0"/>
        <w:autoSpaceDN w:val="0"/>
        <w:adjustRightInd w:val="0"/>
        <w:spacing w:after="200" w:line="276" w:lineRule="auto"/>
        <w:jc w:val="center"/>
        <w:rPr>
          <w:rFonts w:cs="Calibri"/>
          <w:bCs/>
        </w:rPr>
      </w:pPr>
      <w:r w:rsidRPr="00133937">
        <w:rPr>
          <w:rFonts w:cs="Calibri"/>
          <w:noProof/>
        </w:rPr>
        <w:drawing>
          <wp:inline distT="0" distB="0" distL="0" distR="0" wp14:anchorId="7FD99AB3" wp14:editId="5A10B20C">
            <wp:extent cx="3971925" cy="23812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1925" cy="2381250"/>
                    </a:xfrm>
                    <a:prstGeom prst="rect">
                      <a:avLst/>
                    </a:prstGeom>
                    <a:noFill/>
                    <a:ln>
                      <a:noFill/>
                    </a:ln>
                  </pic:spPr>
                </pic:pic>
              </a:graphicData>
            </a:graphic>
          </wp:inline>
        </w:drawing>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lastRenderedPageBreak/>
        <w:t xml:space="preserve">Roc curves are very useful in identifying the most optimal combination, using a built in method of </w:t>
      </w:r>
      <w:proofErr w:type="spellStart"/>
      <w:r w:rsidRPr="00133937">
        <w:rPr>
          <w:rFonts w:cs="Calibri"/>
          <w:bCs/>
        </w:rPr>
        <w:t>matlab</w:t>
      </w:r>
      <w:proofErr w:type="spellEnd"/>
      <w:r w:rsidRPr="00133937">
        <w:rPr>
          <w:rFonts w:cs="Calibri"/>
          <w:bCs/>
        </w:rPr>
        <w:t xml:space="preserve"> it is easy to plot a Roc curve with existing variables.</w:t>
      </w:r>
    </w:p>
    <w:p w:rsidR="00643E60" w:rsidRPr="00133937" w:rsidRDefault="00643E60" w:rsidP="00643E60">
      <w:pPr>
        <w:widowControl w:val="0"/>
        <w:autoSpaceDE w:val="0"/>
        <w:autoSpaceDN w:val="0"/>
        <w:adjustRightInd w:val="0"/>
        <w:spacing w:after="200" w:line="276" w:lineRule="auto"/>
        <w:rPr>
          <w:rFonts w:cs="Calibri"/>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3.3 Reflection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3.3.1 Method Comparison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Which is our most accurate model (SVM using HOG for full sample rate, although </w:t>
      </w:r>
      <w:proofErr w:type="spellStart"/>
      <w:proofErr w:type="gramStart"/>
      <w:r w:rsidRPr="00133937">
        <w:rPr>
          <w:rFonts w:cs="Calibri"/>
          <w:color w:val="FF0000"/>
        </w:rPr>
        <w:t>thats</w:t>
      </w:r>
      <w:proofErr w:type="spellEnd"/>
      <w:proofErr w:type="gramEnd"/>
      <w:r w:rsidRPr="00133937">
        <w:rPr>
          <w:rFonts w:cs="Calibri"/>
          <w:color w:val="FF0000"/>
        </w:rPr>
        <w:t xml:space="preserve"> not using full scale PCA)</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Relate to section 3.3.1. Line on why we chose it. Even if full scale PCA is faster, SVM HOG might be the better choice due to execution time.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4.2 Sliding Window [8]</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 xml:space="preserve">Sliding window steps through a given image segmenting it up into smaller chunks, this individual pieces of the image then have their features extracted and classified, enabling us to locate multiple objects per image, an example of how sliding window segments up </w:t>
      </w:r>
      <w:proofErr w:type="spellStart"/>
      <w:r w:rsidRPr="00133937">
        <w:rPr>
          <w:rFonts w:cs="Calibri"/>
          <w:bCs/>
        </w:rPr>
        <w:t>a</w:t>
      </w:r>
      <w:proofErr w:type="spellEnd"/>
      <w:r w:rsidRPr="00133937">
        <w:rPr>
          <w:rFonts w:cs="Calibri"/>
          <w:bCs/>
        </w:rPr>
        <w:t xml:space="preserve"> image is shown in </w:t>
      </w:r>
      <w:proofErr w:type="spellStart"/>
      <w:r w:rsidRPr="00133937">
        <w:rPr>
          <w:rFonts w:cs="Calibri"/>
          <w:bCs/>
        </w:rPr>
        <w:t>Fg</w:t>
      </w:r>
      <w:proofErr w:type="spellEnd"/>
      <w:r w:rsidRPr="00133937">
        <w:rPr>
          <w:rFonts w:cs="Calibri"/>
          <w:bCs/>
        </w:rPr>
        <w:t>[].</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noProof/>
        </w:rPr>
        <w:drawing>
          <wp:inline distT="0" distB="0" distL="0" distR="0" wp14:anchorId="4D8B5B4A" wp14:editId="7639F30E">
            <wp:extent cx="5886450"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6450" cy="2114550"/>
                    </a:xfrm>
                    <a:prstGeom prst="rect">
                      <a:avLst/>
                    </a:prstGeom>
                    <a:noFill/>
                    <a:ln>
                      <a:noFill/>
                    </a:ln>
                  </pic:spPr>
                </pic:pic>
              </a:graphicData>
            </a:graphic>
          </wp:inline>
        </w:drawing>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 xml:space="preserve">As shown in </w:t>
      </w:r>
      <w:proofErr w:type="spellStart"/>
      <w:proofErr w:type="gramStart"/>
      <w:r w:rsidRPr="00133937">
        <w:rPr>
          <w:rFonts w:cs="Calibri"/>
          <w:bCs/>
        </w:rPr>
        <w:t>Fg</w:t>
      </w:r>
      <w:proofErr w:type="spellEnd"/>
      <w:r w:rsidRPr="00133937">
        <w:rPr>
          <w:rFonts w:cs="Calibri"/>
          <w:bCs/>
        </w:rPr>
        <w:t>[</w:t>
      </w:r>
      <w:proofErr w:type="gramEnd"/>
      <w:r w:rsidRPr="00133937">
        <w:rPr>
          <w:rFonts w:cs="Calibri"/>
          <w:bCs/>
        </w:rPr>
        <w:t xml:space="preserve">], due to the segmenting of the image we will get multiple positive results produced for the same image area, the algorithm then places bounding boxes around what it thinks is a positive result, by using NMS however we can check for intersections of the bounding boxes that are produced </w:t>
      </w:r>
      <w:r w:rsidRPr="00133937">
        <w:rPr>
          <w:rFonts w:cs="Calibri"/>
          <w:bCs/>
        </w:rPr>
        <w:lastRenderedPageBreak/>
        <w:t>by the classifier and discard the bounding box with the lower confidence, this reduces the number of bounding boxes on screen and helps deal with cases of overlap that may occur.</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 xml:space="preserve">4.4.1 Comparison to </w:t>
      </w:r>
      <w:proofErr w:type="spellStart"/>
      <w:r w:rsidRPr="00133937">
        <w:rPr>
          <w:rFonts w:cs="Calibri"/>
          <w:b/>
          <w:bCs/>
        </w:rPr>
        <w:t>test.dataset</w:t>
      </w:r>
      <w:proofErr w:type="spellEnd"/>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Show a few </w:t>
      </w:r>
      <w:proofErr w:type="spellStart"/>
      <w:r w:rsidRPr="00133937">
        <w:rPr>
          <w:rFonts w:cs="Calibri"/>
          <w:color w:val="FF0000"/>
        </w:rPr>
        <w:t>screencaps</w:t>
      </w:r>
      <w:proofErr w:type="spellEnd"/>
      <w:r w:rsidRPr="00133937">
        <w:rPr>
          <w:rFonts w:cs="Calibri"/>
          <w:color w:val="FF0000"/>
        </w:rPr>
        <w:t xml:space="preserve"> of our detection </w:t>
      </w:r>
      <w:proofErr w:type="spellStart"/>
      <w:r w:rsidRPr="00133937">
        <w:rPr>
          <w:rFonts w:cs="Calibri"/>
          <w:color w:val="FF0000"/>
        </w:rPr>
        <w:t>vs</w:t>
      </w:r>
      <w:proofErr w:type="spellEnd"/>
      <w:r w:rsidRPr="00133937">
        <w:rPr>
          <w:rFonts w:cs="Calibri"/>
          <w:color w:val="FF0000"/>
        </w:rPr>
        <w:t xml:space="preserve"> the testing one. We need to get </w:t>
      </w:r>
      <w:proofErr w:type="spellStart"/>
      <w:r w:rsidRPr="00133937">
        <w:rPr>
          <w:rFonts w:cs="Calibri"/>
          <w:color w:val="FF0000"/>
        </w:rPr>
        <w:t>test.dataset</w:t>
      </w:r>
      <w:proofErr w:type="spellEnd"/>
      <w:r w:rsidRPr="00133937">
        <w:rPr>
          <w:rFonts w:cs="Calibri"/>
          <w:color w:val="FF0000"/>
        </w:rPr>
        <w:t xml:space="preserve"> drawn on top of the video for this. I can do that </w:t>
      </w:r>
      <w:proofErr w:type="spellStart"/>
      <w:r w:rsidRPr="00133937">
        <w:rPr>
          <w:rFonts w:cs="Calibri"/>
          <w:color w:val="FF0000"/>
        </w:rPr>
        <w:t>ezpz</w:t>
      </w:r>
      <w:proofErr w:type="spellEnd"/>
      <w:r w:rsidRPr="00133937">
        <w:rPr>
          <w:rFonts w:cs="Calibri"/>
          <w:color w:val="FF0000"/>
        </w:rPr>
        <w: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Which frames or people are we missing? Do visual inspection </w:t>
      </w:r>
      <w:proofErr w:type="spellStart"/>
      <w:r w:rsidRPr="00133937">
        <w:rPr>
          <w:rFonts w:cs="Calibri"/>
          <w:color w:val="FF0000"/>
        </w:rPr>
        <w:t>vs</w:t>
      </w:r>
      <w:proofErr w:type="spellEnd"/>
      <w:r w:rsidRPr="00133937">
        <w:rPr>
          <w:rFonts w:cs="Calibri"/>
          <w:color w:val="FF0000"/>
        </w:rPr>
        <w:t xml:space="preserve"> </w:t>
      </w:r>
      <w:proofErr w:type="spellStart"/>
      <w:r w:rsidRPr="00133937">
        <w:rPr>
          <w:rFonts w:cs="Calibri"/>
          <w:color w:val="FF0000"/>
        </w:rPr>
        <w:t>test.dataset</w:t>
      </w:r>
      <w:proofErr w:type="spellEnd"/>
      <w:r w:rsidRPr="00133937">
        <w:rPr>
          <w:rFonts w:cs="Calibri"/>
          <w:color w:val="FF0000"/>
        </w:rPr>
        <w:t xml:space="preserve"> to see if we can spot anyone who stands out. All those tiny people in the background probably don't count.</w:t>
      </w:r>
    </w:p>
    <w:p w:rsidR="00FD3A60" w:rsidRDefault="00FD3A60">
      <w:pPr>
        <w:spacing w:after="200" w:line="276" w:lineRule="auto"/>
        <w:rPr>
          <w:rFonts w:cs="Calibri"/>
          <w:b/>
          <w:bCs/>
        </w:rPr>
      </w:pPr>
    </w:p>
    <w:p w:rsidR="00FD3A60" w:rsidRDefault="00FD3A60">
      <w:pPr>
        <w:spacing w:after="200" w:line="276" w:lineRule="auto"/>
        <w:rPr>
          <w:rFonts w:cs="Calibri"/>
          <w:b/>
          <w:bCs/>
        </w:rPr>
      </w:pPr>
      <w:r>
        <w:rPr>
          <w:rFonts w:cs="Calibri"/>
          <w:b/>
          <w:bCs/>
        </w:rPr>
        <w:br w:type="page"/>
      </w:r>
    </w:p>
    <w:p w:rsidR="007031C3" w:rsidRDefault="00643E60" w:rsidP="007031C3">
      <w:pPr>
        <w:widowControl w:val="0"/>
        <w:autoSpaceDE w:val="0"/>
        <w:autoSpaceDN w:val="0"/>
        <w:adjustRightInd w:val="0"/>
        <w:spacing w:after="200" w:line="276" w:lineRule="auto"/>
        <w:jc w:val="center"/>
        <w:rPr>
          <w:rFonts w:cs="Calibri"/>
          <w:b/>
          <w:bCs/>
        </w:rPr>
      </w:pPr>
      <w:r w:rsidRPr="00133937">
        <w:rPr>
          <w:rFonts w:cs="Calibri"/>
          <w:b/>
          <w:bCs/>
        </w:rPr>
        <w:lastRenderedPageBreak/>
        <w:t>5.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[1]"</w:t>
      </w:r>
      <w:proofErr w:type="spellStart"/>
      <w:r>
        <w:rPr>
          <w:rStyle w:val="selectable"/>
        </w:rPr>
        <w:t>xkcd</w:t>
      </w:r>
      <w:proofErr w:type="spellEnd"/>
      <w:r>
        <w:rPr>
          <w:rStyle w:val="selectable"/>
        </w:rPr>
        <w:t xml:space="preserve">: Electoral Precedent", </w:t>
      </w:r>
      <w:r>
        <w:rPr>
          <w:rStyle w:val="selectable"/>
          <w:i/>
          <w:iCs/>
        </w:rPr>
        <w:t>Xkcd.com</w:t>
      </w:r>
      <w:r>
        <w:rPr>
          <w:rStyle w:val="selectable"/>
        </w:rPr>
        <w:t xml:space="preserve">, 2016. </w:t>
      </w:r>
      <w:proofErr w:type="gramStart"/>
      <w:r>
        <w:rPr>
          <w:rStyle w:val="selectable"/>
        </w:rPr>
        <w:t>[Online].</w:t>
      </w:r>
      <w:proofErr w:type="gramEnd"/>
      <w:r>
        <w:rPr>
          <w:rStyle w:val="selectable"/>
        </w:rPr>
        <w:t xml:space="preserve"> Available: </w:t>
      </w:r>
      <w:hyperlink r:id="rId17"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w:t>
      </w:r>
      <w:proofErr w:type="gramStart"/>
      <w:r>
        <w:rPr>
          <w:rStyle w:val="selectable"/>
        </w:rPr>
        <w:t>[Online].</w:t>
      </w:r>
      <w:proofErr w:type="gramEnd"/>
      <w:r>
        <w:rPr>
          <w:rStyle w:val="selectable"/>
        </w:rPr>
        <w:t xml:space="preserve"> Available: </w:t>
      </w:r>
      <w:hyperlink r:id="rId18"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w:t>
      </w:r>
      <w:proofErr w:type="gramStart"/>
      <w:r>
        <w:rPr>
          <w:rStyle w:val="selectable"/>
        </w:rPr>
        <w:t>[Online].</w:t>
      </w:r>
      <w:proofErr w:type="gramEnd"/>
      <w:r>
        <w:rPr>
          <w:rStyle w:val="selectable"/>
        </w:rPr>
        <w:t xml:space="preserve"> Available: </w:t>
      </w:r>
      <w:hyperlink r:id="rId19" w:history="1">
        <w:r w:rsidRPr="00D91730">
          <w:rPr>
            <w:rStyle w:val="Hyperlink"/>
          </w:rPr>
          <w:t>https://georgemdallas.wordpress.com/2013/10/30/principal-component-analysis-4-dummies-eigenvectors-eigenvalues-and-dimension-reduction/</w:t>
        </w:r>
      </w:hyperlink>
      <w:r>
        <w:rPr>
          <w:rStyle w:val="selectable"/>
        </w:rPr>
        <w:t xml:space="preserve"> </w:t>
      </w:r>
    </w:p>
    <w:p w:rsidR="00FD3A60" w:rsidRDefault="00FD3A60" w:rsidP="00643E60">
      <w:pPr>
        <w:widowControl w:val="0"/>
        <w:autoSpaceDE w:val="0"/>
        <w:autoSpaceDN w:val="0"/>
        <w:adjustRightInd w:val="0"/>
        <w:spacing w:after="200" w:line="276" w:lineRule="auto"/>
        <w:rPr>
          <w:rStyle w:val="selectable"/>
        </w:rPr>
      </w:pPr>
      <w:r>
        <w:rPr>
          <w:rStyle w:val="selectable"/>
        </w:rPr>
        <w:t xml:space="preserve">[4]N. </w:t>
      </w:r>
      <w:proofErr w:type="spellStart"/>
      <w:r>
        <w:rPr>
          <w:rStyle w:val="selectable"/>
        </w:rPr>
        <w:t>Dalal</w:t>
      </w:r>
      <w:proofErr w:type="spellEnd"/>
      <w:r>
        <w:rPr>
          <w:rStyle w:val="selectable"/>
        </w:rPr>
        <w:t xml:space="preserve"> and B. </w:t>
      </w:r>
      <w:proofErr w:type="spellStart"/>
      <w:r>
        <w:rPr>
          <w:rStyle w:val="selectable"/>
        </w:rPr>
        <w:t>Triggs</w:t>
      </w:r>
      <w:proofErr w:type="spellEnd"/>
      <w:r>
        <w:rPr>
          <w:rStyle w:val="selectable"/>
        </w:rPr>
        <w:t xml:space="preserve">, "Histograms of Oriented Gradients for Human Detection", </w:t>
      </w:r>
      <w:r>
        <w:rPr>
          <w:rStyle w:val="selectable"/>
          <w:i/>
          <w:iCs/>
        </w:rPr>
        <w:t>2005 IEEE Computer Society Conference on Computer Vision and Pattern Recognition (CVPR'05)</w:t>
      </w:r>
      <w:r>
        <w:rPr>
          <w:rStyle w:val="selectable"/>
        </w:rPr>
        <w:t>.</w:t>
      </w:r>
    </w:p>
    <w:p w:rsidR="00FD3A60" w:rsidRDefault="008E5D14"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[5]"SVM with polynomial kernel visualization", </w:t>
      </w:r>
      <w:r>
        <w:rPr>
          <w:rStyle w:val="selectable"/>
          <w:i/>
          <w:iCs/>
        </w:rPr>
        <w:t>YouTube</w:t>
      </w:r>
      <w:r>
        <w:rPr>
          <w:rStyle w:val="selectable"/>
        </w:rPr>
        <w:t xml:space="preserve">, 2016. </w:t>
      </w:r>
      <w:proofErr w:type="gramStart"/>
      <w:r>
        <w:rPr>
          <w:rStyle w:val="selectable"/>
        </w:rPr>
        <w:t>[Online].</w:t>
      </w:r>
      <w:proofErr w:type="gramEnd"/>
      <w:r>
        <w:rPr>
          <w:rStyle w:val="selectable"/>
        </w:rPr>
        <w:t xml:space="preserve"> Available: </w:t>
      </w:r>
      <w:hyperlink r:id="rId20" w:history="1">
        <w:r w:rsidRPr="00C04AC4">
          <w:rPr>
            <w:rStyle w:val="Hyperlink"/>
          </w:rPr>
          <w:t>https://www.youtube.com/watch?v=3liCbRZPrZA</w:t>
        </w:r>
      </w:hyperlink>
      <w:r>
        <w:rPr>
          <w:rStyle w:val="selectable"/>
        </w:rPr>
        <w:t xml:space="preserve"> </w:t>
      </w:r>
    </w:p>
    <w:p w:rsidR="008E5D14" w:rsidRDefault="006E53E1" w:rsidP="00643E60">
      <w:pPr>
        <w:widowControl w:val="0"/>
        <w:pBdr>
          <w:bottom w:val="single" w:sz="6" w:space="1" w:color="auto"/>
        </w:pBdr>
        <w:autoSpaceDE w:val="0"/>
        <w:autoSpaceDN w:val="0"/>
        <w:adjustRightInd w:val="0"/>
        <w:spacing w:after="200" w:line="276" w:lineRule="auto"/>
        <w:rPr>
          <w:rStyle w:val="selectable"/>
        </w:rPr>
      </w:pPr>
      <w:proofErr w:type="gramStart"/>
      <w:r>
        <w:rPr>
          <w:rStyle w:val="selectable"/>
        </w:rPr>
        <w:t>[6]”Analysis of SVMs” [Online].</w:t>
      </w:r>
      <w:proofErr w:type="gramEnd"/>
      <w:r>
        <w:rPr>
          <w:rStyle w:val="selectable"/>
        </w:rPr>
        <w:t xml:space="preserve"> Available: </w:t>
      </w:r>
      <w:hyperlink r:id="rId21" w:history="1">
        <w:r w:rsidRPr="00C04AC4">
          <w:rPr>
            <w:rStyle w:val="Hyperlink"/>
          </w:rPr>
          <w:t>https://learning.qol.qub.ac.uk/2151/CSC/4067-SPR-QUB/_layouts/15/WopiFrame.aspx?sourcedoc=/2151/CSC/4067-SPR-QUB/Resources/Computer%20Vision/4-Machine%20Learning_alumni.pptx&amp;action=default</w:t>
        </w:r>
      </w:hyperlink>
      <w:r>
        <w:rPr>
          <w:rStyle w:val="selectable"/>
        </w:rPr>
        <w:t xml:space="preserve"> </w:t>
      </w:r>
    </w:p>
    <w:p w:rsidR="006E53E1" w:rsidRDefault="006E53E1" w:rsidP="00643E60">
      <w:pPr>
        <w:widowControl w:val="0"/>
        <w:pBdr>
          <w:bottom w:val="single" w:sz="6" w:space="1" w:color="auto"/>
        </w:pBdr>
        <w:autoSpaceDE w:val="0"/>
        <w:autoSpaceDN w:val="0"/>
        <w:adjustRightInd w:val="0"/>
        <w:spacing w:after="200" w:line="276" w:lineRule="auto"/>
        <w:rPr>
          <w:rStyle w:val="selectable"/>
        </w:rPr>
      </w:pPr>
    </w:p>
    <w:p w:rsidR="006E53E1" w:rsidRDefault="006E53E1" w:rsidP="00643E60">
      <w:pPr>
        <w:widowControl w:val="0"/>
        <w:pBdr>
          <w:bottom w:val="single" w:sz="6" w:space="1" w:color="auto"/>
        </w:pBdr>
        <w:autoSpaceDE w:val="0"/>
        <w:autoSpaceDN w:val="0"/>
        <w:adjustRightInd w:val="0"/>
        <w:spacing w:after="200" w:line="276" w:lineRule="auto"/>
        <w:rPr>
          <w:rStyle w:val="selectable"/>
        </w:rPr>
      </w:pPr>
    </w:p>
    <w:p w:rsidR="00FD3A60" w:rsidRDefault="00FD3A60" w:rsidP="00643E60">
      <w:pPr>
        <w:widowControl w:val="0"/>
        <w:autoSpaceDE w:val="0"/>
        <w:autoSpaceDN w:val="0"/>
        <w:adjustRightInd w:val="0"/>
        <w:spacing w:after="200" w:line="276" w:lineRule="auto"/>
        <w:rPr>
          <w:rFonts w:cs="Calibri"/>
          <w:color w:val="000000" w:themeColor="text1"/>
        </w:rPr>
      </w:pP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[1] </w:t>
      </w:r>
      <w:hyperlink r:id="rId22" w:history="1">
        <w:r w:rsidRPr="00133937">
          <w:rPr>
            <w:rStyle w:val="Hyperlink"/>
            <w:rFonts w:cs="Calibri"/>
          </w:rPr>
          <w:t>http://uk.mathworks.com/help/stats/fitcsvm.html?refresh=true</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[2] </w:t>
      </w:r>
      <w:hyperlink r:id="rId23" w:history="1">
        <w:r w:rsidRPr="00133937">
          <w:rPr>
            <w:rStyle w:val="Hyperlink"/>
            <w:rFonts w:cs="Calibri"/>
          </w:rPr>
          <w:t>http://uk.mathworks.com/help/stats/compactclassificationdiscriminant.predict.html</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[3] Hog Feature Extraction, CSC4067 Practical 4</w:t>
      </w: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[4] Non-Maxima Suppression, CSC4067 Practical 4</w:t>
      </w: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[5] </w:t>
      </w:r>
      <w:hyperlink r:id="rId24" w:history="1">
        <w:r w:rsidRPr="00133937">
          <w:rPr>
            <w:rStyle w:val="Hyperlink"/>
            <w:rFonts w:cs="Calibri"/>
          </w:rPr>
          <w:t>https://en.wikipedia.org/wiki/Histogram_of_oriented_gradients</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[6] </w:t>
      </w:r>
      <w:hyperlink r:id="rId25" w:history="1">
        <w:r w:rsidRPr="00133937">
          <w:rPr>
            <w:rStyle w:val="Hyperlink"/>
            <w:rFonts w:cs="Calibri"/>
          </w:rPr>
          <w:t>https://en.wikipedia.org/wiki/Support_vector_machine</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[7] </w:t>
      </w:r>
      <w:hyperlink r:id="rId26" w:history="1">
        <w:r w:rsidRPr="00133937">
          <w:rPr>
            <w:rStyle w:val="Hyperlink"/>
            <w:rFonts w:cs="Calibri"/>
          </w:rPr>
          <w:t>http://uk.mathworks.com/help/stats/perfcurve.html</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[8] </w:t>
      </w:r>
      <w:hyperlink r:id="rId27" w:history="1">
        <w:r w:rsidRPr="00133937">
          <w:rPr>
            <w:rStyle w:val="Hyperlink"/>
            <w:rFonts w:cs="Calibri"/>
          </w:rPr>
          <w:t>http://thebrainiac1.blogspot.co.uk/2012/07/v-behaviorurldefaultvmlo.html</w:t>
        </w:r>
      </w:hyperlink>
      <w:r w:rsidRPr="00133937">
        <w:rPr>
          <w:rFonts w:cs="Calibri"/>
          <w:color w:val="000000" w:themeColor="text1"/>
        </w:rPr>
        <w:t xml:space="preserve"> </w:t>
      </w:r>
    </w:p>
    <w:p w:rsidR="00643E60" w:rsidRPr="00133937" w:rsidRDefault="00643E60" w:rsidP="00643E60">
      <w:pPr>
        <w:widowControl w:val="0"/>
        <w:autoSpaceDE w:val="0"/>
        <w:autoSpaceDN w:val="0"/>
        <w:adjustRightInd w:val="0"/>
        <w:spacing w:after="200" w:line="276" w:lineRule="auto"/>
        <w:jc w:val="center"/>
        <w:rPr>
          <w:rFonts w:cs="Calibri"/>
        </w:rPr>
      </w:pPr>
    </w:p>
    <w:p w:rsidR="00E1721C" w:rsidRPr="00133937" w:rsidRDefault="00E1721C" w:rsidP="00643E60"/>
    <w:sectPr w:rsidR="00E1721C" w:rsidRPr="0013393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278" w:rsidRDefault="00712278" w:rsidP="00833547">
      <w:pPr>
        <w:spacing w:after="0" w:line="240" w:lineRule="auto"/>
      </w:pPr>
      <w:r>
        <w:separator/>
      </w:r>
    </w:p>
  </w:endnote>
  <w:endnote w:type="continuationSeparator" w:id="0">
    <w:p w:rsidR="00712278" w:rsidRDefault="00712278"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278" w:rsidRDefault="00712278" w:rsidP="00833547">
      <w:pPr>
        <w:spacing w:after="0" w:line="240" w:lineRule="auto"/>
      </w:pPr>
      <w:r>
        <w:separator/>
      </w:r>
    </w:p>
  </w:footnote>
  <w:footnote w:type="continuationSeparator" w:id="0">
    <w:p w:rsidR="00712278" w:rsidRDefault="00712278"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0D6196"/>
    <w:rsid w:val="00133937"/>
    <w:rsid w:val="0013498C"/>
    <w:rsid w:val="001B2AB6"/>
    <w:rsid w:val="0020488C"/>
    <w:rsid w:val="002C06EF"/>
    <w:rsid w:val="003459B2"/>
    <w:rsid w:val="0037789D"/>
    <w:rsid w:val="003B585C"/>
    <w:rsid w:val="00420218"/>
    <w:rsid w:val="00495179"/>
    <w:rsid w:val="00545DB0"/>
    <w:rsid w:val="005F6DFC"/>
    <w:rsid w:val="00643E60"/>
    <w:rsid w:val="006C0339"/>
    <w:rsid w:val="006E53E1"/>
    <w:rsid w:val="007031C3"/>
    <w:rsid w:val="00712278"/>
    <w:rsid w:val="00766375"/>
    <w:rsid w:val="007A168A"/>
    <w:rsid w:val="00833547"/>
    <w:rsid w:val="008E5D14"/>
    <w:rsid w:val="009612C4"/>
    <w:rsid w:val="00A029DB"/>
    <w:rsid w:val="00B17182"/>
    <w:rsid w:val="00B54981"/>
    <w:rsid w:val="00C415AA"/>
    <w:rsid w:val="00D33C50"/>
    <w:rsid w:val="00DE5C51"/>
    <w:rsid w:val="00E0037D"/>
    <w:rsid w:val="00E1721C"/>
    <w:rsid w:val="00E27856"/>
    <w:rsid w:val="00E65C2A"/>
    <w:rsid w:val="00EA1BEA"/>
    <w:rsid w:val="00EE479C"/>
    <w:rsid w:val="00F2243F"/>
    <w:rsid w:val="00FB0B05"/>
    <w:rsid w:val="00FD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uk.mathworks.com/help/matlab/ref/im2double.html" TargetMode="External"/><Relationship Id="rId26" Type="http://schemas.openxmlformats.org/officeDocument/2006/relationships/hyperlink" Target="http://uk.mathworks.com/help/stats/perfcurve.html" TargetMode="External"/><Relationship Id="rId3" Type="http://schemas.microsoft.com/office/2007/relationships/stylesWithEffects" Target="stylesWithEffects.xml"/><Relationship Id="rId21" Type="http://schemas.openxmlformats.org/officeDocument/2006/relationships/hyperlink" Target="https://learning.qol.qub.ac.uk/2151/CSC/4067-SPR-QUB/_layouts/15/WopiFrame.aspx?sourcedoc=/2151/CSC/4067-SPR-QUB/Resources/Computer%20Vision/4-Machine%20Learning_alumni.pptx&amp;action=defaul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xkcd.com/1122/" TargetMode="External"/><Relationship Id="rId25" Type="http://schemas.openxmlformats.org/officeDocument/2006/relationships/hyperlink" Target="https://en.wikipedia.org/wiki/Support_vector_machin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3liCbRZPrZA"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Histogram_of_oriented_gradien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uk.mathworks.com/help/stats/compactclassificationdiscriminant.predict.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eorgemdallas.wordpress.com/2013/10/30/principal-component-analysis-4-dummies-eigenvectors-eigenvalues-and-dimension-re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uk.mathworks.com/help/stats/fitcsvm.html?refresh=true" TargetMode="External"/><Relationship Id="rId27" Type="http://schemas.openxmlformats.org/officeDocument/2006/relationships/hyperlink" Target="http://thebrainiac1.blogspot.co.uk/2012/07/v-behaviorurldefaultvml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819</TotalTime>
  <Pages>10</Pages>
  <Words>2585</Words>
  <Characters>14738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Nathan</cp:lastModifiedBy>
  <cp:revision>16</cp:revision>
  <dcterms:created xsi:type="dcterms:W3CDTF">2016-03-28T18:07:00Z</dcterms:created>
  <dcterms:modified xsi:type="dcterms:W3CDTF">2016-03-31T15:03:00Z</dcterms:modified>
</cp:coreProperties>
</file>