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158EC" w14:textId="6BCD1929" w:rsidR="00C721A7" w:rsidRPr="00514705" w:rsidRDefault="00C721A7" w:rsidP="00C721A7">
      <w:pPr>
        <w:pStyle w:val="Title"/>
        <w:jc w:val="center"/>
        <w:rPr>
          <w:rFonts w:ascii="Lato" w:hAnsi="Lato"/>
          <w:b/>
          <w:bCs/>
          <w:sz w:val="20"/>
          <w:szCs w:val="20"/>
        </w:rPr>
      </w:pPr>
      <w:r w:rsidRPr="00514705">
        <w:rPr>
          <w:rFonts w:ascii="Lato" w:hAnsi="Lato"/>
          <w:b/>
          <w:bCs/>
          <w:sz w:val="20"/>
          <w:szCs w:val="20"/>
        </w:rPr>
        <w:t xml:space="preserve">C&amp;R </w:t>
      </w:r>
      <w:r w:rsidR="003263DB" w:rsidRPr="00514705">
        <w:rPr>
          <w:rFonts w:ascii="Lato" w:hAnsi="Lato"/>
          <w:b/>
          <w:bCs/>
          <w:sz w:val="20"/>
          <w:szCs w:val="20"/>
        </w:rPr>
        <w:t>Landscape</w:t>
      </w:r>
      <w:r w:rsidR="007341F2">
        <w:rPr>
          <w:rFonts w:ascii="Lato" w:hAnsi="Lato"/>
          <w:b/>
          <w:bCs/>
          <w:sz w:val="20"/>
          <w:szCs w:val="20"/>
        </w:rPr>
        <w:t>’</w:t>
      </w:r>
      <w:r w:rsidR="00BE7DBA" w:rsidRPr="00514705">
        <w:rPr>
          <w:rFonts w:ascii="Lato" w:hAnsi="Lato"/>
          <w:b/>
          <w:bCs/>
          <w:sz w:val="20"/>
          <w:szCs w:val="20"/>
        </w:rPr>
        <w:t>s Website</w:t>
      </w:r>
    </w:p>
    <w:p w14:paraId="00000002" w14:textId="77777777" w:rsidR="00D21CCC" w:rsidRPr="00514705" w:rsidRDefault="00484257">
      <w:pPr>
        <w:pStyle w:val="Subtitle"/>
        <w:spacing w:after="0"/>
        <w:jc w:val="center"/>
        <w:rPr>
          <w:rFonts w:ascii="Lato" w:hAnsi="Lato"/>
          <w:sz w:val="20"/>
          <w:szCs w:val="20"/>
        </w:rPr>
      </w:pPr>
      <w:bookmarkStart w:id="0" w:name="_kd3tfqfabcdy" w:colFirst="0" w:colLast="0"/>
      <w:bookmarkEnd w:id="0"/>
      <w:r w:rsidRPr="00514705">
        <w:rPr>
          <w:rFonts w:ascii="Lato" w:hAnsi="Lato"/>
          <w:sz w:val="20"/>
          <w:szCs w:val="20"/>
        </w:rPr>
        <w:t>Business Case</w:t>
      </w:r>
    </w:p>
    <w:p w14:paraId="00000003" w14:textId="691B557F" w:rsidR="00D21CCC" w:rsidRPr="00514705" w:rsidRDefault="00393E24">
      <w:pPr>
        <w:rPr>
          <w:rFonts w:ascii="Lato" w:hAnsi="Lato"/>
          <w:sz w:val="20"/>
          <w:szCs w:val="20"/>
        </w:rPr>
      </w:pPr>
      <w:r>
        <w:rPr>
          <w:rFonts w:ascii="Lato" w:hAnsi="Lato"/>
          <w:noProof/>
          <w:sz w:val="20"/>
          <w:szCs w:val="20"/>
        </w:rPr>
        <w:pict w14:anchorId="5B9F343E">
          <v:rect id="_x0000_i1025" alt="" style="width:314.5pt;height:.05pt;mso-width-percent:0;mso-height-percent:0;mso-width-percent:0;mso-height-percent:0" o:hrpct="672" o:hralign="center" o:hrstd="t" o:hr="t" fillcolor="#a0a0a0" stroked="f"/>
        </w:pict>
      </w:r>
    </w:p>
    <w:p w14:paraId="7675C973" w14:textId="22E933D4" w:rsidR="00E00442" w:rsidRDefault="00E00442">
      <w:pPr>
        <w:jc w:val="both"/>
        <w:rPr>
          <w:rFonts w:ascii="Lato" w:eastAsia="Lato" w:hAnsi="Lato" w:cs="Lato"/>
          <w:color w:val="2D3B45"/>
          <w:sz w:val="20"/>
          <w:szCs w:val="20"/>
        </w:rPr>
      </w:pPr>
    </w:p>
    <w:p w14:paraId="677603E9" w14:textId="77777777" w:rsidR="003C1D92" w:rsidRPr="00514705" w:rsidRDefault="003C1D92">
      <w:pPr>
        <w:jc w:val="both"/>
        <w:rPr>
          <w:rFonts w:ascii="Lato" w:eastAsia="Lato" w:hAnsi="Lato" w:cs="Lato"/>
          <w:color w:val="2D3B45"/>
          <w:sz w:val="20"/>
          <w:szCs w:val="20"/>
        </w:rPr>
      </w:pPr>
    </w:p>
    <w:p w14:paraId="0367A688" w14:textId="6D96E9EE" w:rsidR="0086080E" w:rsidRDefault="00484257" w:rsidP="00D27564">
      <w:pPr>
        <w:jc w:val="both"/>
        <w:rPr>
          <w:rFonts w:ascii="Lato" w:eastAsia="Lato" w:hAnsi="Lato" w:cs="Lato"/>
          <w:b/>
          <w:bCs/>
          <w:color w:val="2D3B45"/>
          <w:sz w:val="20"/>
          <w:szCs w:val="20"/>
        </w:rPr>
      </w:pPr>
      <w:r w:rsidRPr="00514705">
        <w:rPr>
          <w:rFonts w:ascii="Lato" w:eastAsia="Lato" w:hAnsi="Lato" w:cs="Lato"/>
          <w:b/>
          <w:bCs/>
          <w:color w:val="2D3B45"/>
          <w:sz w:val="20"/>
          <w:szCs w:val="20"/>
        </w:rPr>
        <w:t>Business description</w:t>
      </w:r>
    </w:p>
    <w:p w14:paraId="5670E974" w14:textId="4A29565C" w:rsidR="00454ACF" w:rsidRPr="00514705" w:rsidRDefault="00454ACF" w:rsidP="00D27564">
      <w:pPr>
        <w:jc w:val="both"/>
        <w:rPr>
          <w:rFonts w:ascii="Lato" w:eastAsia="Lato" w:hAnsi="Lato" w:cs="Lato"/>
          <w:color w:val="2D3B45"/>
          <w:sz w:val="20"/>
          <w:szCs w:val="20"/>
        </w:rPr>
      </w:pPr>
      <w:r w:rsidRPr="00514705">
        <w:rPr>
          <w:rFonts w:ascii="Lato" w:eastAsia="Lato" w:hAnsi="Lato" w:cs="Lato"/>
          <w:color w:val="2D3B45"/>
          <w:sz w:val="20"/>
          <w:szCs w:val="20"/>
        </w:rPr>
        <w:t>C&amp;R Landscape</w:t>
      </w:r>
      <w:r w:rsidR="00E651E7" w:rsidRPr="00514705">
        <w:rPr>
          <w:rStyle w:val="FootnoteReference"/>
          <w:rFonts w:ascii="Lato" w:eastAsia="Lato" w:hAnsi="Lato" w:cs="Lato"/>
          <w:color w:val="2D3B45"/>
          <w:sz w:val="20"/>
          <w:szCs w:val="20"/>
        </w:rPr>
        <w:footnoteReference w:id="2"/>
      </w:r>
      <w:r w:rsidRPr="00514705">
        <w:rPr>
          <w:rFonts w:ascii="Lato" w:eastAsia="Lato" w:hAnsi="Lato" w:cs="Lato"/>
          <w:color w:val="2D3B45"/>
          <w:sz w:val="20"/>
          <w:szCs w:val="20"/>
        </w:rPr>
        <w:t xml:space="preserve"> </w:t>
      </w:r>
      <w:r w:rsidR="00514705" w:rsidRPr="00514705">
        <w:rPr>
          <w:rFonts w:ascii="Lato" w:eastAsia="Lato" w:hAnsi="Lato" w:cs="Lato"/>
          <w:color w:val="2D3B45"/>
          <w:sz w:val="20"/>
          <w:szCs w:val="20"/>
        </w:rPr>
        <w:t>is a Los Angeles based landscaping firm specializing in the planning and installation of drought resistant and drought tolerant landscapes and hardscapes</w:t>
      </w:r>
      <w:r w:rsidR="00FE5ED6">
        <w:rPr>
          <w:rFonts w:ascii="Lato" w:eastAsia="Lato" w:hAnsi="Lato" w:cs="Lato"/>
          <w:color w:val="2D3B45"/>
          <w:sz w:val="20"/>
          <w:szCs w:val="20"/>
        </w:rPr>
        <w:t xml:space="preserve">. </w:t>
      </w:r>
      <w:r w:rsidR="00514705" w:rsidRPr="00514705">
        <w:rPr>
          <w:rFonts w:ascii="Lato" w:eastAsia="Lato" w:hAnsi="Lato" w:cs="Lato"/>
          <w:color w:val="2D3B45"/>
          <w:sz w:val="20"/>
          <w:szCs w:val="20"/>
        </w:rPr>
        <w:t>C&amp;R Landscape utilizes xeriscape, a type of landscaping that uses native plants and requires little to no irrigation and very little maintenance. By incorporating xeriscape and hardscapes, our landscaping designs minimize water waste and lower water utility costs.</w:t>
      </w:r>
    </w:p>
    <w:p w14:paraId="00000008" w14:textId="67815F83" w:rsidR="00D21CCC" w:rsidRPr="00514705" w:rsidRDefault="00D21CCC" w:rsidP="00D27564">
      <w:pPr>
        <w:jc w:val="both"/>
        <w:rPr>
          <w:rFonts w:ascii="Lato" w:eastAsia="Lato" w:hAnsi="Lato" w:cs="Lato"/>
          <w:color w:val="2D3B45"/>
          <w:sz w:val="20"/>
          <w:szCs w:val="20"/>
        </w:rPr>
      </w:pPr>
    </w:p>
    <w:p w14:paraId="2462A8B2" w14:textId="7ED77DDA" w:rsidR="00514705" w:rsidRDefault="00514705" w:rsidP="00D27564">
      <w:pPr>
        <w:jc w:val="both"/>
        <w:rPr>
          <w:rFonts w:ascii="Lato" w:hAnsi="Lato"/>
          <w:b/>
          <w:bCs/>
          <w:color w:val="0E101A"/>
          <w:sz w:val="20"/>
          <w:szCs w:val="20"/>
        </w:rPr>
      </w:pPr>
      <w:r w:rsidRPr="00514705">
        <w:rPr>
          <w:rFonts w:ascii="Lato" w:hAnsi="Lato"/>
          <w:b/>
          <w:bCs/>
          <w:color w:val="0E101A"/>
          <w:sz w:val="20"/>
          <w:szCs w:val="20"/>
        </w:rPr>
        <w:t>Business goal</w:t>
      </w:r>
    </w:p>
    <w:p w14:paraId="77EE8150" w14:textId="1BC21D35" w:rsidR="00514705" w:rsidRPr="00514705" w:rsidRDefault="00514705" w:rsidP="00D27564">
      <w:pPr>
        <w:jc w:val="both"/>
        <w:rPr>
          <w:rFonts w:ascii="Lato" w:hAnsi="Lato"/>
          <w:color w:val="0E101A"/>
          <w:sz w:val="20"/>
          <w:szCs w:val="20"/>
        </w:rPr>
      </w:pPr>
      <w:r w:rsidRPr="00514705">
        <w:rPr>
          <w:rFonts w:ascii="Lato" w:hAnsi="Lato"/>
          <w:color w:val="0E101A"/>
          <w:sz w:val="20"/>
          <w:szCs w:val="20"/>
        </w:rPr>
        <w:t>The purpose of this website is to establish a presence on the internet for C&amp;R Landscape. The primary goal of the web application is to promote its services and increase business. Although awareness of drought resistant and drought tolerant landscaping is expanding, some people looking for landscape services are unaware of alternatives to traditional turf lawns. This website will introduce those people to the many options that are available to them.</w:t>
      </w:r>
    </w:p>
    <w:p w14:paraId="13E3D34D" w14:textId="77777777" w:rsidR="00514705" w:rsidRPr="00514705" w:rsidRDefault="00514705" w:rsidP="00D27564">
      <w:pPr>
        <w:jc w:val="both"/>
        <w:rPr>
          <w:rFonts w:ascii="Lato" w:hAnsi="Lato"/>
          <w:color w:val="0E101A"/>
          <w:sz w:val="20"/>
          <w:szCs w:val="20"/>
        </w:rPr>
      </w:pPr>
    </w:p>
    <w:p w14:paraId="262DE08E" w14:textId="77777777" w:rsidR="00514705" w:rsidRPr="00514705" w:rsidRDefault="00514705" w:rsidP="00D27564">
      <w:pPr>
        <w:jc w:val="both"/>
        <w:rPr>
          <w:rFonts w:ascii="Lato" w:hAnsi="Lato"/>
          <w:color w:val="0E101A"/>
          <w:sz w:val="20"/>
          <w:szCs w:val="20"/>
        </w:rPr>
      </w:pPr>
      <w:r w:rsidRPr="00514705">
        <w:rPr>
          <w:rFonts w:ascii="Lato" w:hAnsi="Lato"/>
          <w:color w:val="0E101A"/>
          <w:sz w:val="20"/>
          <w:szCs w:val="20"/>
        </w:rPr>
        <w:t>Revenue from the website will come from clients who book landscaping services. The current iteration of the website is informational; clients can learn about the services offered, inquire about cost using the payment calculator, and request more information using an online submission form. In its current state, the website does not process payments or book services.</w:t>
      </w:r>
    </w:p>
    <w:p w14:paraId="490C682D" w14:textId="77777777" w:rsidR="00514705" w:rsidRPr="00514705" w:rsidRDefault="00514705" w:rsidP="00D27564">
      <w:pPr>
        <w:jc w:val="both"/>
        <w:rPr>
          <w:rFonts w:ascii="Lato" w:hAnsi="Lato"/>
          <w:color w:val="0E101A"/>
          <w:sz w:val="20"/>
          <w:szCs w:val="20"/>
        </w:rPr>
      </w:pPr>
    </w:p>
    <w:p w14:paraId="7C054FD9" w14:textId="341678CD" w:rsidR="00514705" w:rsidRDefault="00514705" w:rsidP="00D27564">
      <w:pPr>
        <w:jc w:val="both"/>
        <w:rPr>
          <w:rFonts w:ascii="Lato" w:hAnsi="Lato"/>
          <w:b/>
          <w:bCs/>
          <w:color w:val="0E101A"/>
          <w:sz w:val="20"/>
          <w:szCs w:val="20"/>
        </w:rPr>
      </w:pPr>
      <w:r w:rsidRPr="00514705">
        <w:rPr>
          <w:rFonts w:ascii="Lato" w:hAnsi="Lato"/>
          <w:b/>
          <w:bCs/>
          <w:color w:val="0E101A"/>
          <w:sz w:val="20"/>
          <w:szCs w:val="20"/>
        </w:rPr>
        <w:t>Target Audience</w:t>
      </w:r>
    </w:p>
    <w:p w14:paraId="72D53F4D" w14:textId="5D888968" w:rsidR="00514705" w:rsidRPr="00514705" w:rsidRDefault="00FA63E4" w:rsidP="00D27564">
      <w:pPr>
        <w:jc w:val="both"/>
        <w:rPr>
          <w:rFonts w:ascii="Lato" w:hAnsi="Lato"/>
          <w:color w:val="0E101A"/>
          <w:sz w:val="20"/>
          <w:szCs w:val="20"/>
        </w:rPr>
      </w:pPr>
      <w:r w:rsidRPr="00FA63E4">
        <w:rPr>
          <w:rFonts w:ascii="Lato" w:hAnsi="Lato"/>
          <w:color w:val="0E101A"/>
          <w:sz w:val="20"/>
          <w:szCs w:val="20"/>
        </w:rPr>
        <w:t>C&amp;R Landscape’s target audience includes people and businesses that want to redesign their outdoor space and make it less water</w:t>
      </w:r>
      <w:r w:rsidR="00B54EC8">
        <w:rPr>
          <w:rFonts w:ascii="Lato" w:hAnsi="Lato"/>
          <w:color w:val="0E101A"/>
          <w:sz w:val="20"/>
          <w:szCs w:val="20"/>
        </w:rPr>
        <w:t>-dependent</w:t>
      </w:r>
      <w:r w:rsidRPr="00FA63E4">
        <w:rPr>
          <w:rFonts w:ascii="Lato" w:hAnsi="Lato"/>
          <w:color w:val="0E101A"/>
          <w:sz w:val="20"/>
          <w:szCs w:val="20"/>
        </w:rPr>
        <w:t xml:space="preserve">. </w:t>
      </w:r>
      <w:r w:rsidR="00514705" w:rsidRPr="00514705">
        <w:rPr>
          <w:rFonts w:ascii="Lato" w:hAnsi="Lato"/>
          <w:color w:val="0E101A"/>
          <w:sz w:val="20"/>
          <w:szCs w:val="20"/>
        </w:rPr>
        <w:t>Demographics of the target audience include young, middle-aged, and older homeowners and business</w:t>
      </w:r>
      <w:r>
        <w:rPr>
          <w:rFonts w:ascii="Lato" w:hAnsi="Lato"/>
          <w:color w:val="0E101A"/>
          <w:sz w:val="20"/>
          <w:szCs w:val="20"/>
        </w:rPr>
        <w:t>es</w:t>
      </w:r>
      <w:r w:rsidR="00514705" w:rsidRPr="00514705">
        <w:rPr>
          <w:rFonts w:ascii="Lato" w:hAnsi="Lato"/>
          <w:color w:val="0E101A"/>
          <w:sz w:val="20"/>
          <w:szCs w:val="20"/>
        </w:rPr>
        <w:t>.</w:t>
      </w:r>
    </w:p>
    <w:p w14:paraId="79EA5665" w14:textId="77777777" w:rsidR="00514705" w:rsidRPr="00514705" w:rsidRDefault="00514705" w:rsidP="00D27564">
      <w:pPr>
        <w:jc w:val="both"/>
        <w:rPr>
          <w:rFonts w:ascii="Lato" w:hAnsi="Lato"/>
          <w:color w:val="0E101A"/>
          <w:sz w:val="20"/>
          <w:szCs w:val="20"/>
        </w:rPr>
      </w:pPr>
    </w:p>
    <w:p w14:paraId="2E015069" w14:textId="77777777" w:rsidR="00514705" w:rsidRPr="00514705" w:rsidRDefault="00514705" w:rsidP="00D27564">
      <w:pPr>
        <w:jc w:val="both"/>
        <w:rPr>
          <w:rFonts w:ascii="Lato" w:hAnsi="Lato"/>
          <w:color w:val="0E101A"/>
          <w:sz w:val="20"/>
          <w:szCs w:val="20"/>
        </w:rPr>
      </w:pPr>
      <w:r w:rsidRPr="00514705">
        <w:rPr>
          <w:rFonts w:ascii="Lato" w:hAnsi="Lato"/>
          <w:color w:val="0E101A"/>
          <w:sz w:val="20"/>
          <w:szCs w:val="20"/>
        </w:rPr>
        <w:t>The website aims to attract people who appreciate contemporary design, California native plants, and are interested in finding ways to reduce their water waste.</w:t>
      </w:r>
    </w:p>
    <w:p w14:paraId="03769F65" w14:textId="77777777" w:rsidR="00514705" w:rsidRPr="00514705" w:rsidRDefault="00514705" w:rsidP="00D27564">
      <w:pPr>
        <w:jc w:val="both"/>
        <w:rPr>
          <w:rFonts w:ascii="Lato" w:hAnsi="Lato"/>
          <w:color w:val="0E101A"/>
          <w:sz w:val="20"/>
          <w:szCs w:val="20"/>
        </w:rPr>
      </w:pPr>
    </w:p>
    <w:p w14:paraId="78CD9199" w14:textId="71D2DEE7" w:rsidR="00514705" w:rsidRDefault="00514705" w:rsidP="00D27564">
      <w:pPr>
        <w:jc w:val="both"/>
        <w:rPr>
          <w:rFonts w:ascii="Lato" w:hAnsi="Lato"/>
          <w:b/>
          <w:bCs/>
          <w:color w:val="0E101A"/>
          <w:sz w:val="20"/>
          <w:szCs w:val="20"/>
        </w:rPr>
      </w:pPr>
      <w:r w:rsidRPr="00514705">
        <w:rPr>
          <w:rFonts w:ascii="Lato" w:hAnsi="Lato"/>
          <w:b/>
          <w:bCs/>
          <w:color w:val="0E101A"/>
          <w:sz w:val="20"/>
          <w:szCs w:val="20"/>
        </w:rPr>
        <w:t>Visitors’ Motivations and Goals</w:t>
      </w:r>
    </w:p>
    <w:p w14:paraId="0157855C" w14:textId="247C1C38" w:rsidR="00514705" w:rsidRPr="00514705" w:rsidRDefault="00514705" w:rsidP="00D27564">
      <w:pPr>
        <w:jc w:val="both"/>
        <w:rPr>
          <w:rFonts w:ascii="Lato" w:hAnsi="Lato"/>
          <w:color w:val="0E101A"/>
          <w:sz w:val="20"/>
          <w:szCs w:val="20"/>
        </w:rPr>
      </w:pPr>
      <w:r w:rsidRPr="00514705">
        <w:rPr>
          <w:rFonts w:ascii="Lato" w:hAnsi="Lato"/>
          <w:color w:val="0E101A"/>
          <w:sz w:val="20"/>
          <w:szCs w:val="20"/>
        </w:rPr>
        <w:t xml:space="preserve">Visitors to </w:t>
      </w:r>
      <w:r w:rsidR="00123124">
        <w:rPr>
          <w:rFonts w:ascii="Lato" w:hAnsi="Lato"/>
          <w:color w:val="0E101A"/>
          <w:sz w:val="20"/>
          <w:szCs w:val="20"/>
        </w:rPr>
        <w:t>the</w:t>
      </w:r>
      <w:r w:rsidRPr="00514705">
        <w:rPr>
          <w:rFonts w:ascii="Lato" w:hAnsi="Lato"/>
          <w:color w:val="0E101A"/>
          <w:sz w:val="20"/>
          <w:szCs w:val="20"/>
        </w:rPr>
        <w:t xml:space="preserve"> website are </w:t>
      </w:r>
      <w:r w:rsidR="00793768">
        <w:rPr>
          <w:rFonts w:ascii="Lato" w:hAnsi="Lato"/>
          <w:color w:val="0E101A"/>
          <w:sz w:val="20"/>
          <w:szCs w:val="20"/>
        </w:rPr>
        <w:t xml:space="preserve">looking for information </w:t>
      </w:r>
      <w:r w:rsidR="00EC1326">
        <w:rPr>
          <w:rFonts w:ascii="Lato" w:hAnsi="Lato"/>
          <w:color w:val="0E101A"/>
          <w:sz w:val="20"/>
          <w:szCs w:val="20"/>
        </w:rPr>
        <w:t>about landscaping services</w:t>
      </w:r>
      <w:r w:rsidR="00793768">
        <w:rPr>
          <w:rFonts w:ascii="Lato" w:hAnsi="Lato"/>
          <w:color w:val="0E101A"/>
          <w:sz w:val="20"/>
          <w:szCs w:val="20"/>
        </w:rPr>
        <w:t xml:space="preserve">. They are </w:t>
      </w:r>
      <w:r w:rsidRPr="00514705">
        <w:rPr>
          <w:rFonts w:ascii="Lato" w:hAnsi="Lato"/>
          <w:color w:val="0E101A"/>
          <w:sz w:val="20"/>
          <w:szCs w:val="20"/>
        </w:rPr>
        <w:t>seeking forward designed, drought resistant, landscaping and hardscape solutions. </w:t>
      </w:r>
    </w:p>
    <w:p w14:paraId="15A3C7C2" w14:textId="77777777" w:rsidR="00514705" w:rsidRPr="00514705" w:rsidRDefault="00514705" w:rsidP="00D27564">
      <w:pPr>
        <w:jc w:val="both"/>
        <w:rPr>
          <w:rFonts w:ascii="Lato" w:hAnsi="Lato"/>
          <w:color w:val="0E101A"/>
          <w:sz w:val="20"/>
          <w:szCs w:val="20"/>
        </w:rPr>
      </w:pPr>
    </w:p>
    <w:p w14:paraId="47330CD5" w14:textId="77777777" w:rsidR="00514705" w:rsidRPr="00514705" w:rsidRDefault="00514705" w:rsidP="00D27564">
      <w:pPr>
        <w:jc w:val="both"/>
        <w:rPr>
          <w:rFonts w:ascii="Lato" w:hAnsi="Lato"/>
          <w:color w:val="0E101A"/>
          <w:sz w:val="20"/>
          <w:szCs w:val="20"/>
        </w:rPr>
      </w:pPr>
      <w:r w:rsidRPr="00514705">
        <w:rPr>
          <w:rFonts w:ascii="Lato" w:hAnsi="Lato"/>
          <w:color w:val="0E101A"/>
          <w:sz w:val="20"/>
          <w:szCs w:val="20"/>
        </w:rPr>
        <w:t>Specific goals visitors of the website may include:</w:t>
      </w:r>
    </w:p>
    <w:p w14:paraId="0C8024EE" w14:textId="77777777" w:rsidR="00514705" w:rsidRPr="00514705" w:rsidRDefault="00514705" w:rsidP="00D27564">
      <w:pPr>
        <w:numPr>
          <w:ilvl w:val="0"/>
          <w:numId w:val="5"/>
        </w:numPr>
        <w:jc w:val="both"/>
        <w:rPr>
          <w:rFonts w:ascii="Lato" w:hAnsi="Lato"/>
          <w:color w:val="0E101A"/>
          <w:sz w:val="20"/>
          <w:szCs w:val="20"/>
        </w:rPr>
      </w:pPr>
      <w:r w:rsidRPr="00514705">
        <w:rPr>
          <w:rFonts w:ascii="Lato" w:hAnsi="Lato"/>
          <w:color w:val="0E101A"/>
          <w:sz w:val="20"/>
          <w:szCs w:val="20"/>
        </w:rPr>
        <w:t>Decreasing their water use.</w:t>
      </w:r>
    </w:p>
    <w:p w14:paraId="2B157CA7" w14:textId="77777777" w:rsidR="00514705" w:rsidRPr="00514705" w:rsidRDefault="00514705" w:rsidP="00D27564">
      <w:pPr>
        <w:numPr>
          <w:ilvl w:val="0"/>
          <w:numId w:val="5"/>
        </w:numPr>
        <w:jc w:val="both"/>
        <w:rPr>
          <w:rFonts w:ascii="Lato" w:hAnsi="Lato"/>
          <w:color w:val="0E101A"/>
          <w:sz w:val="20"/>
          <w:szCs w:val="20"/>
        </w:rPr>
      </w:pPr>
      <w:r w:rsidRPr="00514705">
        <w:rPr>
          <w:rFonts w:ascii="Lato" w:hAnsi="Lato"/>
          <w:color w:val="0E101A"/>
          <w:sz w:val="20"/>
          <w:szCs w:val="20"/>
        </w:rPr>
        <w:t>Lowering their water bill.</w:t>
      </w:r>
    </w:p>
    <w:p w14:paraId="725BE35D" w14:textId="77777777" w:rsidR="00514705" w:rsidRPr="00514705" w:rsidRDefault="00514705" w:rsidP="00D27564">
      <w:pPr>
        <w:numPr>
          <w:ilvl w:val="0"/>
          <w:numId w:val="5"/>
        </w:numPr>
        <w:jc w:val="both"/>
        <w:rPr>
          <w:rFonts w:ascii="Lato" w:hAnsi="Lato"/>
          <w:color w:val="0E101A"/>
          <w:sz w:val="20"/>
          <w:szCs w:val="20"/>
        </w:rPr>
      </w:pPr>
      <w:r w:rsidRPr="00514705">
        <w:rPr>
          <w:rFonts w:ascii="Lato" w:hAnsi="Lato"/>
          <w:color w:val="0E101A"/>
          <w:sz w:val="20"/>
          <w:szCs w:val="20"/>
        </w:rPr>
        <w:t>Increasing their home’s curb appeal.</w:t>
      </w:r>
    </w:p>
    <w:p w14:paraId="4A2E58AD" w14:textId="77777777" w:rsidR="00514705" w:rsidRPr="00514705" w:rsidRDefault="00514705" w:rsidP="00D27564">
      <w:pPr>
        <w:numPr>
          <w:ilvl w:val="0"/>
          <w:numId w:val="5"/>
        </w:numPr>
        <w:jc w:val="both"/>
        <w:rPr>
          <w:rFonts w:ascii="Lato" w:hAnsi="Lato"/>
          <w:color w:val="0E101A"/>
          <w:sz w:val="20"/>
          <w:szCs w:val="20"/>
        </w:rPr>
      </w:pPr>
      <w:r w:rsidRPr="00514705">
        <w:rPr>
          <w:rFonts w:ascii="Lato" w:hAnsi="Lato"/>
          <w:color w:val="0E101A"/>
          <w:sz w:val="20"/>
          <w:szCs w:val="20"/>
        </w:rPr>
        <w:t>Increasing their home’s value. </w:t>
      </w:r>
    </w:p>
    <w:p w14:paraId="6F0CC248" w14:textId="77777777" w:rsidR="00514705" w:rsidRPr="00514705" w:rsidRDefault="00514705" w:rsidP="00D27564">
      <w:pPr>
        <w:jc w:val="both"/>
        <w:rPr>
          <w:rFonts w:ascii="Lato" w:hAnsi="Lato"/>
          <w:color w:val="0E101A"/>
          <w:sz w:val="20"/>
          <w:szCs w:val="20"/>
        </w:rPr>
      </w:pPr>
    </w:p>
    <w:p w14:paraId="57863167" w14:textId="3779B6C7" w:rsidR="00514705" w:rsidRDefault="00514705" w:rsidP="00D27564">
      <w:pPr>
        <w:jc w:val="both"/>
        <w:rPr>
          <w:rFonts w:ascii="Lato" w:hAnsi="Lato"/>
          <w:b/>
          <w:bCs/>
          <w:color w:val="0E101A"/>
          <w:sz w:val="20"/>
          <w:szCs w:val="20"/>
        </w:rPr>
      </w:pPr>
      <w:r w:rsidRPr="00514705">
        <w:rPr>
          <w:rFonts w:ascii="Lato" w:hAnsi="Lato"/>
          <w:b/>
          <w:bCs/>
          <w:color w:val="0E101A"/>
          <w:sz w:val="20"/>
          <w:szCs w:val="20"/>
        </w:rPr>
        <w:t>Information requirements</w:t>
      </w:r>
    </w:p>
    <w:p w14:paraId="52220FF6" w14:textId="1C605B29" w:rsidR="00514705" w:rsidRPr="00514705" w:rsidRDefault="00514705" w:rsidP="00D27564">
      <w:pPr>
        <w:jc w:val="both"/>
        <w:rPr>
          <w:rFonts w:ascii="Lato" w:hAnsi="Lato"/>
          <w:color w:val="0E101A"/>
          <w:sz w:val="20"/>
          <w:szCs w:val="20"/>
        </w:rPr>
      </w:pPr>
      <w:r w:rsidRPr="00514705">
        <w:rPr>
          <w:rFonts w:ascii="Lato" w:hAnsi="Lato"/>
          <w:color w:val="0E101A"/>
          <w:sz w:val="20"/>
          <w:szCs w:val="20"/>
        </w:rPr>
        <w:t>Visitors to the C&amp;R Landscape website may not know about the different types of drought resistant and drought tolerant landscapes available. They may also be unaware of the benefits of having this kind of landscaping. </w:t>
      </w:r>
    </w:p>
    <w:p w14:paraId="7FCB3E82" w14:textId="77777777" w:rsidR="00514705" w:rsidRPr="00514705" w:rsidRDefault="00514705" w:rsidP="00D27564">
      <w:pPr>
        <w:jc w:val="both"/>
        <w:rPr>
          <w:rFonts w:ascii="Lato" w:hAnsi="Lato"/>
          <w:color w:val="0E101A"/>
          <w:sz w:val="20"/>
          <w:szCs w:val="20"/>
        </w:rPr>
      </w:pPr>
    </w:p>
    <w:p w14:paraId="66B7F0F0" w14:textId="148EEA2F" w:rsidR="00E651E7" w:rsidRPr="00514705" w:rsidRDefault="00514705" w:rsidP="00D27564">
      <w:pPr>
        <w:jc w:val="both"/>
        <w:rPr>
          <w:rFonts w:ascii="Lato" w:hAnsi="Lato"/>
          <w:color w:val="0E101A"/>
          <w:sz w:val="20"/>
          <w:szCs w:val="20"/>
        </w:rPr>
      </w:pPr>
      <w:r w:rsidRPr="00514705">
        <w:rPr>
          <w:rFonts w:ascii="Lato" w:hAnsi="Lato"/>
          <w:color w:val="0E101A"/>
          <w:sz w:val="20"/>
          <w:szCs w:val="20"/>
        </w:rPr>
        <w:t xml:space="preserve">The C&amp;R Landscape </w:t>
      </w:r>
      <w:r w:rsidR="00FA63E4">
        <w:rPr>
          <w:rFonts w:ascii="Lato" w:hAnsi="Lato"/>
          <w:color w:val="0E101A"/>
          <w:sz w:val="20"/>
          <w:szCs w:val="20"/>
        </w:rPr>
        <w:t>w</w:t>
      </w:r>
      <w:r w:rsidRPr="00514705">
        <w:rPr>
          <w:rFonts w:ascii="Lato" w:hAnsi="Lato"/>
          <w:color w:val="0E101A"/>
          <w:sz w:val="20"/>
          <w:szCs w:val="20"/>
        </w:rPr>
        <w:t>ebsite should include information detailing the services available and the many benefits of drought resistant and drought tolerant landscaping.</w:t>
      </w:r>
    </w:p>
    <w:p w14:paraId="727EC75F" w14:textId="77777777" w:rsidR="00E651E7" w:rsidRPr="00514705" w:rsidRDefault="00E651E7">
      <w:pPr>
        <w:rPr>
          <w:rFonts w:ascii="Lato" w:eastAsia="Lato" w:hAnsi="Lato" w:cs="Lato"/>
          <w:color w:val="2D3B45"/>
          <w:sz w:val="20"/>
          <w:szCs w:val="20"/>
        </w:rPr>
      </w:pPr>
    </w:p>
    <w:p w14:paraId="023FA2DB" w14:textId="57CB1734" w:rsidR="000F5F2D" w:rsidRDefault="000F5F2D" w:rsidP="000F5F2D">
      <w:pPr>
        <w:jc w:val="both"/>
        <w:rPr>
          <w:rFonts w:ascii="Lato" w:eastAsia="Lato" w:hAnsi="Lato" w:cs="Lato"/>
          <w:b/>
          <w:color w:val="2D3B45"/>
          <w:sz w:val="20"/>
          <w:szCs w:val="20"/>
        </w:rPr>
      </w:pPr>
      <w:r w:rsidRPr="00514705">
        <w:rPr>
          <w:rFonts w:ascii="Lato" w:eastAsia="Lato" w:hAnsi="Lato" w:cs="Lato"/>
          <w:b/>
          <w:color w:val="2D3B45"/>
          <w:sz w:val="20"/>
          <w:szCs w:val="20"/>
        </w:rPr>
        <w:t>References</w:t>
      </w:r>
    </w:p>
    <w:p w14:paraId="00000037" w14:textId="0B1147DB" w:rsidR="00D21CCC" w:rsidRPr="003E5663" w:rsidRDefault="00B36E72" w:rsidP="003E5663">
      <w:pPr>
        <w:rPr>
          <w:rFonts w:ascii="Lato" w:hAnsi="Lato"/>
          <w:sz w:val="20"/>
          <w:szCs w:val="20"/>
        </w:rPr>
      </w:pPr>
      <w:r w:rsidRPr="00514705">
        <w:rPr>
          <w:rFonts w:ascii="Lato" w:hAnsi="Lato"/>
          <w:sz w:val="20"/>
          <w:szCs w:val="20"/>
        </w:rPr>
        <w:t xml:space="preserve">Fan, Y., McCann, L., &amp; Qin, H. (2017). Households’ Adoption of Drought Tolerant Plants: An Adaptation to Climate Change? </w:t>
      </w:r>
      <w:r w:rsidRPr="00514705">
        <w:rPr>
          <w:rFonts w:ascii="Lato" w:hAnsi="Lato"/>
          <w:i/>
          <w:iCs/>
          <w:sz w:val="20"/>
          <w:szCs w:val="20"/>
        </w:rPr>
        <w:t>Journal of Agricultural and Resource Economics</w:t>
      </w:r>
      <w:r w:rsidRPr="00514705">
        <w:rPr>
          <w:rFonts w:ascii="Lato" w:hAnsi="Lato"/>
          <w:sz w:val="20"/>
          <w:szCs w:val="20"/>
        </w:rPr>
        <w:t xml:space="preserve">, </w:t>
      </w:r>
      <w:r w:rsidRPr="00514705">
        <w:rPr>
          <w:rFonts w:ascii="Lato" w:hAnsi="Lato"/>
          <w:i/>
          <w:iCs/>
          <w:sz w:val="20"/>
          <w:szCs w:val="20"/>
        </w:rPr>
        <w:t>42</w:t>
      </w:r>
      <w:r w:rsidRPr="00514705">
        <w:rPr>
          <w:rFonts w:ascii="Lato" w:hAnsi="Lato"/>
          <w:sz w:val="20"/>
          <w:szCs w:val="20"/>
        </w:rPr>
        <w:t xml:space="preserve">(2), 236–254. </w:t>
      </w:r>
      <w:hyperlink r:id="rId11" w:history="1">
        <w:r w:rsidR="00E651E7" w:rsidRPr="00514705">
          <w:rPr>
            <w:rStyle w:val="Hyperlink"/>
            <w:rFonts w:ascii="Lato" w:hAnsi="Lato"/>
            <w:sz w:val="20"/>
            <w:szCs w:val="20"/>
          </w:rPr>
          <w:t>http://www.jstor.org/stable/44329752</w:t>
        </w:r>
      </w:hyperlink>
    </w:p>
    <w:sectPr w:rsidR="00D21CCC" w:rsidRPr="003E5663">
      <w:head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D4851" w14:textId="77777777" w:rsidR="00393E24" w:rsidRDefault="00393E24">
      <w:r>
        <w:separator/>
      </w:r>
    </w:p>
  </w:endnote>
  <w:endnote w:type="continuationSeparator" w:id="0">
    <w:p w14:paraId="4A27238A" w14:textId="77777777" w:rsidR="00393E24" w:rsidRDefault="00393E24">
      <w:r>
        <w:continuationSeparator/>
      </w:r>
    </w:p>
  </w:endnote>
  <w:endnote w:type="continuationNotice" w:id="1">
    <w:p w14:paraId="2D5FEC95" w14:textId="77777777" w:rsidR="00393E24" w:rsidRDefault="00393E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4D"/>
    <w:family w:val="swiss"/>
    <w:pitch w:val="variable"/>
    <w:sig w:usb0="800000AF" w:usb1="4000604A" w:usb2="00000000" w:usb3="00000000" w:csb0="00000093"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A21B8" w14:textId="77777777" w:rsidR="00393E24" w:rsidRDefault="00393E24">
      <w:r>
        <w:separator/>
      </w:r>
    </w:p>
  </w:footnote>
  <w:footnote w:type="continuationSeparator" w:id="0">
    <w:p w14:paraId="7C6B051E" w14:textId="77777777" w:rsidR="00393E24" w:rsidRDefault="00393E24">
      <w:r>
        <w:continuationSeparator/>
      </w:r>
    </w:p>
  </w:footnote>
  <w:footnote w:type="continuationNotice" w:id="1">
    <w:p w14:paraId="75AD7665" w14:textId="77777777" w:rsidR="00393E24" w:rsidRDefault="00393E24"/>
  </w:footnote>
  <w:footnote w:id="2">
    <w:p w14:paraId="4FD8FA75" w14:textId="3796044B" w:rsidR="00E651E7" w:rsidRPr="00E651E7" w:rsidRDefault="00E651E7">
      <w:pPr>
        <w:pStyle w:val="FootnoteText"/>
      </w:pPr>
      <w:r>
        <w:rPr>
          <w:rStyle w:val="FootnoteReference"/>
        </w:rPr>
        <w:footnoteRef/>
      </w:r>
      <w:r>
        <w:t xml:space="preserve"> </w:t>
      </w:r>
      <w:r w:rsidRPr="006D35FC">
        <w:rPr>
          <w:rFonts w:ascii="Lato" w:eastAsia="Lato" w:hAnsi="Lato" w:cs="Lato"/>
          <w:color w:val="2D3B45"/>
        </w:rPr>
        <w:t xml:space="preserve">C&amp;R Landscape </w:t>
      </w:r>
      <w:r>
        <w:rPr>
          <w:rFonts w:ascii="Lato" w:eastAsia="Lato" w:hAnsi="Lato" w:cs="Lato"/>
          <w:color w:val="2D3B45"/>
        </w:rPr>
        <w:t xml:space="preserve">is a fictitious company created for the purposes of </w:t>
      </w:r>
      <w:r w:rsidR="00E023A9">
        <w:rPr>
          <w:rFonts w:ascii="Lato" w:eastAsia="Lato" w:hAnsi="Lato" w:cs="Lato"/>
          <w:color w:val="2D3B45"/>
        </w:rPr>
        <w:t xml:space="preserve">demonstrating the content design process for web applications.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8" w14:textId="77777777" w:rsidR="00D21CCC" w:rsidRPr="00E651E7" w:rsidRDefault="00484257">
    <w:pPr>
      <w:rPr>
        <w:rFonts w:ascii="Arial" w:hAnsi="Arial"/>
        <w:sz w:val="20"/>
        <w:szCs w:val="20"/>
      </w:rPr>
    </w:pPr>
    <w:r w:rsidRPr="00E651E7">
      <w:rPr>
        <w:rFonts w:ascii="Arial" w:hAnsi="Arial"/>
        <w:sz w:val="20"/>
        <w:szCs w:val="20"/>
      </w:rPr>
      <w:t>Web Design and Development</w:t>
    </w:r>
  </w:p>
  <w:p w14:paraId="00000039" w14:textId="5368FFB4" w:rsidR="00D21CCC" w:rsidRDefault="00393E24">
    <w:r>
      <w:rPr>
        <w:noProof/>
      </w:rPr>
      <w:pict w14:anchorId="3A364D4B">
        <v:rect id="_x0000_i1026" alt="" style="width:314.5pt;height:.05pt;mso-width-percent:0;mso-height-percent:0;mso-width-percent:0;mso-height-percent:0" o:hrpct="672"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4D0C"/>
    <w:multiLevelType w:val="multilevel"/>
    <w:tmpl w:val="F65E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B4243"/>
    <w:multiLevelType w:val="multilevel"/>
    <w:tmpl w:val="B09E4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8B3AEB"/>
    <w:multiLevelType w:val="hybridMultilevel"/>
    <w:tmpl w:val="FFFFFFFF"/>
    <w:lvl w:ilvl="0" w:tplc="F01C0B9E">
      <w:start w:val="1"/>
      <w:numFmt w:val="decimal"/>
      <w:lvlText w:val="%1."/>
      <w:lvlJc w:val="left"/>
      <w:pPr>
        <w:ind w:left="720" w:hanging="360"/>
      </w:pPr>
    </w:lvl>
    <w:lvl w:ilvl="1" w:tplc="F8CA1B06">
      <w:start w:val="1"/>
      <w:numFmt w:val="lowerLetter"/>
      <w:lvlText w:val="%2."/>
      <w:lvlJc w:val="left"/>
      <w:pPr>
        <w:ind w:left="1440" w:hanging="360"/>
      </w:pPr>
    </w:lvl>
    <w:lvl w:ilvl="2" w:tplc="3BC4482A">
      <w:start w:val="1"/>
      <w:numFmt w:val="lowerRoman"/>
      <w:lvlText w:val="%3."/>
      <w:lvlJc w:val="right"/>
      <w:pPr>
        <w:ind w:left="2160" w:hanging="180"/>
      </w:pPr>
    </w:lvl>
    <w:lvl w:ilvl="3" w:tplc="C6B47086">
      <w:start w:val="1"/>
      <w:numFmt w:val="decimal"/>
      <w:lvlText w:val="%4."/>
      <w:lvlJc w:val="left"/>
      <w:pPr>
        <w:ind w:left="2880" w:hanging="360"/>
      </w:pPr>
    </w:lvl>
    <w:lvl w:ilvl="4" w:tplc="53820768">
      <w:start w:val="1"/>
      <w:numFmt w:val="lowerLetter"/>
      <w:lvlText w:val="%5."/>
      <w:lvlJc w:val="left"/>
      <w:pPr>
        <w:ind w:left="3600" w:hanging="360"/>
      </w:pPr>
    </w:lvl>
    <w:lvl w:ilvl="5" w:tplc="777C3886">
      <w:start w:val="1"/>
      <w:numFmt w:val="lowerRoman"/>
      <w:lvlText w:val="%6."/>
      <w:lvlJc w:val="right"/>
      <w:pPr>
        <w:ind w:left="4320" w:hanging="180"/>
      </w:pPr>
    </w:lvl>
    <w:lvl w:ilvl="6" w:tplc="D4BA97FA">
      <w:start w:val="1"/>
      <w:numFmt w:val="decimal"/>
      <w:lvlText w:val="%7."/>
      <w:lvlJc w:val="left"/>
      <w:pPr>
        <w:ind w:left="5040" w:hanging="360"/>
      </w:pPr>
    </w:lvl>
    <w:lvl w:ilvl="7" w:tplc="D35E3654">
      <w:start w:val="1"/>
      <w:numFmt w:val="lowerLetter"/>
      <w:lvlText w:val="%8."/>
      <w:lvlJc w:val="left"/>
      <w:pPr>
        <w:ind w:left="5760" w:hanging="360"/>
      </w:pPr>
    </w:lvl>
    <w:lvl w:ilvl="8" w:tplc="8A9C220E">
      <w:start w:val="1"/>
      <w:numFmt w:val="lowerRoman"/>
      <w:lvlText w:val="%9."/>
      <w:lvlJc w:val="right"/>
      <w:pPr>
        <w:ind w:left="6480" w:hanging="180"/>
      </w:pPr>
    </w:lvl>
  </w:abstractNum>
  <w:abstractNum w:abstractNumId="3" w15:restartNumberingAfterBreak="0">
    <w:nsid w:val="54D0046B"/>
    <w:multiLevelType w:val="multilevel"/>
    <w:tmpl w:val="77F6A1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BFC4F7B"/>
    <w:multiLevelType w:val="hybridMultilevel"/>
    <w:tmpl w:val="B57852B6"/>
    <w:lvl w:ilvl="0" w:tplc="AAA03EB0">
      <w:start w:val="1"/>
      <w:numFmt w:val="bullet"/>
      <w:lvlText w:val=""/>
      <w:lvlJc w:val="left"/>
      <w:pPr>
        <w:ind w:left="720" w:hanging="360"/>
      </w:pPr>
      <w:rPr>
        <w:rFonts w:ascii="Symbol" w:hAnsi="Symbol" w:hint="default"/>
      </w:rPr>
    </w:lvl>
    <w:lvl w:ilvl="1" w:tplc="4DFAF656">
      <w:start w:val="1"/>
      <w:numFmt w:val="bullet"/>
      <w:lvlText w:val="o"/>
      <w:lvlJc w:val="left"/>
      <w:pPr>
        <w:ind w:left="1440" w:hanging="360"/>
      </w:pPr>
      <w:rPr>
        <w:rFonts w:ascii="Courier New" w:hAnsi="Courier New" w:hint="default"/>
      </w:rPr>
    </w:lvl>
    <w:lvl w:ilvl="2" w:tplc="D69A7560">
      <w:start w:val="1"/>
      <w:numFmt w:val="bullet"/>
      <w:lvlText w:val=""/>
      <w:lvlJc w:val="left"/>
      <w:pPr>
        <w:ind w:left="2160" w:hanging="360"/>
      </w:pPr>
      <w:rPr>
        <w:rFonts w:ascii="Wingdings" w:hAnsi="Wingdings" w:hint="default"/>
      </w:rPr>
    </w:lvl>
    <w:lvl w:ilvl="3" w:tplc="5AA26EA4">
      <w:start w:val="1"/>
      <w:numFmt w:val="bullet"/>
      <w:lvlText w:val=""/>
      <w:lvlJc w:val="left"/>
      <w:pPr>
        <w:ind w:left="2880" w:hanging="360"/>
      </w:pPr>
      <w:rPr>
        <w:rFonts w:ascii="Symbol" w:hAnsi="Symbol" w:hint="default"/>
      </w:rPr>
    </w:lvl>
    <w:lvl w:ilvl="4" w:tplc="ED28CC48">
      <w:start w:val="1"/>
      <w:numFmt w:val="bullet"/>
      <w:lvlText w:val="o"/>
      <w:lvlJc w:val="left"/>
      <w:pPr>
        <w:ind w:left="3600" w:hanging="360"/>
      </w:pPr>
      <w:rPr>
        <w:rFonts w:ascii="Courier New" w:hAnsi="Courier New" w:hint="default"/>
      </w:rPr>
    </w:lvl>
    <w:lvl w:ilvl="5" w:tplc="7BC4B5D4">
      <w:start w:val="1"/>
      <w:numFmt w:val="bullet"/>
      <w:lvlText w:val=""/>
      <w:lvlJc w:val="left"/>
      <w:pPr>
        <w:ind w:left="4320" w:hanging="360"/>
      </w:pPr>
      <w:rPr>
        <w:rFonts w:ascii="Wingdings" w:hAnsi="Wingdings" w:hint="default"/>
      </w:rPr>
    </w:lvl>
    <w:lvl w:ilvl="6" w:tplc="F6E67D00">
      <w:start w:val="1"/>
      <w:numFmt w:val="bullet"/>
      <w:lvlText w:val=""/>
      <w:lvlJc w:val="left"/>
      <w:pPr>
        <w:ind w:left="5040" w:hanging="360"/>
      </w:pPr>
      <w:rPr>
        <w:rFonts w:ascii="Symbol" w:hAnsi="Symbol" w:hint="default"/>
      </w:rPr>
    </w:lvl>
    <w:lvl w:ilvl="7" w:tplc="0C5EE4D6">
      <w:start w:val="1"/>
      <w:numFmt w:val="bullet"/>
      <w:lvlText w:val="o"/>
      <w:lvlJc w:val="left"/>
      <w:pPr>
        <w:ind w:left="5760" w:hanging="360"/>
      </w:pPr>
      <w:rPr>
        <w:rFonts w:ascii="Courier New" w:hAnsi="Courier New" w:hint="default"/>
      </w:rPr>
    </w:lvl>
    <w:lvl w:ilvl="8" w:tplc="66FA041C">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CCC"/>
    <w:rsid w:val="000A537D"/>
    <w:rsid w:val="000F5F2D"/>
    <w:rsid w:val="00123124"/>
    <w:rsid w:val="00167CD2"/>
    <w:rsid w:val="002829CD"/>
    <w:rsid w:val="00284BC8"/>
    <w:rsid w:val="00291879"/>
    <w:rsid w:val="003263DB"/>
    <w:rsid w:val="00332A13"/>
    <w:rsid w:val="00393E24"/>
    <w:rsid w:val="003B79C3"/>
    <w:rsid w:val="003C1D92"/>
    <w:rsid w:val="003E5663"/>
    <w:rsid w:val="00454ACF"/>
    <w:rsid w:val="0046795F"/>
    <w:rsid w:val="00484257"/>
    <w:rsid w:val="00514705"/>
    <w:rsid w:val="00566671"/>
    <w:rsid w:val="00581353"/>
    <w:rsid w:val="005B7CB7"/>
    <w:rsid w:val="00611FB7"/>
    <w:rsid w:val="00614F2C"/>
    <w:rsid w:val="00641EAD"/>
    <w:rsid w:val="006750A4"/>
    <w:rsid w:val="006B93E1"/>
    <w:rsid w:val="006C468A"/>
    <w:rsid w:val="006D35FC"/>
    <w:rsid w:val="006E3647"/>
    <w:rsid w:val="00732154"/>
    <w:rsid w:val="007341F2"/>
    <w:rsid w:val="00740391"/>
    <w:rsid w:val="00740E88"/>
    <w:rsid w:val="00793768"/>
    <w:rsid w:val="007B30DA"/>
    <w:rsid w:val="0086080E"/>
    <w:rsid w:val="008B1C6D"/>
    <w:rsid w:val="008D4287"/>
    <w:rsid w:val="009066AB"/>
    <w:rsid w:val="00995F56"/>
    <w:rsid w:val="00A24F51"/>
    <w:rsid w:val="00A5754C"/>
    <w:rsid w:val="00A97992"/>
    <w:rsid w:val="00AA324B"/>
    <w:rsid w:val="00AC5C2F"/>
    <w:rsid w:val="00B23486"/>
    <w:rsid w:val="00B36E72"/>
    <w:rsid w:val="00B54EC8"/>
    <w:rsid w:val="00BE7DBA"/>
    <w:rsid w:val="00C721A7"/>
    <w:rsid w:val="00CE6E5D"/>
    <w:rsid w:val="00CF2C00"/>
    <w:rsid w:val="00D21CCC"/>
    <w:rsid w:val="00D27564"/>
    <w:rsid w:val="00D77E5D"/>
    <w:rsid w:val="00D95CB1"/>
    <w:rsid w:val="00DF1B54"/>
    <w:rsid w:val="00E00442"/>
    <w:rsid w:val="00E023A9"/>
    <w:rsid w:val="00E02866"/>
    <w:rsid w:val="00E651E7"/>
    <w:rsid w:val="00E72782"/>
    <w:rsid w:val="00EC1326"/>
    <w:rsid w:val="00EC19D4"/>
    <w:rsid w:val="00F12A8A"/>
    <w:rsid w:val="00FA63E4"/>
    <w:rsid w:val="00FE5ED6"/>
    <w:rsid w:val="048ABD52"/>
    <w:rsid w:val="09B241C4"/>
    <w:rsid w:val="0D66E204"/>
    <w:rsid w:val="0F9B79FF"/>
    <w:rsid w:val="114F7077"/>
    <w:rsid w:val="12C2FA79"/>
    <w:rsid w:val="1ED815A6"/>
    <w:rsid w:val="20BC9416"/>
    <w:rsid w:val="2E31E9B5"/>
    <w:rsid w:val="2E60B728"/>
    <w:rsid w:val="3A12D682"/>
    <w:rsid w:val="3CF0051D"/>
    <w:rsid w:val="3E8BD57E"/>
    <w:rsid w:val="40BCF77F"/>
    <w:rsid w:val="417EFE6F"/>
    <w:rsid w:val="42B9A97B"/>
    <w:rsid w:val="4DF9EBDA"/>
    <w:rsid w:val="4F789D29"/>
    <w:rsid w:val="5ABF4685"/>
    <w:rsid w:val="5C5B16E6"/>
    <w:rsid w:val="5DF6E747"/>
    <w:rsid w:val="62CC409D"/>
    <w:rsid w:val="6A17A1C7"/>
    <w:rsid w:val="6CF9FBEB"/>
    <w:rsid w:val="6F97A09B"/>
    <w:rsid w:val="74843A1B"/>
    <w:rsid w:val="76E76539"/>
    <w:rsid w:val="7718E64A"/>
    <w:rsid w:val="7B9E661D"/>
    <w:rsid w:val="7F05B6F7"/>
    <w:rsid w:val="7F5FA2E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4F3040"/>
  <w15:docId w15:val="{64E1D830-3620-E648-BD2A-670756606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E72"/>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6C468A"/>
    <w:pPr>
      <w:tabs>
        <w:tab w:val="center" w:pos="4680"/>
        <w:tab w:val="right" w:pos="9360"/>
      </w:tabs>
    </w:pPr>
  </w:style>
  <w:style w:type="character" w:customStyle="1" w:styleId="HeaderChar">
    <w:name w:val="Header Char"/>
    <w:basedOn w:val="DefaultParagraphFont"/>
    <w:link w:val="Header"/>
    <w:uiPriority w:val="99"/>
    <w:rsid w:val="006C468A"/>
  </w:style>
  <w:style w:type="paragraph" w:styleId="Footer">
    <w:name w:val="footer"/>
    <w:basedOn w:val="Normal"/>
    <w:link w:val="FooterChar"/>
    <w:uiPriority w:val="99"/>
    <w:unhideWhenUsed/>
    <w:rsid w:val="006C468A"/>
    <w:pPr>
      <w:tabs>
        <w:tab w:val="center" w:pos="4680"/>
        <w:tab w:val="right" w:pos="9360"/>
      </w:tabs>
    </w:pPr>
  </w:style>
  <w:style w:type="character" w:customStyle="1" w:styleId="FooterChar">
    <w:name w:val="Footer Char"/>
    <w:basedOn w:val="DefaultParagraphFont"/>
    <w:link w:val="Footer"/>
    <w:uiPriority w:val="99"/>
    <w:rsid w:val="006C468A"/>
  </w:style>
  <w:style w:type="paragraph" w:styleId="Revision">
    <w:name w:val="Revision"/>
    <w:hidden/>
    <w:uiPriority w:val="99"/>
    <w:semiHidden/>
    <w:rsid w:val="00732154"/>
    <w:pPr>
      <w:spacing w:line="240" w:lineRule="auto"/>
    </w:pPr>
  </w:style>
  <w:style w:type="paragraph" w:styleId="NormalWeb">
    <w:name w:val="Normal (Web)"/>
    <w:basedOn w:val="Normal"/>
    <w:uiPriority w:val="99"/>
    <w:semiHidden/>
    <w:unhideWhenUsed/>
    <w:rsid w:val="002829CD"/>
    <w:pPr>
      <w:spacing w:before="100" w:beforeAutospacing="1" w:after="100" w:afterAutospacing="1"/>
    </w:pPr>
  </w:style>
  <w:style w:type="paragraph" w:styleId="FootnoteText">
    <w:name w:val="footnote text"/>
    <w:basedOn w:val="Normal"/>
    <w:link w:val="FootnoteTextChar"/>
    <w:uiPriority w:val="99"/>
    <w:semiHidden/>
    <w:unhideWhenUsed/>
    <w:rsid w:val="00CF2C00"/>
    <w:rPr>
      <w:sz w:val="20"/>
      <w:szCs w:val="20"/>
    </w:rPr>
  </w:style>
  <w:style w:type="character" w:customStyle="1" w:styleId="FootnoteTextChar">
    <w:name w:val="Footnote Text Char"/>
    <w:basedOn w:val="DefaultParagraphFont"/>
    <w:link w:val="FootnoteText"/>
    <w:uiPriority w:val="99"/>
    <w:semiHidden/>
    <w:rsid w:val="00CF2C00"/>
    <w:rPr>
      <w:sz w:val="20"/>
      <w:szCs w:val="20"/>
    </w:rPr>
  </w:style>
  <w:style w:type="character" w:styleId="FootnoteReference">
    <w:name w:val="footnote reference"/>
    <w:basedOn w:val="DefaultParagraphFont"/>
    <w:uiPriority w:val="99"/>
    <w:semiHidden/>
    <w:unhideWhenUsed/>
    <w:rsid w:val="00CF2C00"/>
    <w:rPr>
      <w:vertAlign w:val="superscript"/>
    </w:rPr>
  </w:style>
  <w:style w:type="character" w:styleId="Hyperlink">
    <w:name w:val="Hyperlink"/>
    <w:basedOn w:val="DefaultParagraphFont"/>
    <w:uiPriority w:val="99"/>
    <w:unhideWhenUsed/>
    <w:rsid w:val="00E651E7"/>
    <w:rPr>
      <w:color w:val="0000FF" w:themeColor="hyperlink"/>
      <w:u w:val="single"/>
    </w:rPr>
  </w:style>
  <w:style w:type="character" w:styleId="UnresolvedMention">
    <w:name w:val="Unresolved Mention"/>
    <w:basedOn w:val="DefaultParagraphFont"/>
    <w:uiPriority w:val="99"/>
    <w:semiHidden/>
    <w:unhideWhenUsed/>
    <w:rsid w:val="00E651E7"/>
    <w:rPr>
      <w:color w:val="605E5C"/>
      <w:shd w:val="clear" w:color="auto" w:fill="E1DFDD"/>
    </w:rPr>
  </w:style>
  <w:style w:type="character" w:styleId="Strong">
    <w:name w:val="Strong"/>
    <w:basedOn w:val="DefaultParagraphFont"/>
    <w:uiPriority w:val="22"/>
    <w:qFormat/>
    <w:rsid w:val="00514705"/>
    <w:rPr>
      <w:b/>
      <w:bCs/>
    </w:rPr>
  </w:style>
  <w:style w:type="character" w:styleId="FollowedHyperlink">
    <w:name w:val="FollowedHyperlink"/>
    <w:basedOn w:val="DefaultParagraphFont"/>
    <w:uiPriority w:val="99"/>
    <w:semiHidden/>
    <w:unhideWhenUsed/>
    <w:rsid w:val="003E566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12651">
      <w:bodyDiv w:val="1"/>
      <w:marLeft w:val="0"/>
      <w:marRight w:val="0"/>
      <w:marTop w:val="0"/>
      <w:marBottom w:val="0"/>
      <w:divBdr>
        <w:top w:val="none" w:sz="0" w:space="0" w:color="auto"/>
        <w:left w:val="none" w:sz="0" w:space="0" w:color="auto"/>
        <w:bottom w:val="none" w:sz="0" w:space="0" w:color="auto"/>
        <w:right w:val="none" w:sz="0" w:space="0" w:color="auto"/>
      </w:divBdr>
    </w:div>
    <w:div w:id="748692383">
      <w:bodyDiv w:val="1"/>
      <w:marLeft w:val="0"/>
      <w:marRight w:val="0"/>
      <w:marTop w:val="0"/>
      <w:marBottom w:val="0"/>
      <w:divBdr>
        <w:top w:val="none" w:sz="0" w:space="0" w:color="auto"/>
        <w:left w:val="none" w:sz="0" w:space="0" w:color="auto"/>
        <w:bottom w:val="none" w:sz="0" w:space="0" w:color="auto"/>
        <w:right w:val="none" w:sz="0" w:space="0" w:color="auto"/>
      </w:divBdr>
      <w:divsChild>
        <w:div w:id="1836677757">
          <w:marLeft w:val="0"/>
          <w:marRight w:val="0"/>
          <w:marTop w:val="0"/>
          <w:marBottom w:val="0"/>
          <w:divBdr>
            <w:top w:val="none" w:sz="0" w:space="0" w:color="auto"/>
            <w:left w:val="none" w:sz="0" w:space="0" w:color="auto"/>
            <w:bottom w:val="none" w:sz="0" w:space="0" w:color="auto"/>
            <w:right w:val="none" w:sz="0" w:space="0" w:color="auto"/>
          </w:divBdr>
          <w:divsChild>
            <w:div w:id="183260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433563">
      <w:bodyDiv w:val="1"/>
      <w:marLeft w:val="0"/>
      <w:marRight w:val="0"/>
      <w:marTop w:val="0"/>
      <w:marBottom w:val="0"/>
      <w:divBdr>
        <w:top w:val="none" w:sz="0" w:space="0" w:color="auto"/>
        <w:left w:val="none" w:sz="0" w:space="0" w:color="auto"/>
        <w:bottom w:val="none" w:sz="0" w:space="0" w:color="auto"/>
        <w:right w:val="none" w:sz="0" w:space="0" w:color="auto"/>
      </w:divBdr>
    </w:div>
    <w:div w:id="13459850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jstor.org/stable/44329752"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7D0C887CD4DC547BEBC52FBAB6578AC" ma:contentTypeVersion="7" ma:contentTypeDescription="Create a new document." ma:contentTypeScope="" ma:versionID="422e3a398320184ca2526c306116b23f">
  <xsd:schema xmlns:xsd="http://www.w3.org/2001/XMLSchema" xmlns:xs="http://www.w3.org/2001/XMLSchema" xmlns:p="http://schemas.microsoft.com/office/2006/metadata/properties" xmlns:ns2="ebfde687-c43c-4b2b-86c0-32b197283576" targetNamespace="http://schemas.microsoft.com/office/2006/metadata/properties" ma:root="true" ma:fieldsID="b25f5df6e7e90b6d5e583dcb82a4c639" ns2:_="">
    <xsd:import namespace="ebfde687-c43c-4b2b-86c0-32b19728357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fde687-c43c-4b2b-86c0-32b1972835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DF681BF-9710-4285-9C32-F09D2C37686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4994AAE-37A9-4BAE-9A89-946F74867E3A}">
  <ds:schemaRefs>
    <ds:schemaRef ds:uri="http://schemas.microsoft.com/sharepoint/v3/contenttype/forms"/>
  </ds:schemaRefs>
</ds:datastoreItem>
</file>

<file path=customXml/itemProps3.xml><?xml version="1.0" encoding="utf-8"?>
<ds:datastoreItem xmlns:ds="http://schemas.openxmlformats.org/officeDocument/2006/customXml" ds:itemID="{9604A6CC-4A9B-CA4D-847F-E6C157D8AFF1}">
  <ds:schemaRefs>
    <ds:schemaRef ds:uri="http://schemas.openxmlformats.org/officeDocument/2006/bibliography"/>
  </ds:schemaRefs>
</ds:datastoreItem>
</file>

<file path=customXml/itemProps4.xml><?xml version="1.0" encoding="utf-8"?>
<ds:datastoreItem xmlns:ds="http://schemas.openxmlformats.org/officeDocument/2006/customXml" ds:itemID="{8D38965D-6511-4537-82E1-30E1EA0862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fde687-c43c-4b2b-86c0-32b1972835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Timothy Rochester</cp:lastModifiedBy>
  <cp:revision>2</cp:revision>
  <cp:lastPrinted>2021-11-29T07:32:00Z</cp:lastPrinted>
  <dcterms:created xsi:type="dcterms:W3CDTF">2021-11-30T03:54:00Z</dcterms:created>
  <dcterms:modified xsi:type="dcterms:W3CDTF">2021-11-30T03:54:00Z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0x010100C7D0C887CD4DC547BEBC52FBAB6578AC</vt:lpwstr>
  </property>
</Properties>
</file>