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AD18" w14:textId="4302CDA1" w:rsidR="002E01BB" w:rsidRDefault="00A11CA7" w:rsidP="007C5457">
      <w:pPr>
        <w:spacing w:line="276" w:lineRule="auto"/>
      </w:pPr>
      <w:r>
        <w:t xml:space="preserve">Version 1 comprises of a main program </w:t>
      </w:r>
      <w:r w:rsidR="007C5457">
        <w:t xml:space="preserve">run with a command line interface </w:t>
      </w:r>
      <w:r>
        <w:t>which can update and clear employee files in the format of and excel spreadsheet, features include storing employee details, through modular class objects of “Employee” and “Company”, accommodating further expansion of the program in later development. Furthermore, Version 1 also has an error detection system, when an ID is invalid</w:t>
      </w:r>
      <w:r w:rsidR="007C5457">
        <w:t xml:space="preserve">, the program stores and creates a log unique to the company which stores all the Invalid ID errors from its iteration along with runtime messages. Version 2 improves on Version 1 by realising the scalability of Version 1, main features include the addition of an additional interface to manage multiple companies under this singular software, and the addition of a payment system which records the payment of Overtime hours with the unique salaries of each company, this data is also stored onto the excel spreadsheet. This allows the software to be scaled into a general-purpose logging and payment platform that allows multiple companies to be logged simultaneously. Furthermore, through other features such as the addition of a texted based interface to manage these companies, the software has become more accessible to untrained staff. </w:t>
      </w:r>
    </w:p>
    <w:sectPr w:rsidR="002E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B6"/>
    <w:rsid w:val="003600C4"/>
    <w:rsid w:val="003832B6"/>
    <w:rsid w:val="007C5457"/>
    <w:rsid w:val="0080280C"/>
    <w:rsid w:val="00A11CA7"/>
    <w:rsid w:val="00B403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73C3D"/>
  <w15:chartTrackingRefBased/>
  <w15:docId w15:val="{65B11EEC-C9F3-444C-B0F4-A2D55CD5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Timothy</dc:creator>
  <cp:keywords/>
  <dc:description/>
  <cp:lastModifiedBy>Shu, Timothy</cp:lastModifiedBy>
  <cp:revision>2</cp:revision>
  <dcterms:created xsi:type="dcterms:W3CDTF">2023-03-24T09:03:00Z</dcterms:created>
  <dcterms:modified xsi:type="dcterms:W3CDTF">2023-03-24T09:27:00Z</dcterms:modified>
</cp:coreProperties>
</file>