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B9661" w14:textId="7643A48A" w:rsidR="002E01BB" w:rsidRDefault="0048612F" w:rsidP="0048612F">
      <w:pPr>
        <w:spacing w:line="276" w:lineRule="auto"/>
      </w:pPr>
      <w:r>
        <w:t>Version 1 has basic features such as a secure login, an accounts information page both stored through an excel spreadsheet allowing the user to edit their resume after creating their account. Version 1 also has a very simple search function that allows users to look for an employee or employer. Version 2 improves on Version 1 by creating a filter function, this is an object that can be either added or removed based on the user’s requirements. Search criteria includes resume, resume statement, occupation, work status and employer employment status. Furthermore, to increases the usability of the software, I’ve added an automatic email system that allows the employer/ employee to contact an account through their registered email address. The email will contain the specific details of the user including their name, email, and other details of their account. This addresses the ambiguous contact methods of Version 1 where users must manually create their email, decreasing legitimacy of the email and usability of the software. Thus, through the addition of both the filter and the automatic email system, the program has increased its usability and efficiency for employees and employers.</w:t>
      </w:r>
    </w:p>
    <w:sectPr w:rsidR="002E0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A55D3"/>
    <w:multiLevelType w:val="hybridMultilevel"/>
    <w:tmpl w:val="92180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655F22"/>
    <w:multiLevelType w:val="hybridMultilevel"/>
    <w:tmpl w:val="F0F8F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6024618">
    <w:abstractNumId w:val="1"/>
  </w:num>
  <w:num w:numId="2" w16cid:durableId="1794715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2F"/>
    <w:rsid w:val="003600C4"/>
    <w:rsid w:val="0048612F"/>
    <w:rsid w:val="0080280C"/>
    <w:rsid w:val="00B4031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D732C8"/>
  <w15:chartTrackingRefBased/>
  <w15:docId w15:val="{8E5F3422-624F-654A-ADBA-BADBB26B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Timothy</dc:creator>
  <cp:keywords/>
  <dc:description/>
  <cp:lastModifiedBy>Shu, Timothy</cp:lastModifiedBy>
  <cp:revision>1</cp:revision>
  <dcterms:created xsi:type="dcterms:W3CDTF">2023-05-04T08:34:00Z</dcterms:created>
  <dcterms:modified xsi:type="dcterms:W3CDTF">2023-05-04T09:01:00Z</dcterms:modified>
</cp:coreProperties>
</file>