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4084F00" w:rsidR="00531FBF" w:rsidRPr="00B7788F" w:rsidRDefault="00271B6A" w:rsidP="00B7788F">
            <w:pPr>
              <w:contextualSpacing/>
              <w:jc w:val="center"/>
              <w:rPr>
                <w:rFonts w:eastAsia="Times New Roman" w:cstheme="minorHAnsi"/>
                <w:b/>
                <w:bCs/>
                <w:sz w:val="22"/>
                <w:szCs w:val="22"/>
              </w:rPr>
            </w:pPr>
            <w:r>
              <w:rPr>
                <w:rFonts w:eastAsia="Times New Roman" w:cstheme="minorHAnsi"/>
                <w:b/>
                <w:bCs/>
                <w:sz w:val="22"/>
                <w:szCs w:val="22"/>
              </w:rPr>
              <w:t>June 1</w:t>
            </w:r>
            <w:r w:rsidR="00C2102D">
              <w:rPr>
                <w:rFonts w:eastAsia="Times New Roman" w:cstheme="minorHAnsi"/>
                <w:b/>
                <w:bCs/>
                <w:sz w:val="22"/>
                <w:szCs w:val="22"/>
              </w:rPr>
              <w:t>8</w:t>
            </w:r>
            <w:r w:rsidRPr="00271B6A">
              <w:rPr>
                <w:rFonts w:eastAsia="Times New Roman" w:cstheme="minorHAnsi"/>
                <w:b/>
                <w:bCs/>
                <w:sz w:val="22"/>
                <w:szCs w:val="22"/>
                <w:vertAlign w:val="superscript"/>
              </w:rPr>
              <w:t>th</w:t>
            </w:r>
            <w:r>
              <w:rPr>
                <w:rFonts w:eastAsia="Times New Roman" w:cstheme="minorHAnsi"/>
                <w:b/>
                <w:bCs/>
                <w:sz w:val="22"/>
                <w:szCs w:val="22"/>
                <w:vertAlign w:val="superscript"/>
              </w:rPr>
              <w:t xml:space="preserve">, </w:t>
            </w:r>
            <w:r>
              <w:rPr>
                <w:rFonts w:eastAsia="Times New Roman" w:cstheme="minorHAnsi"/>
                <w:b/>
                <w:bCs/>
                <w:sz w:val="22"/>
                <w:szCs w:val="22"/>
              </w:rPr>
              <w:t>2025</w:t>
            </w:r>
          </w:p>
        </w:tc>
        <w:tc>
          <w:tcPr>
            <w:tcW w:w="2338" w:type="dxa"/>
            <w:tcMar>
              <w:left w:w="115" w:type="dxa"/>
              <w:right w:w="115" w:type="dxa"/>
            </w:tcMar>
          </w:tcPr>
          <w:p w14:paraId="07699096" w14:textId="141B123C" w:rsidR="00531FBF" w:rsidRPr="00B7788F" w:rsidRDefault="00271B6A" w:rsidP="00B7788F">
            <w:pPr>
              <w:contextualSpacing/>
              <w:jc w:val="center"/>
              <w:rPr>
                <w:rFonts w:eastAsia="Times New Roman" w:cstheme="minorHAnsi"/>
                <w:b/>
                <w:bCs/>
                <w:sz w:val="22"/>
                <w:szCs w:val="22"/>
              </w:rPr>
            </w:pPr>
            <w:r>
              <w:rPr>
                <w:rFonts w:eastAsia="Times New Roman" w:cstheme="minorHAnsi"/>
                <w:b/>
                <w:bCs/>
                <w:sz w:val="22"/>
                <w:szCs w:val="22"/>
              </w:rPr>
              <w:t>Timothy Johnson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EF4D256" w14:textId="62EB8E34" w:rsidR="00701A84" w:rsidRPr="00B7788F" w:rsidRDefault="00352FD0" w:rsidP="00D47759">
      <w:pPr>
        <w:pStyle w:val="Heading2"/>
        <w:spacing w:before="0" w:line="240" w:lineRule="auto"/>
      </w:pPr>
      <w:bookmarkStart w:id="9" w:name="_Toc1709846648"/>
      <w:bookmarkStart w:id="10" w:name="_Toc770945630"/>
      <w:bookmarkStart w:id="11" w:name="_Toc102040757"/>
      <w:r w:rsidRPr="00B7788F">
        <w:t>Developer</w:t>
      </w:r>
      <w:bookmarkEnd w:id="9"/>
      <w:bookmarkEnd w:id="10"/>
      <w:bookmarkEnd w:id="11"/>
    </w:p>
    <w:p w14:paraId="1A894830" w14:textId="7715CBC3" w:rsidR="00485402" w:rsidRPr="00B7788F" w:rsidRDefault="00F04D04" w:rsidP="00D47759">
      <w:pPr>
        <w:contextualSpacing/>
        <w:rPr>
          <w:rFonts w:cstheme="minorHAnsi"/>
          <w:sz w:val="22"/>
          <w:szCs w:val="22"/>
        </w:rPr>
      </w:pPr>
      <w:r>
        <w:rPr>
          <w:rFonts w:cstheme="minorHAnsi"/>
          <w:sz w:val="22"/>
          <w:szCs w:val="22"/>
        </w:rPr>
        <w:t>Timothy Johnson</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2" w:name="_Toc361528762"/>
      <w:bookmarkStart w:id="13" w:name="_Toc1441383079"/>
      <w:bookmarkStart w:id="14" w:name="_Toc102040758"/>
      <w:r w:rsidRPr="00B7788F">
        <w:t>Algorithm Cipher</w:t>
      </w:r>
      <w:bookmarkEnd w:id="12"/>
      <w:bookmarkEnd w:id="13"/>
      <w:bookmarkEnd w:id="14"/>
    </w:p>
    <w:p w14:paraId="3C3C7792" w14:textId="77777777" w:rsidR="00E4044A" w:rsidRPr="00B7788F" w:rsidRDefault="00E4044A" w:rsidP="002C38B7">
      <w:pPr>
        <w:contextualSpacing/>
        <w:rPr>
          <w:rFonts w:eastAsia="Times New Roman" w:cstheme="minorHAnsi"/>
          <w:sz w:val="22"/>
          <w:szCs w:val="22"/>
        </w:rPr>
      </w:pPr>
    </w:p>
    <w:p w14:paraId="112F709C" w14:textId="02A727EF" w:rsidR="002C38B7" w:rsidRDefault="002C38B7" w:rsidP="002C38B7">
      <w:pPr>
        <w:ind w:firstLine="360"/>
        <w:contextualSpacing/>
        <w:rPr>
          <w:rFonts w:eastAsia="Times New Roman"/>
          <w:sz w:val="22"/>
          <w:szCs w:val="22"/>
        </w:rPr>
      </w:pPr>
      <w:r w:rsidRPr="002C38B7">
        <w:rPr>
          <w:rFonts w:eastAsia="Times New Roman"/>
          <w:sz w:val="22"/>
          <w:szCs w:val="22"/>
        </w:rPr>
        <w:t xml:space="preserve">For Artemis </w:t>
      </w:r>
      <w:r w:rsidRPr="002C38B7">
        <w:rPr>
          <w:rFonts w:eastAsia="Times New Roman"/>
          <w:sz w:val="22"/>
          <w:szCs w:val="22"/>
        </w:rPr>
        <w:t>Financials</w:t>
      </w:r>
      <w:r w:rsidRPr="002C38B7">
        <w:rPr>
          <w:rFonts w:eastAsia="Times New Roman"/>
          <w:sz w:val="22"/>
          <w:szCs w:val="22"/>
        </w:rPr>
        <w:t xml:space="preserve"> secure file transfer needs, I chose to implement SHA-256 as the cryptographic hash function. SHA-256 is part of the SHA-2 family and is known for its strong resistance to collisions and preimage attacks. It produces a fixed 256-bit (32-byte) output from any input, helping verify that files haven't been altered during transfer. Unlike encryption algorithms that use symmetric or asymmetric keys, SHA-256 is a one-way function that does not rely on random numbers or secret keys, making it ideal for integrity checking. It's widely used in secure protocols like TLS, digital signatures, and blockchain systems (Hansen &amp; Eastlake 3rd, n.d.; Secure Hash Standard (SHS) – NIST, n.d.-b). By using SHA-256, Artemis can provide reliable file verification to protect both client data and internal operations from tampering or corruption.</w:t>
      </w:r>
      <w:r>
        <w:rPr>
          <w:rFonts w:eastAsia="Times New Roman"/>
          <w:sz w:val="22"/>
          <w:szCs w:val="22"/>
        </w:rPr>
        <w:br/>
      </w:r>
    </w:p>
    <w:p w14:paraId="72BCDF0D" w14:textId="1841037C" w:rsidR="002C38B7" w:rsidRPr="002C38B7" w:rsidRDefault="002C38B7" w:rsidP="002C38B7">
      <w:pPr>
        <w:contextualSpacing/>
        <w:rPr>
          <w:sz w:val="22"/>
          <w:szCs w:val="22"/>
        </w:rPr>
      </w:pPr>
      <w:r w:rsidRPr="002C38B7">
        <w:rPr>
          <w:sz w:val="22"/>
          <w:szCs w:val="22"/>
        </w:rPr>
        <w:t xml:space="preserve">Hansen, T., &amp; Eastlake 3rd, D. E. (n.d.). RFC 6234: US Secure Hash Algorithms (SHA and SHA-based HMAC and HKDF). IETF Datatracker. </w:t>
      </w:r>
      <w:hyperlink r:id="rId13" w:tgtFrame="_new" w:history="1">
        <w:r w:rsidRPr="002C38B7">
          <w:rPr>
            <w:rStyle w:val="Hyperlink"/>
            <w:sz w:val="22"/>
            <w:szCs w:val="22"/>
            <w:u w:val="none"/>
          </w:rPr>
          <w:t>https://datatracker.ietf.org/doc/html/rfc6234</w:t>
        </w:r>
      </w:hyperlink>
    </w:p>
    <w:p w14:paraId="673CCA27" w14:textId="77777777" w:rsidR="002C38B7" w:rsidRPr="002C38B7" w:rsidRDefault="002C38B7" w:rsidP="002C38B7">
      <w:pPr>
        <w:contextualSpacing/>
        <w:rPr>
          <w:rFonts w:eastAsia="Times New Roman"/>
          <w:sz w:val="22"/>
          <w:szCs w:val="22"/>
        </w:rPr>
      </w:pPr>
    </w:p>
    <w:p w14:paraId="52C5F4CD" w14:textId="63FFCBDD" w:rsidR="002C38B7" w:rsidRPr="002C38B7" w:rsidRDefault="002C38B7" w:rsidP="002C38B7">
      <w:pPr>
        <w:contextualSpacing/>
        <w:rPr>
          <w:rFonts w:eastAsia="Times New Roman"/>
          <w:sz w:val="22"/>
          <w:szCs w:val="22"/>
        </w:rPr>
      </w:pPr>
      <w:r w:rsidRPr="002C38B7">
        <w:rPr>
          <w:rFonts w:eastAsia="Times New Roman"/>
          <w:sz w:val="22"/>
          <w:szCs w:val="22"/>
        </w:rPr>
        <w:t xml:space="preserve">Secure Hash Standard (SHS) – NIST. (n.d.-b). </w:t>
      </w:r>
      <w:hyperlink r:id="rId14" w:tgtFrame="_new" w:history="1">
        <w:r w:rsidRPr="002C38B7">
          <w:rPr>
            <w:rStyle w:val="Hyperlink"/>
            <w:rFonts w:eastAsia="Times New Roman"/>
            <w:sz w:val="22"/>
            <w:szCs w:val="22"/>
            <w:u w:val="none"/>
          </w:rPr>
          <w:t>https://nvlpubs.nist.gov/nistpubs/FIPS/NIST.FIPS.180-4.pdf</w:t>
        </w:r>
      </w:hyperlink>
    </w:p>
    <w:p w14:paraId="44747524" w14:textId="0F4D38B6" w:rsidR="002C38B7" w:rsidRPr="002C38B7" w:rsidRDefault="002C38B7" w:rsidP="002C38B7">
      <w:pPr>
        <w:ind w:left="360"/>
        <w:contextualSpacing/>
        <w:rPr>
          <w:rFonts w:eastAsia="Times New Roman"/>
          <w:sz w:val="22"/>
          <w:szCs w:val="22"/>
        </w:rPr>
      </w:pPr>
    </w:p>
    <w:p w14:paraId="62F61DD7" w14:textId="77777777" w:rsidR="00A11932" w:rsidRPr="00B7788F" w:rsidRDefault="00A11932" w:rsidP="00D47759">
      <w:pPr>
        <w:contextualSpacing/>
        <w:rPr>
          <w:rFonts w:cstheme="minorHAnsi"/>
          <w:sz w:val="22"/>
          <w:szCs w:val="22"/>
        </w:rPr>
      </w:pPr>
    </w:p>
    <w:p w14:paraId="2375E08D" w14:textId="2E02C919" w:rsidR="0058064D" w:rsidRDefault="00C32F3D" w:rsidP="00AC1A15">
      <w:pPr>
        <w:pStyle w:val="Heading2"/>
        <w:numPr>
          <w:ilvl w:val="0"/>
          <w:numId w:val="21"/>
        </w:numPr>
        <w:spacing w:before="0" w:line="240" w:lineRule="auto"/>
      </w:pPr>
      <w:bookmarkStart w:id="15" w:name="_Toc272204322"/>
      <w:bookmarkStart w:id="16" w:name="_Toc290624425"/>
      <w:bookmarkStart w:id="17" w:name="_Toc102040759"/>
      <w:r w:rsidRPr="00B7788F">
        <w:t>Certificate Generation</w:t>
      </w:r>
      <w:bookmarkEnd w:id="15"/>
      <w:bookmarkEnd w:id="16"/>
      <w:bookmarkEnd w:id="17"/>
    </w:p>
    <w:p w14:paraId="031078A1" w14:textId="75D22BD5" w:rsidR="00627BC7" w:rsidRPr="00B7788F" w:rsidRDefault="00627BC7" w:rsidP="00627BC7">
      <w:pPr>
        <w:pStyle w:val="Heading2"/>
        <w:spacing w:before="0" w:line="240" w:lineRule="auto"/>
      </w:pPr>
      <w:r>
        <w:rPr>
          <w:noProof/>
        </w:rPr>
        <w:lastRenderedPageBreak/>
        <w:drawing>
          <wp:inline distT="0" distB="0" distL="0" distR="0" wp14:anchorId="7BE5DB5A" wp14:editId="327CB901">
            <wp:extent cx="5934075" cy="2600325"/>
            <wp:effectExtent l="0" t="0" r="9525" b="9525"/>
            <wp:docPr id="19606658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600325"/>
                    </a:xfrm>
                    <a:prstGeom prst="rect">
                      <a:avLst/>
                    </a:prstGeom>
                    <a:noFill/>
                    <a:ln>
                      <a:noFill/>
                    </a:ln>
                  </pic:spPr>
                </pic:pic>
              </a:graphicData>
            </a:graphic>
          </wp:inline>
        </w:drawing>
      </w:r>
    </w:p>
    <w:p w14:paraId="77A5BBC5" w14:textId="7F644D95" w:rsidR="00DB5652" w:rsidRDefault="00F858F7" w:rsidP="00D47759">
      <w:pPr>
        <w:contextualSpacing/>
        <w:rPr>
          <w:rFonts w:cstheme="minorHAnsi"/>
          <w:sz w:val="22"/>
          <w:szCs w:val="22"/>
        </w:rPr>
      </w:pPr>
      <w:r>
        <w:rPr>
          <w:rFonts w:eastAsia="Times New Roman"/>
          <w:noProof/>
          <w:sz w:val="22"/>
          <w:szCs w:val="22"/>
        </w:rPr>
        <w:drawing>
          <wp:inline distT="0" distB="0" distL="0" distR="0" wp14:anchorId="41FEE7FC" wp14:editId="7E006B19">
            <wp:extent cx="5943600" cy="1866900"/>
            <wp:effectExtent l="0" t="0" r="0" b="0"/>
            <wp:docPr id="8428580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r w:rsidR="00956F50">
        <w:rPr>
          <w:rFonts w:cstheme="minorHAnsi"/>
          <w:sz w:val="22"/>
          <w:szCs w:val="22"/>
        </w:rPr>
        <w:br/>
      </w:r>
      <w:r w:rsidR="00956F50" w:rsidRPr="00956F50">
        <w:rPr>
          <w:rFonts w:cstheme="minorHAnsi"/>
          <w:sz w:val="22"/>
          <w:szCs w:val="22"/>
        </w:rPr>
        <w:t xml:space="preserve">I used Java Keytool in Eclipse to generate a self-signed certificate </w:t>
      </w:r>
      <w:proofErr w:type="spellStart"/>
      <w:r w:rsidR="00956F50" w:rsidRPr="00956F50">
        <w:rPr>
          <w:rFonts w:cstheme="minorHAnsi"/>
          <w:sz w:val="22"/>
          <w:szCs w:val="22"/>
        </w:rPr>
        <w:t>keystore.jks</w:t>
      </w:r>
      <w:proofErr w:type="spellEnd"/>
      <w:r w:rsidR="00956F50" w:rsidRPr="00956F50">
        <w:rPr>
          <w:rFonts w:cstheme="minorHAnsi"/>
          <w:sz w:val="22"/>
          <w:szCs w:val="22"/>
        </w:rPr>
        <w:t xml:space="preserve"> with a validity of one year. I then configured Spring Boot to enable HTTPS by modifying the </w:t>
      </w:r>
      <w:proofErr w:type="spellStart"/>
      <w:r w:rsidR="00956F50" w:rsidRPr="00956F50">
        <w:rPr>
          <w:rFonts w:cstheme="minorHAnsi"/>
          <w:sz w:val="22"/>
          <w:szCs w:val="22"/>
        </w:rPr>
        <w:t>application.properties</w:t>
      </w:r>
      <w:proofErr w:type="spellEnd"/>
      <w:r w:rsidR="00956F50" w:rsidRPr="00956F50">
        <w:rPr>
          <w:rFonts w:cstheme="minorHAnsi"/>
          <w:sz w:val="22"/>
          <w:szCs w:val="22"/>
        </w:rPr>
        <w:t xml:space="preserve"> file with the correct keystore path, type, and password. This certificate is critical for enabling encrypted communication in the application.</w:t>
      </w:r>
    </w:p>
    <w:p w14:paraId="606D9373" w14:textId="77777777" w:rsidR="00F858F7" w:rsidRPr="00B7788F" w:rsidRDefault="00F858F7" w:rsidP="00D47759">
      <w:pPr>
        <w:contextualSpacing/>
        <w:rPr>
          <w:rFonts w:cstheme="minorHAnsi"/>
          <w:sz w:val="22"/>
          <w:szCs w:val="22"/>
        </w:rPr>
      </w:pPr>
    </w:p>
    <w:p w14:paraId="2BA81C50" w14:textId="525ABE36" w:rsidR="00F858F7" w:rsidRDefault="00E33862" w:rsidP="00F858F7">
      <w:pPr>
        <w:pStyle w:val="Heading2"/>
        <w:numPr>
          <w:ilvl w:val="0"/>
          <w:numId w:val="21"/>
        </w:numPr>
        <w:spacing w:before="0" w:line="240" w:lineRule="auto"/>
      </w:pPr>
      <w:bookmarkStart w:id="18" w:name="_Toc153388823"/>
      <w:bookmarkStart w:id="19" w:name="_Toc469977634"/>
      <w:bookmarkStart w:id="20" w:name="_Toc102040760"/>
      <w:r>
        <w:t>Deploy Cipher</w:t>
      </w:r>
      <w:bookmarkEnd w:id="18"/>
      <w:bookmarkEnd w:id="19"/>
      <w:bookmarkEnd w:id="20"/>
    </w:p>
    <w:p w14:paraId="22EBA90E" w14:textId="77777777" w:rsidR="00A51F40" w:rsidRDefault="00A51F40" w:rsidP="00A51F40">
      <w:pPr>
        <w:pStyle w:val="Heading2"/>
        <w:spacing w:before="0" w:line="240" w:lineRule="auto"/>
      </w:pPr>
    </w:p>
    <w:p w14:paraId="76613C8B" w14:textId="7A4A2212" w:rsidR="00F858F7" w:rsidRDefault="00A51F40" w:rsidP="00F858F7">
      <w:pPr>
        <w:pStyle w:val="Heading2"/>
        <w:spacing w:before="0" w:line="240" w:lineRule="auto"/>
      </w:pPr>
      <w:r>
        <w:rPr>
          <w:noProof/>
        </w:rPr>
        <w:lastRenderedPageBreak/>
        <w:drawing>
          <wp:inline distT="0" distB="0" distL="0" distR="0" wp14:anchorId="0EA1477F" wp14:editId="0521BC86">
            <wp:extent cx="5943600" cy="2886075"/>
            <wp:effectExtent l="0" t="0" r="0" b="9525"/>
            <wp:docPr id="1440835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886075"/>
                    </a:xfrm>
                    <a:prstGeom prst="rect">
                      <a:avLst/>
                    </a:prstGeom>
                    <a:noFill/>
                    <a:ln>
                      <a:noFill/>
                    </a:ln>
                  </pic:spPr>
                </pic:pic>
              </a:graphicData>
            </a:graphic>
          </wp:inline>
        </w:drawing>
      </w:r>
    </w:p>
    <w:p w14:paraId="6BA341E9" w14:textId="7CCD9B90" w:rsidR="00DB5652" w:rsidRDefault="00DB5652" w:rsidP="00D47759">
      <w:pPr>
        <w:contextualSpacing/>
        <w:rPr>
          <w:rFonts w:cstheme="minorHAnsi"/>
          <w:sz w:val="22"/>
          <w:szCs w:val="22"/>
        </w:rPr>
      </w:pPr>
    </w:p>
    <w:p w14:paraId="7C347D45" w14:textId="77777777" w:rsidR="00F858F7" w:rsidRPr="00B7788F" w:rsidRDefault="00F858F7" w:rsidP="00D47759">
      <w:pPr>
        <w:contextualSpacing/>
        <w:rPr>
          <w:rFonts w:cstheme="minorHAnsi"/>
          <w:sz w:val="22"/>
          <w:szCs w:val="22"/>
        </w:rPr>
      </w:pPr>
    </w:p>
    <w:p w14:paraId="6A645C12" w14:textId="5B7974BE" w:rsidR="00A51F40" w:rsidRDefault="00E4044A" w:rsidP="00A51F40">
      <w:pPr>
        <w:pStyle w:val="Heading2"/>
        <w:numPr>
          <w:ilvl w:val="0"/>
          <w:numId w:val="21"/>
        </w:numPr>
        <w:spacing w:before="0" w:line="240" w:lineRule="auto"/>
      </w:pPr>
      <w:bookmarkStart w:id="21" w:name="_Toc102040761"/>
      <w:bookmarkStart w:id="22" w:name="_Toc985755642"/>
      <w:bookmarkStart w:id="23" w:name="_Toc1980769825"/>
      <w:r w:rsidRPr="00B7788F">
        <w:t>Secure Communications</w:t>
      </w:r>
      <w:bookmarkEnd w:id="21"/>
      <w:r w:rsidRPr="00B7788F">
        <w:t xml:space="preserve"> </w:t>
      </w:r>
      <w:bookmarkEnd w:id="22"/>
      <w:bookmarkEnd w:id="23"/>
    </w:p>
    <w:p w14:paraId="614F7648" w14:textId="77777777" w:rsidR="0008066D" w:rsidRDefault="0008066D" w:rsidP="0008066D">
      <w:pPr>
        <w:pStyle w:val="Heading2"/>
        <w:spacing w:before="0" w:line="240" w:lineRule="auto"/>
      </w:pPr>
    </w:p>
    <w:p w14:paraId="28F758EF" w14:textId="7EB0E123" w:rsidR="00A51F40" w:rsidRPr="0008066D" w:rsidRDefault="00956F50" w:rsidP="00A51F40">
      <w:pPr>
        <w:pStyle w:val="Heading2"/>
        <w:spacing w:before="0" w:line="240" w:lineRule="auto"/>
        <w:rPr>
          <w:b w:val="0"/>
          <w:bCs w:val="0"/>
        </w:rPr>
      </w:pPr>
      <w:r>
        <w:rPr>
          <w:b w:val="0"/>
          <w:bCs w:val="0"/>
        </w:rPr>
        <w:t>*</w:t>
      </w:r>
      <w:r w:rsidR="0008066D" w:rsidRPr="0008066D">
        <w:rPr>
          <w:b w:val="0"/>
          <w:bCs w:val="0"/>
        </w:rPr>
        <w:t>Self-signed Cert in Project file.</w:t>
      </w:r>
      <w:r>
        <w:rPr>
          <w:b w:val="0"/>
          <w:bCs w:val="0"/>
        </w:rPr>
        <w:t>*</w:t>
      </w:r>
    </w:p>
    <w:p w14:paraId="51D92974" w14:textId="63F0A089" w:rsidR="000202DE" w:rsidRDefault="00A51F40" w:rsidP="00D47759">
      <w:pPr>
        <w:contextualSpacing/>
        <w:rPr>
          <w:rFonts w:eastAsia="Times New Roman" w:cstheme="minorHAnsi"/>
          <w:sz w:val="22"/>
          <w:szCs w:val="22"/>
        </w:rPr>
      </w:pPr>
      <w:r>
        <w:rPr>
          <w:rFonts w:eastAsia="Times New Roman"/>
          <w:noProof/>
          <w:sz w:val="22"/>
          <w:szCs w:val="22"/>
        </w:rPr>
        <w:drawing>
          <wp:inline distT="0" distB="0" distL="0" distR="0" wp14:anchorId="410C3FBA" wp14:editId="67054D2D">
            <wp:extent cx="5943600" cy="1895475"/>
            <wp:effectExtent l="0" t="0" r="0" b="9525"/>
            <wp:docPr id="751008072"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08072" name="Picture 3" descr="A screenshot of a computer&#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895475"/>
                    </a:xfrm>
                    <a:prstGeom prst="rect">
                      <a:avLst/>
                    </a:prstGeom>
                    <a:noFill/>
                    <a:ln>
                      <a:noFill/>
                    </a:ln>
                  </pic:spPr>
                </pic:pic>
              </a:graphicData>
            </a:graphic>
          </wp:inline>
        </w:drawing>
      </w:r>
    </w:p>
    <w:p w14:paraId="01A352A5" w14:textId="0957045E" w:rsidR="00956F50" w:rsidRDefault="00956F50" w:rsidP="00D47759">
      <w:pPr>
        <w:contextualSpacing/>
        <w:rPr>
          <w:rFonts w:eastAsia="Times New Roman" w:cstheme="minorHAnsi"/>
          <w:sz w:val="22"/>
          <w:szCs w:val="22"/>
        </w:rPr>
      </w:pPr>
      <w:r w:rsidRPr="00956F50">
        <w:rPr>
          <w:rFonts w:eastAsia="Times New Roman" w:cstheme="minorHAnsi"/>
          <w:sz w:val="22"/>
          <w:szCs w:val="22"/>
        </w:rPr>
        <w:t>I tested the deployed checksum endpoint using https://localhost:8443/hash. The application returned a valid SHA-256 hash from a unique string that included my name, verifying a secure connection. This confirms that the cryptographic hash function is working as expected.</w:t>
      </w:r>
    </w:p>
    <w:p w14:paraId="6F681708" w14:textId="77777777" w:rsidR="00DB5652" w:rsidRPr="00B7788F" w:rsidRDefault="00DB5652" w:rsidP="00D47759">
      <w:pPr>
        <w:contextualSpacing/>
        <w:rPr>
          <w:rFonts w:cstheme="minorHAnsi"/>
          <w:sz w:val="22"/>
          <w:szCs w:val="22"/>
        </w:rPr>
      </w:pPr>
    </w:p>
    <w:p w14:paraId="24144543" w14:textId="2FBA699D" w:rsidR="00E33862" w:rsidRDefault="000202DE" w:rsidP="00AC1A15">
      <w:pPr>
        <w:pStyle w:val="Heading2"/>
        <w:numPr>
          <w:ilvl w:val="0"/>
          <w:numId w:val="21"/>
        </w:numPr>
        <w:spacing w:before="0" w:line="240" w:lineRule="auto"/>
      </w:pPr>
      <w:bookmarkStart w:id="24" w:name="_Toc1258769504"/>
      <w:bookmarkStart w:id="25" w:name="_Toc1151872792"/>
      <w:bookmarkStart w:id="26" w:name="_Toc102040762"/>
      <w:r w:rsidRPr="00B7788F">
        <w:t>Secondary Testing</w:t>
      </w:r>
      <w:bookmarkEnd w:id="24"/>
      <w:bookmarkEnd w:id="25"/>
      <w:bookmarkEnd w:id="26"/>
    </w:p>
    <w:p w14:paraId="37FB38A7" w14:textId="77777777" w:rsidR="00627BC7" w:rsidRPr="00B7788F" w:rsidRDefault="00627BC7" w:rsidP="00627BC7">
      <w:pPr>
        <w:pStyle w:val="Heading2"/>
        <w:spacing w:before="0" w:line="240" w:lineRule="auto"/>
      </w:pPr>
    </w:p>
    <w:p w14:paraId="75B70F3E" w14:textId="4791081D" w:rsidR="00DB5652" w:rsidRDefault="00627BC7" w:rsidP="00D47759">
      <w:pPr>
        <w:contextualSpacing/>
        <w:rPr>
          <w:rFonts w:cstheme="minorHAnsi"/>
          <w:sz w:val="22"/>
          <w:szCs w:val="22"/>
        </w:rPr>
      </w:pPr>
      <w:r>
        <w:rPr>
          <w:rFonts w:eastAsia="Times New Roman"/>
          <w:noProof/>
          <w:sz w:val="22"/>
          <w:szCs w:val="22"/>
        </w:rPr>
        <w:lastRenderedPageBreak/>
        <w:drawing>
          <wp:inline distT="0" distB="0" distL="0" distR="0" wp14:anchorId="56E2DB19" wp14:editId="51E48A0D">
            <wp:extent cx="5934075" cy="4695825"/>
            <wp:effectExtent l="0" t="0" r="9525" b="9525"/>
            <wp:docPr id="16794287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4695825"/>
                    </a:xfrm>
                    <a:prstGeom prst="rect">
                      <a:avLst/>
                    </a:prstGeom>
                    <a:noFill/>
                    <a:ln>
                      <a:noFill/>
                    </a:ln>
                  </pic:spPr>
                </pic:pic>
              </a:graphicData>
            </a:graphic>
          </wp:inline>
        </w:drawing>
      </w:r>
    </w:p>
    <w:p w14:paraId="2576F632" w14:textId="5F65BC11" w:rsidR="00627BC7" w:rsidRDefault="00627BC7" w:rsidP="00D47759">
      <w:pPr>
        <w:contextualSpacing/>
        <w:rPr>
          <w:rFonts w:cstheme="minorHAnsi"/>
          <w:sz w:val="22"/>
          <w:szCs w:val="22"/>
        </w:rPr>
      </w:pPr>
      <w:r>
        <w:rPr>
          <w:rFonts w:cstheme="minorHAnsi"/>
          <w:noProof/>
          <w:sz w:val="22"/>
          <w:szCs w:val="22"/>
        </w:rPr>
        <w:lastRenderedPageBreak/>
        <w:drawing>
          <wp:inline distT="0" distB="0" distL="0" distR="0" wp14:anchorId="2C596B32" wp14:editId="454718F6">
            <wp:extent cx="6021341" cy="3943350"/>
            <wp:effectExtent l="0" t="0" r="0" b="0"/>
            <wp:docPr id="5063356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21945" cy="3943746"/>
                    </a:xfrm>
                    <a:prstGeom prst="rect">
                      <a:avLst/>
                    </a:prstGeom>
                    <a:noFill/>
                    <a:ln>
                      <a:noFill/>
                    </a:ln>
                  </pic:spPr>
                </pic:pic>
              </a:graphicData>
            </a:graphic>
          </wp:inline>
        </w:drawing>
      </w:r>
    </w:p>
    <w:p w14:paraId="42935BF3" w14:textId="7D66490E" w:rsidR="00956F50" w:rsidRPr="00956F50" w:rsidRDefault="00956F50" w:rsidP="00956F50">
      <w:pPr>
        <w:contextualSpacing/>
        <w:rPr>
          <w:rFonts w:cstheme="minorHAnsi"/>
          <w:sz w:val="22"/>
          <w:szCs w:val="22"/>
        </w:rPr>
      </w:pPr>
      <w:r w:rsidRPr="00956F50">
        <w:rPr>
          <w:rFonts w:cstheme="minorHAnsi"/>
          <w:sz w:val="22"/>
          <w:szCs w:val="22"/>
        </w:rPr>
        <w:t>I ran OWASP Dependency-Check to scan for new vulnerabilities. The report confirmed that the refactored code didn’t introduce any critical issues, which meets the software security testing protocols.</w:t>
      </w:r>
    </w:p>
    <w:p w14:paraId="11D76207" w14:textId="77777777" w:rsidR="00956F50" w:rsidRDefault="00956F50" w:rsidP="00D47759">
      <w:pPr>
        <w:contextualSpacing/>
        <w:rPr>
          <w:rFonts w:cstheme="minorHAnsi"/>
          <w:sz w:val="22"/>
          <w:szCs w:val="22"/>
        </w:rPr>
      </w:pPr>
    </w:p>
    <w:p w14:paraId="24964FEC" w14:textId="77777777" w:rsidR="00627BC7" w:rsidRPr="00B7788F" w:rsidRDefault="00627BC7" w:rsidP="00D47759">
      <w:pPr>
        <w:contextualSpacing/>
        <w:rPr>
          <w:rFonts w:cstheme="minorHAnsi"/>
          <w:sz w:val="22"/>
          <w:szCs w:val="22"/>
        </w:rPr>
      </w:pPr>
    </w:p>
    <w:p w14:paraId="31762174" w14:textId="546940EE" w:rsidR="00E33862" w:rsidRDefault="000202DE" w:rsidP="00AC1A15">
      <w:pPr>
        <w:pStyle w:val="Heading2"/>
        <w:numPr>
          <w:ilvl w:val="0"/>
          <w:numId w:val="21"/>
        </w:numPr>
        <w:spacing w:before="0" w:line="240" w:lineRule="auto"/>
      </w:pPr>
      <w:bookmarkStart w:id="27" w:name="_Toc1726280430"/>
      <w:bookmarkStart w:id="28" w:name="_Toc190184513"/>
      <w:bookmarkStart w:id="29" w:name="_Toc102040763"/>
      <w:r w:rsidRPr="00B7788F">
        <w:t>Functional Testing</w:t>
      </w:r>
      <w:bookmarkEnd w:id="27"/>
      <w:bookmarkEnd w:id="28"/>
      <w:bookmarkEnd w:id="29"/>
    </w:p>
    <w:p w14:paraId="6BCB4E56" w14:textId="77777777" w:rsidR="00627BC7" w:rsidRPr="00B7788F" w:rsidRDefault="00627BC7" w:rsidP="00627BC7">
      <w:pPr>
        <w:pStyle w:val="Heading2"/>
        <w:spacing w:before="0" w:line="240" w:lineRule="auto"/>
      </w:pPr>
    </w:p>
    <w:p w14:paraId="7B9F371C" w14:textId="3A11178F" w:rsidR="00E33862" w:rsidRDefault="00627BC7" w:rsidP="00D47759">
      <w:pPr>
        <w:contextualSpacing/>
        <w:rPr>
          <w:rFonts w:cstheme="minorHAnsi"/>
          <w:sz w:val="22"/>
          <w:szCs w:val="22"/>
        </w:rPr>
      </w:pPr>
      <w:r>
        <w:rPr>
          <w:rFonts w:eastAsia="Times New Roman"/>
          <w:noProof/>
          <w:sz w:val="22"/>
          <w:szCs w:val="22"/>
        </w:rPr>
        <w:drawing>
          <wp:inline distT="0" distB="0" distL="0" distR="0" wp14:anchorId="6D966192" wp14:editId="1DCB679A">
            <wp:extent cx="5934075" cy="2943225"/>
            <wp:effectExtent l="0" t="0" r="9525" b="9525"/>
            <wp:docPr id="2353074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4075" cy="2943225"/>
                    </a:xfrm>
                    <a:prstGeom prst="rect">
                      <a:avLst/>
                    </a:prstGeom>
                    <a:noFill/>
                    <a:ln>
                      <a:noFill/>
                    </a:ln>
                  </pic:spPr>
                </pic:pic>
              </a:graphicData>
            </a:graphic>
          </wp:inline>
        </w:drawing>
      </w:r>
    </w:p>
    <w:p w14:paraId="3A6DEE26" w14:textId="70D742C4" w:rsidR="00956F50" w:rsidRDefault="00956F50" w:rsidP="00D47759">
      <w:pPr>
        <w:contextualSpacing/>
        <w:rPr>
          <w:rFonts w:cstheme="minorHAnsi"/>
          <w:sz w:val="22"/>
          <w:szCs w:val="22"/>
        </w:rPr>
      </w:pPr>
      <w:r w:rsidRPr="00956F50">
        <w:rPr>
          <w:rFonts w:cstheme="minorHAnsi"/>
          <w:sz w:val="22"/>
          <w:szCs w:val="22"/>
        </w:rPr>
        <w:lastRenderedPageBreak/>
        <w:t>I ran the Maven build process</w:t>
      </w:r>
      <w:r>
        <w:rPr>
          <w:rFonts w:cstheme="minorHAnsi"/>
          <w:sz w:val="22"/>
          <w:szCs w:val="22"/>
        </w:rPr>
        <w:t>; t</w:t>
      </w:r>
      <w:r w:rsidRPr="00956F50">
        <w:rPr>
          <w:rFonts w:cstheme="minorHAnsi"/>
          <w:sz w:val="22"/>
          <w:szCs w:val="22"/>
        </w:rPr>
        <w:t>he screenshot above confirms a successful build with no errors. This verifies that the SSL and checksum functionality were correctly integrated into the application without introducing new bugs or vulnerabilities.</w:t>
      </w:r>
    </w:p>
    <w:p w14:paraId="03EC18D6" w14:textId="77777777" w:rsidR="00956F50" w:rsidRPr="00B7788F" w:rsidRDefault="00956F50"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0" w:name="_Toc1256172566"/>
      <w:bookmarkStart w:id="31" w:name="_Toc1705881728"/>
      <w:bookmarkStart w:id="32" w:name="_Toc102040764"/>
      <w:r w:rsidRPr="00B7788F">
        <w:t>Summary</w:t>
      </w:r>
      <w:bookmarkEnd w:id="30"/>
      <w:bookmarkEnd w:id="31"/>
      <w:bookmarkEnd w:id="32"/>
    </w:p>
    <w:p w14:paraId="09582ED5" w14:textId="77777777" w:rsidR="00E4044A" w:rsidRPr="00B7788F" w:rsidRDefault="00E4044A" w:rsidP="00D47759">
      <w:pPr>
        <w:contextualSpacing/>
        <w:rPr>
          <w:rFonts w:eastAsia="Times New Roman" w:cstheme="minorHAnsi"/>
          <w:sz w:val="22"/>
          <w:szCs w:val="22"/>
        </w:rPr>
      </w:pPr>
    </w:p>
    <w:p w14:paraId="4C02CC3C" w14:textId="642E399E" w:rsidR="006E3003" w:rsidRPr="00BA4ABB" w:rsidRDefault="00BA4ABB" w:rsidP="00BA4ABB">
      <w:pPr>
        <w:ind w:firstLine="360"/>
        <w:contextualSpacing/>
        <w:rPr>
          <w:rFonts w:eastAsia="Times New Roman"/>
          <w:sz w:val="22"/>
          <w:szCs w:val="22"/>
        </w:rPr>
      </w:pPr>
      <w:r w:rsidRPr="00BA4ABB">
        <w:rPr>
          <w:rFonts w:eastAsia="Times New Roman"/>
          <w:sz w:val="22"/>
          <w:szCs w:val="22"/>
        </w:rPr>
        <w:t xml:space="preserve">During functional testing of the SSL-enabled Spring Boot application, I conducted a manual code review to identify </w:t>
      </w:r>
      <w:r w:rsidR="00E72124">
        <w:rPr>
          <w:rFonts w:eastAsia="Times New Roman"/>
          <w:sz w:val="22"/>
          <w:szCs w:val="22"/>
        </w:rPr>
        <w:t xml:space="preserve">potential </w:t>
      </w:r>
      <w:r w:rsidRPr="00BA4ABB">
        <w:rPr>
          <w:rFonts w:eastAsia="Times New Roman"/>
          <w:sz w:val="22"/>
          <w:szCs w:val="22"/>
        </w:rPr>
        <w:t>vulnerabilities. Initially, the application failed to start due to a missing keystore file (keystore.jks). This issue was resolved by correctly placing the keystore in the project’s /src/main/resources/ directory and ensuring the following secure configuration was added to the application.properties file:</w:t>
      </w:r>
    </w:p>
    <w:p w14:paraId="1B8E73C6" w14:textId="685210D7" w:rsidR="00BA4ABB" w:rsidRDefault="00BA4ABB" w:rsidP="00D47759">
      <w:pPr>
        <w:contextualSpacing/>
        <w:rPr>
          <w:rFonts w:eastAsia="Times New Roman"/>
          <w:sz w:val="22"/>
          <w:szCs w:val="22"/>
        </w:rPr>
      </w:pPr>
      <w:r>
        <w:rPr>
          <w:rFonts w:eastAsia="Times New Roman"/>
          <w:noProof/>
          <w:sz w:val="22"/>
          <w:szCs w:val="22"/>
        </w:rPr>
        <w:drawing>
          <wp:inline distT="0" distB="0" distL="0" distR="0" wp14:anchorId="2F5CE3E5" wp14:editId="19465F0B">
            <wp:extent cx="2628900" cy="923925"/>
            <wp:effectExtent l="0" t="0" r="0" b="9525"/>
            <wp:docPr id="1212834705" name="Picture 6"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34705" name="Picture 6" descr="A screen shot of a computer code&#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8900" cy="923925"/>
                    </a:xfrm>
                    <a:prstGeom prst="rect">
                      <a:avLst/>
                    </a:prstGeom>
                    <a:noFill/>
                    <a:ln>
                      <a:noFill/>
                    </a:ln>
                  </pic:spPr>
                </pic:pic>
              </a:graphicData>
            </a:graphic>
          </wp:inline>
        </w:drawing>
      </w:r>
    </w:p>
    <w:p w14:paraId="64D0D769" w14:textId="77777777" w:rsidR="00BA4ABB" w:rsidRDefault="00BA4ABB" w:rsidP="00BA4ABB">
      <w:pPr>
        <w:ind w:firstLine="360"/>
        <w:contextualSpacing/>
        <w:rPr>
          <w:rFonts w:eastAsia="Times New Roman"/>
          <w:sz w:val="22"/>
          <w:szCs w:val="22"/>
        </w:rPr>
      </w:pPr>
      <w:r w:rsidRPr="00BA4ABB">
        <w:rPr>
          <w:rFonts w:eastAsia="Times New Roman"/>
          <w:sz w:val="22"/>
          <w:szCs w:val="22"/>
        </w:rPr>
        <w:t>I also added a /hash endpoint that returns the SHA-256 checksum of a static string. This logic was tested and confirmed to return the expected hash value securely, without accepting or processing untrusted input.</w:t>
      </w:r>
    </w:p>
    <w:p w14:paraId="07EBF38F" w14:textId="77777777" w:rsidR="00BA4ABB" w:rsidRDefault="00BA4ABB" w:rsidP="00BA4ABB">
      <w:pPr>
        <w:contextualSpacing/>
        <w:rPr>
          <w:rFonts w:eastAsia="Times New Roman"/>
          <w:sz w:val="22"/>
          <w:szCs w:val="22"/>
        </w:rPr>
      </w:pPr>
    </w:p>
    <w:p w14:paraId="5F1DACA8" w14:textId="67E60169" w:rsidR="00BA4ABB" w:rsidRPr="00BA4ABB" w:rsidRDefault="00BA4ABB" w:rsidP="00BA4ABB">
      <w:pPr>
        <w:ind w:firstLine="360"/>
        <w:contextualSpacing/>
        <w:rPr>
          <w:rFonts w:eastAsia="Times New Roman"/>
          <w:sz w:val="22"/>
          <w:szCs w:val="22"/>
        </w:rPr>
      </w:pPr>
      <w:r w:rsidRPr="00BA4ABB">
        <w:rPr>
          <w:rFonts w:eastAsia="Times New Roman"/>
          <w:sz w:val="22"/>
          <w:szCs w:val="22"/>
        </w:rPr>
        <w:t>At first, I ran into an issue because the keystore file wasn’t where it was supposed to be, so HTTPS wouldn’t work. Once I fixed that by adding the keystore and updating the config, I went through the code to make sure the hash function was secure and working right. After testing, I confirmed the app runs with HTTPS on https://localhost:8443/hash. This helped me improve the app’s security in a few keyways, making sure data is protected during transmission with HTTPS, keeping data integrity with SHA-256 hashing, and organizing sensitive info like passwords in config files so they’re easier to manage. Even though I haven’t added login or authentication yet, the app is now set up to handle that safely when I do.</w:t>
      </w:r>
    </w:p>
    <w:p w14:paraId="0934AD39" w14:textId="77777777" w:rsidR="00BA4ABB" w:rsidRDefault="00BA4ABB"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3" w:name="_Toc171130422"/>
      <w:bookmarkStart w:id="34" w:name="_Toc102040765"/>
      <w:r w:rsidRPr="00844A5D">
        <w:t>Industry Standard Best Practices</w:t>
      </w:r>
      <w:bookmarkEnd w:id="33"/>
      <w:bookmarkEnd w:id="34"/>
    </w:p>
    <w:p w14:paraId="266CC060" w14:textId="29545586" w:rsidR="620D193F" w:rsidRPr="00BA4ABB" w:rsidRDefault="620D193F" w:rsidP="00D47759">
      <w:pPr>
        <w:contextualSpacing/>
        <w:rPr>
          <w:rFonts w:eastAsia="Times New Roman"/>
          <w:sz w:val="22"/>
          <w:szCs w:val="22"/>
        </w:rPr>
      </w:pPr>
    </w:p>
    <w:p w14:paraId="052C684F" w14:textId="7E8562B9" w:rsidR="00974AE3" w:rsidRPr="00BA4ABB" w:rsidRDefault="00BA4ABB" w:rsidP="00BA4ABB">
      <w:pPr>
        <w:ind w:firstLine="360"/>
        <w:contextualSpacing/>
        <w:rPr>
          <w:rFonts w:eastAsia="Times New Roman"/>
          <w:sz w:val="22"/>
          <w:szCs w:val="22"/>
        </w:rPr>
      </w:pPr>
      <w:r w:rsidRPr="00BA4ABB">
        <w:rPr>
          <w:rFonts w:eastAsia="Times New Roman"/>
          <w:sz w:val="22"/>
          <w:szCs w:val="22"/>
        </w:rPr>
        <w:t>To keep the app safe, I followed common security practices. I avoided putting passwords or secrets directly in the code, which makes it easier to keep things secure in real-world use. I also made sure to handle errors without crashing or exposing info. Separating configuration from the code helps limit access to sensitive data and keeps things cleaner. Doing all this not only helps protect user info but also keeps the company safe from security issues and builds trust with users.</w:t>
      </w:r>
    </w:p>
    <w:sectPr w:rsidR="00974AE3" w:rsidRPr="00BA4ABB" w:rsidSect="00C41B36">
      <w:headerReference w:type="default" r:id="rId23"/>
      <w:footerReference w:type="even"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7857BA" w14:textId="77777777" w:rsidR="00A87E0C" w:rsidRDefault="00A87E0C" w:rsidP="002F3F84">
      <w:r>
        <w:separator/>
      </w:r>
    </w:p>
  </w:endnote>
  <w:endnote w:type="continuationSeparator" w:id="0">
    <w:p w14:paraId="16855849" w14:textId="77777777" w:rsidR="00A87E0C" w:rsidRDefault="00A87E0C" w:rsidP="002F3F84">
      <w:r>
        <w:continuationSeparator/>
      </w:r>
    </w:p>
  </w:endnote>
  <w:endnote w:type="continuationNotice" w:id="1">
    <w:p w14:paraId="3FB63F83" w14:textId="77777777" w:rsidR="00A87E0C" w:rsidRDefault="00A87E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A59B21" w14:textId="77777777" w:rsidR="00A87E0C" w:rsidRDefault="00A87E0C" w:rsidP="002F3F84">
      <w:r>
        <w:separator/>
      </w:r>
    </w:p>
  </w:footnote>
  <w:footnote w:type="continuationSeparator" w:id="0">
    <w:p w14:paraId="61D33652" w14:textId="77777777" w:rsidR="00A87E0C" w:rsidRDefault="00A87E0C" w:rsidP="002F3F84">
      <w:r>
        <w:continuationSeparator/>
      </w:r>
    </w:p>
  </w:footnote>
  <w:footnote w:type="continuationNotice" w:id="1">
    <w:p w14:paraId="3A64DE89" w14:textId="77777777" w:rsidR="00A87E0C" w:rsidRDefault="00A87E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374A8"/>
    <w:multiLevelType w:val="multilevel"/>
    <w:tmpl w:val="46F8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8"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095709478">
    <w:abstractNumId w:val="17"/>
  </w:num>
  <w:num w:numId="2" w16cid:durableId="615260391">
    <w:abstractNumId w:val="21"/>
  </w:num>
  <w:num w:numId="3" w16cid:durableId="1349255772">
    <w:abstractNumId w:val="7"/>
  </w:num>
  <w:num w:numId="4" w16cid:durableId="1502741136">
    <w:abstractNumId w:val="9"/>
  </w:num>
  <w:num w:numId="5" w16cid:durableId="1675258313">
    <w:abstractNumId w:val="5"/>
  </w:num>
  <w:num w:numId="6" w16cid:durableId="405416511">
    <w:abstractNumId w:val="18"/>
  </w:num>
  <w:num w:numId="7" w16cid:durableId="747072141">
    <w:abstractNumId w:val="13"/>
    <w:lvlOverride w:ilvl="0">
      <w:lvl w:ilvl="0">
        <w:numFmt w:val="lowerLetter"/>
        <w:lvlText w:val="%1."/>
        <w:lvlJc w:val="left"/>
      </w:lvl>
    </w:lvlOverride>
  </w:num>
  <w:num w:numId="8" w16cid:durableId="805439792">
    <w:abstractNumId w:val="6"/>
  </w:num>
  <w:num w:numId="9" w16cid:durableId="745347834">
    <w:abstractNumId w:val="2"/>
    <w:lvlOverride w:ilvl="0">
      <w:lvl w:ilvl="0">
        <w:numFmt w:val="lowerLetter"/>
        <w:lvlText w:val="%1."/>
        <w:lvlJc w:val="left"/>
      </w:lvl>
    </w:lvlOverride>
  </w:num>
  <w:num w:numId="10" w16cid:durableId="1267158169">
    <w:abstractNumId w:val="1"/>
  </w:num>
  <w:num w:numId="11" w16cid:durableId="791290448">
    <w:abstractNumId w:val="4"/>
  </w:num>
  <w:num w:numId="12" w16cid:durableId="552425146">
    <w:abstractNumId w:val="20"/>
  </w:num>
  <w:num w:numId="13" w16cid:durableId="409621345">
    <w:abstractNumId w:val="16"/>
  </w:num>
  <w:num w:numId="14" w16cid:durableId="261257802">
    <w:abstractNumId w:val="3"/>
  </w:num>
  <w:num w:numId="15" w16cid:durableId="1235966308">
    <w:abstractNumId w:val="12"/>
  </w:num>
  <w:num w:numId="16" w16cid:durableId="440758688">
    <w:abstractNumId w:val="10"/>
  </w:num>
  <w:num w:numId="17" w16cid:durableId="1707294063">
    <w:abstractNumId w:val="15"/>
  </w:num>
  <w:num w:numId="18" w16cid:durableId="417600911">
    <w:abstractNumId w:val="19"/>
  </w:num>
  <w:num w:numId="19" w16cid:durableId="197083152">
    <w:abstractNumId w:val="8"/>
  </w:num>
  <w:num w:numId="20" w16cid:durableId="886796802">
    <w:abstractNumId w:val="14"/>
  </w:num>
  <w:num w:numId="21" w16cid:durableId="1774016379">
    <w:abstractNumId w:val="11"/>
  </w:num>
  <w:num w:numId="22" w16cid:durableId="1971283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33C40"/>
    <w:rsid w:val="0004531D"/>
    <w:rsid w:val="00052476"/>
    <w:rsid w:val="0008066D"/>
    <w:rsid w:val="000C7320"/>
    <w:rsid w:val="000D06F0"/>
    <w:rsid w:val="000D241B"/>
    <w:rsid w:val="00102660"/>
    <w:rsid w:val="0010436E"/>
    <w:rsid w:val="00114D54"/>
    <w:rsid w:val="00120ACD"/>
    <w:rsid w:val="00120FB8"/>
    <w:rsid w:val="001423EE"/>
    <w:rsid w:val="00144936"/>
    <w:rsid w:val="00151233"/>
    <w:rsid w:val="00154F92"/>
    <w:rsid w:val="00164480"/>
    <w:rsid w:val="00170304"/>
    <w:rsid w:val="00177698"/>
    <w:rsid w:val="00182245"/>
    <w:rsid w:val="00183C9F"/>
    <w:rsid w:val="00187548"/>
    <w:rsid w:val="001933BA"/>
    <w:rsid w:val="001A381D"/>
    <w:rsid w:val="001B4F8C"/>
    <w:rsid w:val="001D1177"/>
    <w:rsid w:val="001F5F49"/>
    <w:rsid w:val="002001E0"/>
    <w:rsid w:val="00225CC6"/>
    <w:rsid w:val="00234FC3"/>
    <w:rsid w:val="00240B01"/>
    <w:rsid w:val="00246C90"/>
    <w:rsid w:val="00271B6A"/>
    <w:rsid w:val="00271E26"/>
    <w:rsid w:val="002778D5"/>
    <w:rsid w:val="00277B38"/>
    <w:rsid w:val="00281DF1"/>
    <w:rsid w:val="00292377"/>
    <w:rsid w:val="00292E63"/>
    <w:rsid w:val="002A1A18"/>
    <w:rsid w:val="002B4D43"/>
    <w:rsid w:val="002C38B7"/>
    <w:rsid w:val="002C50D3"/>
    <w:rsid w:val="002F3F84"/>
    <w:rsid w:val="00321D27"/>
    <w:rsid w:val="0032489E"/>
    <w:rsid w:val="00335200"/>
    <w:rsid w:val="003360D3"/>
    <w:rsid w:val="0033644E"/>
    <w:rsid w:val="00352FD0"/>
    <w:rsid w:val="003726AD"/>
    <w:rsid w:val="003978A0"/>
    <w:rsid w:val="003A1621"/>
    <w:rsid w:val="003A3D7C"/>
    <w:rsid w:val="003E2462"/>
    <w:rsid w:val="003E399D"/>
    <w:rsid w:val="00403219"/>
    <w:rsid w:val="00413DE0"/>
    <w:rsid w:val="0044349C"/>
    <w:rsid w:val="0045610F"/>
    <w:rsid w:val="0046151B"/>
    <w:rsid w:val="00473815"/>
    <w:rsid w:val="00485402"/>
    <w:rsid w:val="00485F76"/>
    <w:rsid w:val="004A30D4"/>
    <w:rsid w:val="004B2BE0"/>
    <w:rsid w:val="004D78B4"/>
    <w:rsid w:val="004E1448"/>
    <w:rsid w:val="00512ADF"/>
    <w:rsid w:val="00517528"/>
    <w:rsid w:val="00523478"/>
    <w:rsid w:val="00531FBF"/>
    <w:rsid w:val="0058064D"/>
    <w:rsid w:val="00583A02"/>
    <w:rsid w:val="005A1B32"/>
    <w:rsid w:val="005A6070"/>
    <w:rsid w:val="005A7C7F"/>
    <w:rsid w:val="005C593C"/>
    <w:rsid w:val="005D020B"/>
    <w:rsid w:val="005E0C43"/>
    <w:rsid w:val="005E6088"/>
    <w:rsid w:val="005F574E"/>
    <w:rsid w:val="006003C0"/>
    <w:rsid w:val="006017FD"/>
    <w:rsid w:val="00612C71"/>
    <w:rsid w:val="006201FC"/>
    <w:rsid w:val="00627BC7"/>
    <w:rsid w:val="00632C6F"/>
    <w:rsid w:val="00633225"/>
    <w:rsid w:val="00685057"/>
    <w:rsid w:val="006A05CF"/>
    <w:rsid w:val="006A66A8"/>
    <w:rsid w:val="006B66FE"/>
    <w:rsid w:val="006E1A73"/>
    <w:rsid w:val="006E3003"/>
    <w:rsid w:val="00701A84"/>
    <w:rsid w:val="00705232"/>
    <w:rsid w:val="0071273D"/>
    <w:rsid w:val="00714B4F"/>
    <w:rsid w:val="00716F1F"/>
    <w:rsid w:val="0076659B"/>
    <w:rsid w:val="00790486"/>
    <w:rsid w:val="00793EE5"/>
    <w:rsid w:val="00797EC8"/>
    <w:rsid w:val="00816AE9"/>
    <w:rsid w:val="00824ABB"/>
    <w:rsid w:val="00826665"/>
    <w:rsid w:val="0083419A"/>
    <w:rsid w:val="00844A5D"/>
    <w:rsid w:val="00861EC1"/>
    <w:rsid w:val="00863B50"/>
    <w:rsid w:val="008A1CDD"/>
    <w:rsid w:val="008A7514"/>
    <w:rsid w:val="008B068E"/>
    <w:rsid w:val="008B0CD4"/>
    <w:rsid w:val="00924B15"/>
    <w:rsid w:val="00940B1A"/>
    <w:rsid w:val="00953F32"/>
    <w:rsid w:val="00956F50"/>
    <w:rsid w:val="00957280"/>
    <w:rsid w:val="009714E8"/>
    <w:rsid w:val="00974AE3"/>
    <w:rsid w:val="009826D6"/>
    <w:rsid w:val="009C6202"/>
    <w:rsid w:val="009C7B99"/>
    <w:rsid w:val="009D3129"/>
    <w:rsid w:val="009E3C74"/>
    <w:rsid w:val="009F285B"/>
    <w:rsid w:val="00A11932"/>
    <w:rsid w:val="00A2133A"/>
    <w:rsid w:val="00A219AE"/>
    <w:rsid w:val="00A51F40"/>
    <w:rsid w:val="00A63C5A"/>
    <w:rsid w:val="00A87E0C"/>
    <w:rsid w:val="00A96FC3"/>
    <w:rsid w:val="00AA6CAC"/>
    <w:rsid w:val="00AC1A15"/>
    <w:rsid w:val="00AC3626"/>
    <w:rsid w:val="00AD43C0"/>
    <w:rsid w:val="00AE5B33"/>
    <w:rsid w:val="00AF4C03"/>
    <w:rsid w:val="00B03C25"/>
    <w:rsid w:val="00B20F52"/>
    <w:rsid w:val="00B26489"/>
    <w:rsid w:val="00B3030E"/>
    <w:rsid w:val="00B336C3"/>
    <w:rsid w:val="00B35185"/>
    <w:rsid w:val="00B406E8"/>
    <w:rsid w:val="00B50C83"/>
    <w:rsid w:val="00B65490"/>
    <w:rsid w:val="00B720DC"/>
    <w:rsid w:val="00B7788F"/>
    <w:rsid w:val="00BA4ABB"/>
    <w:rsid w:val="00C10511"/>
    <w:rsid w:val="00C2102D"/>
    <w:rsid w:val="00C32F3D"/>
    <w:rsid w:val="00C41B36"/>
    <w:rsid w:val="00C56FC2"/>
    <w:rsid w:val="00C60014"/>
    <w:rsid w:val="00C67FA3"/>
    <w:rsid w:val="00CE44E9"/>
    <w:rsid w:val="00CF445D"/>
    <w:rsid w:val="00CF618A"/>
    <w:rsid w:val="00D0558B"/>
    <w:rsid w:val="00D47759"/>
    <w:rsid w:val="00DB392E"/>
    <w:rsid w:val="00DB5652"/>
    <w:rsid w:val="00DB7124"/>
    <w:rsid w:val="00DD2081"/>
    <w:rsid w:val="00DD6742"/>
    <w:rsid w:val="00DE0B17"/>
    <w:rsid w:val="00E02BD0"/>
    <w:rsid w:val="00E33862"/>
    <w:rsid w:val="00E4044A"/>
    <w:rsid w:val="00E5594E"/>
    <w:rsid w:val="00E66FC0"/>
    <w:rsid w:val="00E72124"/>
    <w:rsid w:val="00E941D0"/>
    <w:rsid w:val="00EB1CEC"/>
    <w:rsid w:val="00EB4E90"/>
    <w:rsid w:val="00EC29F5"/>
    <w:rsid w:val="00ED1CC4"/>
    <w:rsid w:val="00EE3EAE"/>
    <w:rsid w:val="00EF4D6F"/>
    <w:rsid w:val="00EF5710"/>
    <w:rsid w:val="00F04D04"/>
    <w:rsid w:val="00F1098C"/>
    <w:rsid w:val="00F34DA9"/>
    <w:rsid w:val="00F432FF"/>
    <w:rsid w:val="00F72352"/>
    <w:rsid w:val="00F80B55"/>
    <w:rsid w:val="00F81BBB"/>
    <w:rsid w:val="00F858F7"/>
    <w:rsid w:val="00FB5211"/>
    <w:rsid w:val="00FC1CC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2C3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790708">
      <w:bodyDiv w:val="1"/>
      <w:marLeft w:val="0"/>
      <w:marRight w:val="0"/>
      <w:marTop w:val="0"/>
      <w:marBottom w:val="0"/>
      <w:divBdr>
        <w:top w:val="none" w:sz="0" w:space="0" w:color="auto"/>
        <w:left w:val="none" w:sz="0" w:space="0" w:color="auto"/>
        <w:bottom w:val="none" w:sz="0" w:space="0" w:color="auto"/>
        <w:right w:val="none" w:sz="0" w:space="0" w:color="auto"/>
      </w:divBdr>
    </w:div>
    <w:div w:id="413862871">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39393339">
      <w:bodyDiv w:val="1"/>
      <w:marLeft w:val="0"/>
      <w:marRight w:val="0"/>
      <w:marTop w:val="0"/>
      <w:marBottom w:val="0"/>
      <w:divBdr>
        <w:top w:val="none" w:sz="0" w:space="0" w:color="auto"/>
        <w:left w:val="none" w:sz="0" w:space="0" w:color="auto"/>
        <w:bottom w:val="none" w:sz="0" w:space="0" w:color="auto"/>
        <w:right w:val="none" w:sz="0" w:space="0" w:color="auto"/>
      </w:divBdr>
      <w:divsChild>
        <w:div w:id="1578321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46848592">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81206284">
      <w:bodyDiv w:val="1"/>
      <w:marLeft w:val="0"/>
      <w:marRight w:val="0"/>
      <w:marTop w:val="0"/>
      <w:marBottom w:val="0"/>
      <w:divBdr>
        <w:top w:val="none" w:sz="0" w:space="0" w:color="auto"/>
        <w:left w:val="none" w:sz="0" w:space="0" w:color="auto"/>
        <w:bottom w:val="none" w:sz="0" w:space="0" w:color="auto"/>
        <w:right w:val="none" w:sz="0" w:space="0" w:color="auto"/>
      </w:divBdr>
    </w:div>
    <w:div w:id="1088383658">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78076945">
      <w:bodyDiv w:val="1"/>
      <w:marLeft w:val="0"/>
      <w:marRight w:val="0"/>
      <w:marTop w:val="0"/>
      <w:marBottom w:val="0"/>
      <w:divBdr>
        <w:top w:val="none" w:sz="0" w:space="0" w:color="auto"/>
        <w:left w:val="none" w:sz="0" w:space="0" w:color="auto"/>
        <w:bottom w:val="none" w:sz="0" w:space="0" w:color="auto"/>
        <w:right w:val="none" w:sz="0" w:space="0" w:color="auto"/>
      </w:divBdr>
      <w:divsChild>
        <w:div w:id="1712657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68693655">
      <w:bodyDiv w:val="1"/>
      <w:marLeft w:val="0"/>
      <w:marRight w:val="0"/>
      <w:marTop w:val="0"/>
      <w:marBottom w:val="0"/>
      <w:divBdr>
        <w:top w:val="none" w:sz="0" w:space="0" w:color="auto"/>
        <w:left w:val="none" w:sz="0" w:space="0" w:color="auto"/>
        <w:bottom w:val="none" w:sz="0" w:space="0" w:color="auto"/>
        <w:right w:val="none" w:sz="0" w:space="0" w:color="auto"/>
      </w:divBdr>
    </w:div>
    <w:div w:id="1901861340">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233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tatracker.ietf.org/doc/html/rfc6234"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vlpubs.nist.gov/nistpubs/FIPS/NIST.FIPS.180-4.pdf" TargetMode="Externa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8</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6070</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timothy johnson</cp:lastModifiedBy>
  <cp:revision>101</cp:revision>
  <dcterms:created xsi:type="dcterms:W3CDTF">2022-04-20T12:43:00Z</dcterms:created>
  <dcterms:modified xsi:type="dcterms:W3CDTF">2025-06-19T13:59:00Z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