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846328"/>
        <w:docPartObj>
          <w:docPartGallery w:val="Cover Pages"/>
          <w:docPartUnique/>
        </w:docPartObj>
      </w:sdtPr>
      <w:sdtEndPr/>
      <w:sdtContent>
        <w:p w14:paraId="36E9D276" w14:textId="217BCE08" w:rsidR="00C94F8F" w:rsidRDefault="0087748D">
          <w:r>
            <w:rPr>
              <w:noProof/>
            </w:rPr>
            <mc:AlternateContent>
              <mc:Choice Requires="wps">
                <w:drawing>
                  <wp:anchor distT="0" distB="0" distL="114300" distR="114300" simplePos="0" relativeHeight="251656192" behindDoc="0" locked="0" layoutInCell="1" allowOverlap="1" wp14:anchorId="29A13307" wp14:editId="259BBDBC">
                    <wp:simplePos x="0" y="0"/>
                    <wp:positionH relativeFrom="margin">
                      <wp:align>center</wp:align>
                    </wp:positionH>
                    <wp:positionV relativeFrom="page">
                      <wp:posOffset>1188720</wp:posOffset>
                    </wp:positionV>
                    <wp:extent cx="7315200" cy="49530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495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B4D1D" w14:textId="66F0D89A" w:rsidR="00C94F8F" w:rsidRDefault="004C42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D47D0" w:rsidRPr="00DD47D0">
                                      <w:rPr>
                                        <w:caps/>
                                        <w:color w:val="4472C4" w:themeColor="accent1"/>
                                        <w:sz w:val="64"/>
                                        <w:szCs w:val="64"/>
                                      </w:rPr>
                                      <w:t>Ethical Challenges in Public Administration: Maintaining Fairness and Integrity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9A3DBB" w14:textId="62CA8AF2" w:rsidR="00C94F8F" w:rsidRDefault="00F61280" w:rsidP="00F61280">
                                    <w:pPr>
                                      <w:jc w:val="right"/>
                                      <w:rPr>
                                        <w:smallCaps/>
                                        <w:color w:val="404040" w:themeColor="text1" w:themeTint="BF"/>
                                        <w:sz w:val="36"/>
                                        <w:szCs w:val="36"/>
                                      </w:rPr>
                                    </w:pPr>
                                    <w:r w:rsidRPr="00F61280">
                                      <w:rPr>
                                        <w:color w:val="404040" w:themeColor="text1" w:themeTint="BF"/>
                                        <w:sz w:val="36"/>
                                        <w:szCs w:val="36"/>
                                      </w:rPr>
                                      <w:t xml:space="preserve">Author: </w:t>
                                    </w:r>
                                    <w:r>
                                      <w:rPr>
                                        <w:color w:val="404040" w:themeColor="text1" w:themeTint="BF"/>
                                        <w:sz w:val="36"/>
                                        <w:szCs w:val="36"/>
                                      </w:rPr>
                                      <w:t xml:space="preserve">LC MUDAU  </w:t>
                                    </w:r>
                                    <w:r w:rsidRPr="00F61280">
                                      <w:rPr>
                                        <w:color w:val="404040" w:themeColor="text1" w:themeTint="BF"/>
                                        <w:sz w:val="36"/>
                                        <w:szCs w:val="36"/>
                                      </w:rPr>
                                      <w:t>Date:</w:t>
                                    </w:r>
                                    <w:r>
                                      <w:rPr>
                                        <w:color w:val="404040" w:themeColor="text1" w:themeTint="BF"/>
                                        <w:sz w:val="36"/>
                                        <w:szCs w:val="36"/>
                                      </w:rPr>
                                      <w:t xml:space="preserve"> 18 MAY 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9A13307" id="_x0000_t202" coordsize="21600,21600" o:spt="202" path="m,l,21600r21600,l21600,xe">
                    <v:stroke joinstyle="miter"/>
                    <v:path gradientshapeok="t" o:connecttype="rect"/>
                  </v:shapetype>
                  <v:shape id="Text Box 54" o:spid="_x0000_s1026" type="#_x0000_t202" style="position:absolute;margin-left:0;margin-top:93.6pt;width:8in;height:390pt;z-index:25165619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" filled="f" stroked="f" strokeweight=".5pt">
                    <v:textbox inset="126pt,0,54pt,0">
                      <w:txbxContent>
                        <w:p w14:paraId="540B4D1D" w14:textId="66F0D89A" w:rsidR="00C94F8F" w:rsidRDefault="004C42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D47D0" w:rsidRPr="00DD47D0">
                                <w:rPr>
                                  <w:caps/>
                                  <w:color w:val="4472C4" w:themeColor="accent1"/>
                                  <w:sz w:val="64"/>
                                  <w:szCs w:val="64"/>
                                </w:rPr>
                                <w:t>Ethical Challenges in Public Administration: Maintaining Fairness and Integrity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9A3DBB" w14:textId="62CA8AF2" w:rsidR="00C94F8F" w:rsidRDefault="00F61280" w:rsidP="00F61280">
                              <w:pPr>
                                <w:jc w:val="right"/>
                                <w:rPr>
                                  <w:smallCaps/>
                                  <w:color w:val="404040" w:themeColor="text1" w:themeTint="BF"/>
                                  <w:sz w:val="36"/>
                                  <w:szCs w:val="36"/>
                                </w:rPr>
                              </w:pPr>
                              <w:r w:rsidRPr="00F61280">
                                <w:rPr>
                                  <w:color w:val="404040" w:themeColor="text1" w:themeTint="BF"/>
                                  <w:sz w:val="36"/>
                                  <w:szCs w:val="36"/>
                                </w:rPr>
                                <w:t xml:space="preserve">Author: </w:t>
                              </w:r>
                              <w:r>
                                <w:rPr>
                                  <w:color w:val="404040" w:themeColor="text1" w:themeTint="BF"/>
                                  <w:sz w:val="36"/>
                                  <w:szCs w:val="36"/>
                                </w:rPr>
                                <w:t xml:space="preserve">LC MUDAU  </w:t>
                              </w:r>
                              <w:r w:rsidRPr="00F61280">
                                <w:rPr>
                                  <w:color w:val="404040" w:themeColor="text1" w:themeTint="BF"/>
                                  <w:sz w:val="36"/>
                                  <w:szCs w:val="36"/>
                                </w:rPr>
                                <w:t>Date:</w:t>
                              </w:r>
                              <w:r>
                                <w:rPr>
                                  <w:color w:val="404040" w:themeColor="text1" w:themeTint="BF"/>
                                  <w:sz w:val="36"/>
                                  <w:szCs w:val="36"/>
                                </w:rPr>
                                <w:t xml:space="preserve"> 18 MAY 2023</w:t>
                              </w:r>
                            </w:p>
                          </w:sdtContent>
                        </w:sdt>
                      </w:txbxContent>
                    </v:textbox>
                    <w10:wrap type="square" anchorx="margin" anchory="page"/>
                  </v:shape>
                </w:pict>
              </mc:Fallback>
            </mc:AlternateContent>
          </w:r>
          <w:r w:rsidR="00C94F8F">
            <w:rPr>
              <w:noProof/>
            </w:rPr>
            <mc:AlternateContent>
              <mc:Choice Requires="wpg">
                <w:drawing>
                  <wp:anchor distT="0" distB="0" distL="114300" distR="114300" simplePos="0" relativeHeight="251661312" behindDoc="0" locked="0" layoutInCell="1" allowOverlap="1" wp14:anchorId="433BD627" wp14:editId="6993757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3A4B03"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778DE6E" w14:textId="10FBA87F" w:rsidR="00C94F8F" w:rsidRDefault="00C94F8F">
          <w:r>
            <w:br w:type="page"/>
          </w:r>
        </w:p>
      </w:sdtContent>
    </w:sdt>
    <w:p w14:paraId="6F6A0193" w14:textId="77777777" w:rsidR="009B28FC" w:rsidRDefault="009B28FC" w:rsidP="00C7256E">
      <w:pPr>
        <w:rPr>
          <w:b/>
          <w:bCs/>
        </w:rPr>
      </w:pPr>
    </w:p>
    <w:p w14:paraId="12D12E03" w14:textId="4E1A9189" w:rsidR="00875FA0" w:rsidRPr="00875FA0" w:rsidRDefault="00875FA0" w:rsidP="00875FA0">
      <w:pPr>
        <w:rPr>
          <w:b/>
          <w:bCs/>
        </w:rPr>
      </w:pPr>
      <w:r w:rsidRPr="00875FA0">
        <w:rPr>
          <w:b/>
          <w:bCs/>
          <w:sz w:val="36"/>
          <w:szCs w:val="36"/>
        </w:rPr>
        <w:t>Table of Contents</w:t>
      </w:r>
    </w:p>
    <w:p w14:paraId="7DDED512" w14:textId="77777777" w:rsidR="00875FA0" w:rsidRPr="00875FA0" w:rsidRDefault="00875FA0" w:rsidP="00875FA0">
      <w:pPr>
        <w:rPr>
          <w:b/>
          <w:bCs/>
        </w:rPr>
      </w:pPr>
    </w:p>
    <w:p w14:paraId="04546ACF" w14:textId="38FF15FE" w:rsidR="00875FA0" w:rsidRPr="00875FA0" w:rsidRDefault="00875FA0" w:rsidP="00875FA0">
      <w:pPr>
        <w:rPr>
          <w:b/>
          <w:bCs/>
        </w:rPr>
      </w:pPr>
      <w:r w:rsidRPr="00933216">
        <w:rPr>
          <w:b/>
          <w:bCs/>
          <w:sz w:val="24"/>
          <w:szCs w:val="24"/>
        </w:rPr>
        <w:t>QUESTION 1</w:t>
      </w:r>
      <w:r w:rsidRPr="00875FA0">
        <w:rPr>
          <w:b/>
          <w:bCs/>
        </w:rPr>
        <w:t>: Improving Public Service Delivery: An analysis of the Batho-Pele principles</w:t>
      </w:r>
    </w:p>
    <w:p w14:paraId="35923DE6" w14:textId="77777777" w:rsidR="00875FA0" w:rsidRPr="00875FA0" w:rsidRDefault="00875FA0" w:rsidP="00875FA0">
      <w:pPr>
        <w:rPr>
          <w:b/>
          <w:bCs/>
        </w:rPr>
      </w:pPr>
      <w:r w:rsidRPr="00875FA0">
        <w:rPr>
          <w:b/>
          <w:bCs/>
        </w:rPr>
        <w:t>Introduction</w:t>
      </w:r>
    </w:p>
    <w:p w14:paraId="465D6AF5" w14:textId="77777777" w:rsidR="00875FA0" w:rsidRPr="00875FA0" w:rsidRDefault="00875FA0" w:rsidP="00875FA0">
      <w:pPr>
        <w:rPr>
          <w:b/>
          <w:bCs/>
        </w:rPr>
      </w:pPr>
      <w:r w:rsidRPr="00875FA0">
        <w:rPr>
          <w:b/>
          <w:bCs/>
        </w:rPr>
        <w:t>Consultation</w:t>
      </w:r>
    </w:p>
    <w:p w14:paraId="08DD2102" w14:textId="77777777" w:rsidR="00875FA0" w:rsidRPr="00875FA0" w:rsidRDefault="00875FA0" w:rsidP="00875FA0">
      <w:pPr>
        <w:rPr>
          <w:b/>
          <w:bCs/>
        </w:rPr>
      </w:pPr>
      <w:r w:rsidRPr="00875FA0">
        <w:rPr>
          <w:b/>
          <w:bCs/>
        </w:rPr>
        <w:t>Service Standards</w:t>
      </w:r>
    </w:p>
    <w:p w14:paraId="264801B3" w14:textId="77777777" w:rsidR="00875FA0" w:rsidRPr="00875FA0" w:rsidRDefault="00875FA0" w:rsidP="00875FA0">
      <w:pPr>
        <w:rPr>
          <w:b/>
          <w:bCs/>
        </w:rPr>
      </w:pPr>
      <w:r w:rsidRPr="00875FA0">
        <w:rPr>
          <w:b/>
          <w:bCs/>
        </w:rPr>
        <w:t>Access</w:t>
      </w:r>
    </w:p>
    <w:p w14:paraId="3375FDCE" w14:textId="77777777" w:rsidR="00875FA0" w:rsidRPr="00875FA0" w:rsidRDefault="00875FA0" w:rsidP="00875FA0">
      <w:pPr>
        <w:rPr>
          <w:b/>
          <w:bCs/>
        </w:rPr>
      </w:pPr>
      <w:r w:rsidRPr="00875FA0">
        <w:rPr>
          <w:b/>
          <w:bCs/>
        </w:rPr>
        <w:t>Courtesy</w:t>
      </w:r>
    </w:p>
    <w:p w14:paraId="50969024" w14:textId="77777777" w:rsidR="00875FA0" w:rsidRPr="00875FA0" w:rsidRDefault="00875FA0" w:rsidP="00875FA0">
      <w:pPr>
        <w:rPr>
          <w:b/>
          <w:bCs/>
        </w:rPr>
      </w:pPr>
      <w:r w:rsidRPr="00875FA0">
        <w:rPr>
          <w:b/>
          <w:bCs/>
        </w:rPr>
        <w:t>Information</w:t>
      </w:r>
    </w:p>
    <w:p w14:paraId="3B2499C8" w14:textId="77777777" w:rsidR="00875FA0" w:rsidRPr="00875FA0" w:rsidRDefault="00875FA0" w:rsidP="00875FA0">
      <w:pPr>
        <w:rPr>
          <w:b/>
          <w:bCs/>
        </w:rPr>
      </w:pPr>
      <w:r w:rsidRPr="00875FA0">
        <w:rPr>
          <w:b/>
          <w:bCs/>
        </w:rPr>
        <w:t>Openness and transparency</w:t>
      </w:r>
    </w:p>
    <w:p w14:paraId="71433C87" w14:textId="77777777" w:rsidR="00875FA0" w:rsidRPr="00875FA0" w:rsidRDefault="00875FA0" w:rsidP="00875FA0">
      <w:pPr>
        <w:rPr>
          <w:b/>
          <w:bCs/>
        </w:rPr>
      </w:pPr>
      <w:r w:rsidRPr="00875FA0">
        <w:rPr>
          <w:b/>
          <w:bCs/>
        </w:rPr>
        <w:t>Value for money</w:t>
      </w:r>
    </w:p>
    <w:p w14:paraId="3AA78622" w14:textId="1667DF73" w:rsidR="00875FA0" w:rsidRDefault="00875FA0" w:rsidP="00875FA0">
      <w:pPr>
        <w:rPr>
          <w:b/>
          <w:bCs/>
        </w:rPr>
      </w:pPr>
      <w:r w:rsidRPr="00875FA0">
        <w:rPr>
          <w:b/>
          <w:bCs/>
        </w:rPr>
        <w:t>Conclusion</w:t>
      </w:r>
    </w:p>
    <w:p w14:paraId="10310750" w14:textId="77777777" w:rsidR="00933216" w:rsidRPr="00875FA0" w:rsidRDefault="00933216" w:rsidP="00875FA0">
      <w:pPr>
        <w:rPr>
          <w:b/>
          <w:bCs/>
        </w:rPr>
      </w:pPr>
    </w:p>
    <w:p w14:paraId="47D19DDE" w14:textId="77777777" w:rsidR="00875FA0" w:rsidRPr="00875FA0" w:rsidRDefault="00875FA0" w:rsidP="00875FA0">
      <w:pPr>
        <w:rPr>
          <w:b/>
          <w:bCs/>
        </w:rPr>
      </w:pPr>
      <w:r w:rsidRPr="00933216">
        <w:rPr>
          <w:b/>
          <w:bCs/>
          <w:sz w:val="24"/>
          <w:szCs w:val="24"/>
        </w:rPr>
        <w:t>QUESTION 2</w:t>
      </w:r>
      <w:r w:rsidRPr="00875FA0">
        <w:rPr>
          <w:b/>
          <w:bCs/>
        </w:rPr>
        <w:t>: Legislative Guidelines for Ethical Conduct in State Institutions</w:t>
      </w:r>
    </w:p>
    <w:p w14:paraId="4FA22D7B" w14:textId="77777777" w:rsidR="00875FA0" w:rsidRPr="00875FA0" w:rsidRDefault="00875FA0" w:rsidP="00875FA0">
      <w:pPr>
        <w:rPr>
          <w:b/>
          <w:bCs/>
        </w:rPr>
      </w:pPr>
      <w:r w:rsidRPr="00875FA0">
        <w:rPr>
          <w:b/>
          <w:bCs/>
        </w:rPr>
        <w:t>2.1 Introduction</w:t>
      </w:r>
    </w:p>
    <w:p w14:paraId="1BB7ADBD" w14:textId="77777777" w:rsidR="00875FA0" w:rsidRPr="00875FA0" w:rsidRDefault="00875FA0" w:rsidP="00875FA0">
      <w:pPr>
        <w:rPr>
          <w:b/>
          <w:bCs/>
        </w:rPr>
      </w:pPr>
      <w:r w:rsidRPr="00875FA0">
        <w:rPr>
          <w:b/>
          <w:bCs/>
        </w:rPr>
        <w:t>2.2 The "Standards of Ethical Conduct" of the United States</w:t>
      </w:r>
    </w:p>
    <w:p w14:paraId="7090EE45" w14:textId="77777777" w:rsidR="00875FA0" w:rsidRPr="00875FA0" w:rsidRDefault="00875FA0" w:rsidP="00875FA0">
      <w:pPr>
        <w:rPr>
          <w:b/>
          <w:bCs/>
        </w:rPr>
      </w:pPr>
      <w:r w:rsidRPr="00875FA0">
        <w:rPr>
          <w:b/>
          <w:bCs/>
        </w:rPr>
        <w:t>2.3 The United Kingdom's "Civil Service Code"</w:t>
      </w:r>
    </w:p>
    <w:p w14:paraId="0311B944" w14:textId="77777777" w:rsidR="00875FA0" w:rsidRPr="00875FA0" w:rsidRDefault="00875FA0" w:rsidP="00875FA0">
      <w:pPr>
        <w:rPr>
          <w:b/>
          <w:bCs/>
        </w:rPr>
      </w:pPr>
      <w:r w:rsidRPr="00875FA0">
        <w:rPr>
          <w:b/>
          <w:bCs/>
        </w:rPr>
        <w:t>2.4 The role of legislative guidance</w:t>
      </w:r>
    </w:p>
    <w:p w14:paraId="59FD2444" w14:textId="77777777" w:rsidR="00875FA0" w:rsidRPr="00875FA0" w:rsidRDefault="00875FA0" w:rsidP="00875FA0">
      <w:pPr>
        <w:rPr>
          <w:b/>
          <w:bCs/>
        </w:rPr>
      </w:pPr>
      <w:r w:rsidRPr="00875FA0">
        <w:rPr>
          <w:b/>
          <w:bCs/>
        </w:rPr>
        <w:t>2.5 Conclusion</w:t>
      </w:r>
    </w:p>
    <w:p w14:paraId="5F65383E" w14:textId="77777777" w:rsidR="00875FA0" w:rsidRPr="00875FA0" w:rsidRDefault="00875FA0" w:rsidP="00875FA0">
      <w:pPr>
        <w:rPr>
          <w:b/>
          <w:bCs/>
        </w:rPr>
      </w:pPr>
    </w:p>
    <w:p w14:paraId="492B96D0" w14:textId="77777777" w:rsidR="00875FA0" w:rsidRPr="00875FA0" w:rsidRDefault="00875FA0" w:rsidP="00875FA0">
      <w:pPr>
        <w:rPr>
          <w:b/>
          <w:bCs/>
        </w:rPr>
      </w:pPr>
      <w:r w:rsidRPr="00875FA0">
        <w:rPr>
          <w:b/>
          <w:bCs/>
        </w:rPr>
        <w:t>2.2 Ethical challenges in public administration: maintaining fairness and integrity</w:t>
      </w:r>
    </w:p>
    <w:p w14:paraId="28457FCF" w14:textId="77777777" w:rsidR="00875FA0" w:rsidRPr="00875FA0" w:rsidRDefault="00875FA0" w:rsidP="00875FA0">
      <w:pPr>
        <w:rPr>
          <w:b/>
          <w:bCs/>
        </w:rPr>
      </w:pPr>
      <w:r w:rsidRPr="00875FA0">
        <w:rPr>
          <w:b/>
          <w:bCs/>
        </w:rPr>
        <w:t>2.2.1 Conflicts of interest</w:t>
      </w:r>
    </w:p>
    <w:p w14:paraId="0D44DE4D" w14:textId="77777777" w:rsidR="00875FA0" w:rsidRPr="00875FA0" w:rsidRDefault="00875FA0" w:rsidP="00875FA0">
      <w:pPr>
        <w:rPr>
          <w:b/>
          <w:bCs/>
        </w:rPr>
      </w:pPr>
      <w:r w:rsidRPr="00875FA0">
        <w:rPr>
          <w:b/>
          <w:bCs/>
        </w:rPr>
        <w:t>2.2.2 Corruption</w:t>
      </w:r>
    </w:p>
    <w:p w14:paraId="2610E8FF" w14:textId="77777777" w:rsidR="00875FA0" w:rsidRPr="00875FA0" w:rsidRDefault="00875FA0" w:rsidP="00875FA0">
      <w:pPr>
        <w:rPr>
          <w:b/>
          <w:bCs/>
        </w:rPr>
      </w:pPr>
      <w:r w:rsidRPr="00875FA0">
        <w:rPr>
          <w:b/>
          <w:bCs/>
        </w:rPr>
        <w:t>2.2.3 Cronyism and favoritism</w:t>
      </w:r>
    </w:p>
    <w:p w14:paraId="71C73AE0" w14:textId="77777777" w:rsidR="00875FA0" w:rsidRPr="00875FA0" w:rsidRDefault="00875FA0" w:rsidP="00875FA0">
      <w:pPr>
        <w:rPr>
          <w:b/>
          <w:bCs/>
        </w:rPr>
      </w:pPr>
      <w:r w:rsidRPr="00875FA0">
        <w:rPr>
          <w:b/>
          <w:bCs/>
        </w:rPr>
        <w:t>2.2.4 Misuse of public resources</w:t>
      </w:r>
    </w:p>
    <w:p w14:paraId="032AA514" w14:textId="77777777" w:rsidR="00875FA0" w:rsidRPr="00875FA0" w:rsidRDefault="00875FA0" w:rsidP="00875FA0">
      <w:pPr>
        <w:rPr>
          <w:b/>
          <w:bCs/>
        </w:rPr>
      </w:pPr>
      <w:r w:rsidRPr="00875FA0">
        <w:rPr>
          <w:b/>
          <w:bCs/>
        </w:rPr>
        <w:t>2.2.5 Lack of transparency</w:t>
      </w:r>
    </w:p>
    <w:p w14:paraId="160BB3EE" w14:textId="77777777" w:rsidR="00875FA0" w:rsidRPr="00875FA0" w:rsidRDefault="00875FA0" w:rsidP="00875FA0">
      <w:pPr>
        <w:rPr>
          <w:b/>
          <w:bCs/>
        </w:rPr>
      </w:pPr>
      <w:r w:rsidRPr="00875FA0">
        <w:rPr>
          <w:b/>
          <w:bCs/>
        </w:rPr>
        <w:t>2.2.6 Conclusion</w:t>
      </w:r>
    </w:p>
    <w:p w14:paraId="2A0890CE" w14:textId="0CF81C5F" w:rsidR="00875FA0" w:rsidRDefault="00875FA0">
      <w:pPr>
        <w:rPr>
          <w:b/>
          <w:bCs/>
        </w:rPr>
      </w:pPr>
      <w:r w:rsidRPr="00875FA0">
        <w:rPr>
          <w:b/>
          <w:bCs/>
        </w:rPr>
        <w:lastRenderedPageBreak/>
        <w:t>Sources</w:t>
      </w:r>
    </w:p>
    <w:p w14:paraId="0D7EA58C" w14:textId="77777777" w:rsidR="009B28FC" w:rsidRDefault="009B28FC" w:rsidP="009B28FC">
      <w:pPr>
        <w:rPr>
          <w:b/>
          <w:bCs/>
        </w:rPr>
      </w:pPr>
    </w:p>
    <w:p w14:paraId="5479C125" w14:textId="62F9EF23" w:rsidR="00F6641C" w:rsidRPr="00DB2160" w:rsidRDefault="00F6641C" w:rsidP="00C7256E">
      <w:pPr>
        <w:rPr>
          <w:b/>
          <w:bCs/>
        </w:rPr>
      </w:pPr>
      <w:r w:rsidRPr="00DB2160">
        <w:rPr>
          <w:b/>
          <w:bCs/>
        </w:rPr>
        <w:t>QUESTION 1</w:t>
      </w:r>
    </w:p>
    <w:p w14:paraId="644F5981" w14:textId="77777777" w:rsidR="00F6641C" w:rsidRDefault="00F6641C" w:rsidP="00C7256E"/>
    <w:p w14:paraId="278E8AF3" w14:textId="706D3CA0" w:rsidR="00F6641C" w:rsidRDefault="00040D9C" w:rsidP="00C7256E">
      <w:r>
        <w:t>Title: Improving Public Service Delivery: An analysis of the Batho-Pele principles</w:t>
      </w:r>
      <w:r>
        <w:br/>
      </w:r>
      <w:r>
        <w:br/>
        <w:t>Introduction:</w:t>
      </w:r>
      <w:r>
        <w:br/>
        <w:t>Public service delivery plays a central role in ensuring that citizens receive efficient, effective, and respectful services from government institutions. In South Africa, the government has introduced the Batho-Pele Principles as a guide for the interaction between public service providers and the public. The purpose of this paper is to examine and evaluate the application of the Batho-Pele Principles in a specific case involving the mistreatment of a woman who had suffered a miscarriage at the South Rand Hospital in Johannesburg. By analyzing each principle and its relevance to the case, we can assess compliance with these principles and identify areas for improvement in public service delivery.</w:t>
      </w:r>
      <w:r>
        <w:br/>
      </w:r>
      <w:r>
        <w:br/>
        <w:t>Consultation:</w:t>
      </w:r>
      <w:r>
        <w:br/>
        <w:t>The principle of consultation emphasizes the importance of involving stakeholders in the decision-making process. In the above case, the woman's views and circumstances were not considered by the case worker at South Rand Hospital, who refused her treatment because she was unable to pay a small fee. This lack of consultation violated the principle because the officer did not consider alternative options or engage in dialog with the patient.</w:t>
      </w:r>
      <w:r>
        <w:br/>
      </w:r>
      <w:r>
        <w:br/>
        <w:t>Service Standards:</w:t>
      </w:r>
      <w:r>
        <w:br/>
        <w:t>Citizens have the right to receive information about the quality of services to which they are entitled. However, the woman's experience shows a violation of this principle. Denial of medical care due to financial constraints indicates noncompliance with service standards. Regardless of her ability to pay, she should have been entitled to medical care, which underscores the violation of this principle.</w:t>
      </w:r>
      <w:r>
        <w:br/>
      </w:r>
      <w:r>
        <w:br/>
        <w:t>Access:</w:t>
      </w:r>
      <w:r>
        <w:br/>
        <w:t>Equal access to public services is a fundamental principle of democratic societies. Unfortunately, the woman's experience demonstrates a clear violation of the principle of access. By denying her treatment due to financial constraints, South Rand Hospital violated her right to equal access to health services. This incident underscores the urgent need to eliminate inequalities and ensure equal access for all citizens.</w:t>
      </w:r>
      <w:r>
        <w:br/>
      </w:r>
      <w:r>
        <w:br/>
        <w:t>Courtesy:</w:t>
      </w:r>
      <w:r>
        <w:br/>
        <w:t>The principle of courtesy means treating citizens with respect, consideration, and professionalism. Regrettably, the officer in the case under review exhibited a lack of courtesy by denying the woman service without offering alternatives or showing empathy. Such behavior is contrary to this principle and does not create a favorable environment for efficient public service delivery.</w:t>
      </w:r>
      <w:r>
        <w:br/>
      </w:r>
      <w:r>
        <w:br/>
        <w:t>Information:</w:t>
      </w:r>
      <w:r>
        <w:br/>
      </w:r>
      <w:r>
        <w:lastRenderedPageBreak/>
        <w:t>Citizens should be accurately informed of their rights and the services available to them. In this case, it is unclear whether the woman received comprehensive information about her entitlements. However, since the denial of service was based solely on her inability to pay, it is reasonable to assume that the patient was not adequately informed. This potential violation underscores the importance of transparent and informative communication between service providers and citizens.</w:t>
      </w:r>
      <w:r>
        <w:br/>
      </w:r>
      <w:r>
        <w:br/>
        <w:t>Openness and transparency:</w:t>
      </w:r>
      <w:r>
        <w:br/>
        <w:t>Openness and transparency mean that information about service standards and performance is made publicly available. Unfortunately, it is not clear from the specific case whether such information was accessible. To build public trust and accountability, it is essential for public institutions like South Rand Hospital to promote transparency by sharing information about their service standards and performance indicators.</w:t>
      </w:r>
      <w:r>
        <w:br/>
      </w:r>
      <w:r>
        <w:br/>
        <w:t>Compensation:</w:t>
      </w:r>
      <w:r>
        <w:br/>
        <w:t>Citizens should have access to an independent, responsive mechanism to seek redress. In this case, the woman expressed her disappointment and sought redress by meeting with the hospital's CEO. However, the lack of action against the employees involved indicates a partial violation of this principle. Effective remedial mechanisms should be put in place to ensure accountability and promptly address complaints.</w:t>
      </w:r>
      <w:r>
        <w:br/>
      </w:r>
      <w:r>
        <w:br/>
        <w:t>Value for money:</w:t>
      </w:r>
      <w:r>
        <w:br/>
        <w:t>Public resources should be used efficiently and effectively to provide services. Although no resource use data is provided in this case, it is critical for institutions to demonstrate that public funds are being used wisely. This principle promotes a responsible and accountable approach to public service delivery and ensures that resources are used optimally for the benefit of citizens.</w:t>
      </w:r>
      <w:r>
        <w:br/>
      </w:r>
      <w:r>
        <w:br/>
        <w:t>Conclusion:</w:t>
      </w:r>
      <w:r>
        <w:br/>
        <w:t>The Batho-Pele principles serve as a foundation for improving public service delivery in South Africa. In the case studied, several principles were</w:t>
      </w:r>
    </w:p>
    <w:p w14:paraId="5ED68BD1" w14:textId="16A41348" w:rsidR="005B7C64" w:rsidRPr="00DB2160" w:rsidRDefault="005B7C64" w:rsidP="00C7256E">
      <w:pPr>
        <w:rPr>
          <w:b/>
          <w:bCs/>
        </w:rPr>
      </w:pPr>
      <w:r w:rsidRPr="00DB2160">
        <w:rPr>
          <w:b/>
          <w:bCs/>
        </w:rPr>
        <w:t>QUESTION 2</w:t>
      </w:r>
    </w:p>
    <w:p w14:paraId="48B2367D" w14:textId="499CFDBC" w:rsidR="005B7C64" w:rsidRPr="00DB2160" w:rsidRDefault="005B7C64" w:rsidP="005B7C64">
      <w:pPr>
        <w:rPr>
          <w:b/>
          <w:bCs/>
        </w:rPr>
      </w:pPr>
      <w:r w:rsidRPr="00DB2160">
        <w:rPr>
          <w:b/>
          <w:bCs/>
        </w:rPr>
        <w:t xml:space="preserve">2.1 </w:t>
      </w:r>
    </w:p>
    <w:p w14:paraId="4A5E0296" w14:textId="4060C034" w:rsidR="005B7C64" w:rsidRDefault="00DB2160" w:rsidP="005B7C64">
      <w:r>
        <w:t>Title: Legislative Guidelines for Ethical Conduct in State Institutions</w:t>
      </w:r>
      <w:r>
        <w:br/>
      </w:r>
      <w:r>
        <w:br/>
        <w:t>Introduction:</w:t>
      </w:r>
      <w:r>
        <w:br/>
        <w:t>Ethical conduct is a fundamental aspect of the functioning of government institutions, promoting transparency, accountability, and integrity. Legislation and guidance play a critical role in setting expected standards of conduct for public officials. By establishing a framework for ethical behavior, these guidelines ensure the proper functioning of government institutions and maintain public trust. This paper examines the importance of legislative guidelines in promoting ethical behavior in government institutions, focusing on the United States' "Standards of Ethical Conduct for Employees of the Executive Branch" and the United Kingdom's "Civil Service Code"</w:t>
      </w:r>
      <w:r>
        <w:br/>
      </w:r>
      <w:r>
        <w:br/>
        <w:t>The "Standards of Ethical Conduct" of the United States:</w:t>
      </w:r>
      <w:r>
        <w:br/>
        <w:t xml:space="preserve">Standards of Ethical Conduct for Employees of the Executive Branch" of the United States is a </w:t>
      </w:r>
      <w:r>
        <w:lastRenderedPageBreak/>
        <w:t>comprehensive document that sets forth the principles and standards to which federal employees must adhere. It emphasizes the importance of avoiding conflicts of interest, maintaining impartiality, preventing abuse of position, and adhering to post-employment restrictions. These policies provide clear instructions and expectations for employees to ensure that they act in the best interest of the public and avoid any actions that could compromise their integrity. By promoting transparency and accountability, the standards help build public trust in government entities.</w:t>
      </w:r>
      <w:r>
        <w:br/>
      </w:r>
      <w:r>
        <w:br/>
        <w:t>The United Kingdom's "Civil Service Code":</w:t>
      </w:r>
      <w:r>
        <w:br/>
        <w:t>Similarly, the United Kingdom's "Civil Service Code" sets out the core values and standards expected of public servants. This code emphasizes principles such as integrity, honesty, objectivity and accountability. It serves as a reference point for ethical behavior and decision-making in government institutions. By adhering to the Code, public officials ensure that their actions are guided by the principles of public service and that they act in the public's best interest. The Code underscores the importance of maintaining high standards of conduct and contributes to the credibility and efficiency of public service.</w:t>
      </w:r>
      <w:r>
        <w:br/>
      </w:r>
      <w:r>
        <w:br/>
        <w:t>The role of legislative guidance:</w:t>
      </w:r>
      <w:r>
        <w:br/>
        <w:t>Legislative guidelines provide employees with a clear understanding of their responsibilities and the expected standards of ethical conduct. They serve as a reference point for decision-making and help employees navigate potential ethical dilemmas. By establishing a common framework, these guidelines promote consistency and uniformity of ethical behavior across state agencies. They also provide a basis for accountability and enforcement, as employees can be held accountable for violations of established ethical standards.</w:t>
      </w:r>
      <w:r>
        <w:br/>
      </w:r>
      <w:r>
        <w:br/>
        <w:t>Conclusion:</w:t>
      </w:r>
      <w:r>
        <w:br/>
        <w:t>Legislative guidelines play a critical role in promoting ethical behavior in state agencies. The United States' "Standards of Ethical Conduct for Employees of the Executive Branch" and the United Kingdom's "Civil Service Code" are notable examples of legislation that set clear expectations for public officials. By adhering to these guidelines, employees ensure transparency, accountability and integrity in their actions, thereby maintaining the public's trust. Legislative guidelines provide a solid foundation for ethical decision-making and contribute to the effective functioning of government institutions. As such, they are an essential tool for upholding the principles of good governance and public service.</w:t>
      </w:r>
      <w:r w:rsidR="005B7C64">
        <w:t>These legislative guidelines serve as a reference for employees, clarifying their responsibilities and providing a mutual understanding of ethical behavior in the public sector.</w:t>
      </w:r>
    </w:p>
    <w:p w14:paraId="13961275" w14:textId="77777777" w:rsidR="005B7C64" w:rsidRDefault="005B7C64" w:rsidP="005B7C64"/>
    <w:p w14:paraId="655F468F" w14:textId="77777777" w:rsidR="00B46D59" w:rsidRPr="00DB2160" w:rsidRDefault="005B7C64" w:rsidP="005B7C64">
      <w:pPr>
        <w:rPr>
          <w:b/>
          <w:bCs/>
        </w:rPr>
      </w:pPr>
      <w:r w:rsidRPr="00DB2160">
        <w:rPr>
          <w:b/>
          <w:bCs/>
        </w:rPr>
        <w:t xml:space="preserve">2.2 </w:t>
      </w:r>
      <w:r w:rsidR="008918FD" w:rsidRPr="00DB2160">
        <w:rPr>
          <w:b/>
          <w:bCs/>
        </w:rPr>
        <w:t xml:space="preserve">  </w:t>
      </w:r>
    </w:p>
    <w:p w14:paraId="2DF002D9" w14:textId="3969EB56" w:rsidR="00862647" w:rsidRDefault="00B46D59" w:rsidP="00862647">
      <w:r>
        <w:t>Title: Ethical challenges in public administration: maintaining fairness and integrity</w:t>
      </w:r>
      <w:r>
        <w:br/>
      </w:r>
      <w:r>
        <w:br/>
        <w:t>Introduction:</w:t>
      </w:r>
      <w:r>
        <w:br/>
        <w:t xml:space="preserve">Ethical behavior is the cornerstone of a well-functioning public administration system. It ensures fairness, impartiality, and transparency in the work of government institutions, thus fostering public trust. However, unethical behavior by public officials can lead to various adverse consequences that undermine the foundations of democratic governance. This paper examines some important examples of unethical behavior in public administration, including conflicts of interest, corruption, nepotism and </w:t>
      </w:r>
      <w:r>
        <w:lastRenderedPageBreak/>
        <w:t>favoritism, misuse of public funds, and lack of transparency. It emphasizes the importance of addressing these challenges and cultivating a culture of integrity to maintain the effectiveness and credibility of government institutions.</w:t>
      </w:r>
      <w:r>
        <w:br/>
      </w:r>
      <w:r>
        <w:br/>
        <w:t>Conflicts of interest:</w:t>
      </w:r>
      <w:r>
        <w:br/>
        <w:t>A common example of unethical behavior in public administration is conflict of interest. When public officials exploit their position for personal gain, it undermines fairness and impartiality. For example, when a government employee gets involved in a deal with a company he or she oversees, it compromises the integrity of the decision-making process and creates a climate of unfairness.</w:t>
      </w:r>
      <w:r>
        <w:br/>
      </w:r>
      <w:r>
        <w:br/>
        <w:t>Corruption:</w:t>
      </w:r>
      <w:r>
        <w:br/>
        <w:t>Corruption is a major ethical challenge in public administration. It involves the abuse of power for personal gain, such as accepting bribes, misappropriating public funds, or engaging in fraudulent activities. Corruption not only undermines the rule of law, but also weakens public confidence in state institutions. It hinders effective governance, diverts resources away from the common good, and leads to a culture of impunity and inequality.</w:t>
      </w:r>
      <w:r>
        <w:br/>
      </w:r>
      <w:r>
        <w:br/>
        <w:t>Cronyism and favoritism:</w:t>
      </w:r>
      <w:r>
        <w:br/>
        <w:t>Nepotism and favoritism are harmful practices that undermine fairness, equal opportunity, and the overall credibility of the public sector. When hiring, promotion, or contracting decisions are influenced by personal relationships rather than merit and qualifications, it undermines the principles of fairness and impartiality. Such practices can lead to a lack of diversity, lower efficiency, and a demoralized workforce, which reduces the overall efficiency of public administration.</w:t>
      </w:r>
      <w:r>
        <w:br/>
      </w:r>
      <w:r>
        <w:br/>
        <w:t>Misuse of public resources:</w:t>
      </w:r>
      <w:r>
        <w:br/>
        <w:t>Misuse of public resources is another form of unethical behavior. When government officials use public assets, funds, or information for personal purposes or outside the scope of their official duties, it constitutes an abuse of the public trust. Instances such as the use of government vehicles for personal errands or the disclosure of sensitive information for personal gain undermine the integrity of the public administration system and waste resources that should be used for the common good.</w:t>
      </w:r>
      <w:r>
        <w:br/>
      </w:r>
      <w:r>
        <w:br/>
        <w:t>Lack of transparency:</w:t>
      </w:r>
      <w:r>
        <w:br/>
        <w:t>Transparency is critical to ensuring accountability and maintaining public trust in government institutions. When officials withhold or manipulate information, it compromises transparency and undermines citizens' ability to make informed decisions. Lack of transparency in public administration weakens democratic governance, reduces policy effectiveness, and fosters a climate of suspicion and mistrust.</w:t>
      </w:r>
      <w:r>
        <w:br/>
      </w:r>
      <w:r>
        <w:br/>
        <w:t>Conclusion:</w:t>
      </w:r>
      <w:r>
        <w:br/>
        <w:t xml:space="preserve">Addressing ethical challenges in public administration is paramount to maintaining the fairness, integrity, and effective functioning of state institutions. By addressing conflicts of interest, corruption, nepotism and favoritism, misuse of public funds, and promoting transparency, public officials can restore public trust and strengthen the credibility of the system. It is critical that government managers educate their employees on ethical guidelines, provide training, and promote a culture of integrity and accountability. </w:t>
      </w:r>
      <w:r>
        <w:lastRenderedPageBreak/>
        <w:t>In this way, public administration can fulfill its core mission of serving the public interest and upholding democratic values.</w:t>
      </w:r>
    </w:p>
    <w:p w14:paraId="619BBDBD" w14:textId="28122786" w:rsidR="00B46D59" w:rsidRDefault="00311EC6" w:rsidP="00862647">
      <w:r w:rsidRPr="00311EC6">
        <w:rPr>
          <w:b/>
          <w:bCs/>
        </w:rPr>
        <w:t>Sources</w:t>
      </w:r>
      <w:r>
        <w:t xml:space="preserve"> :</w:t>
      </w:r>
    </w:p>
    <w:p w14:paraId="6BAA178B" w14:textId="77777777" w:rsidR="00862647" w:rsidRDefault="00862647" w:rsidP="00862647">
      <w:r>
        <w:t>United States Office of Government Ethics. (2017). Standards of Ethical Conduct for Employees of the Executive Branch. Retrieved from https://www.oge.gov/Web/oge.nsf/Resources/Standards+of+Ethical+Conduct+for+Employees+of+the+Executive+Branch</w:t>
      </w:r>
    </w:p>
    <w:p w14:paraId="19B826B9" w14:textId="77563218" w:rsidR="005B7C64" w:rsidRPr="00C7256E" w:rsidRDefault="00862647" w:rsidP="00862647">
      <w:r>
        <w:t>United Kingdom Civil Service. (2022). Civil Service Code. Retrieved from https://www.gov.uk/government/publications/civil-service-code/the-civil-service-code</w:t>
      </w:r>
    </w:p>
    <w:p w14:paraId="398193F4" w14:textId="77777777" w:rsidR="00B46D59" w:rsidRPr="00C7256E" w:rsidRDefault="00B46D59"/>
    <w:sectPr w:rsidR="00B46D59" w:rsidRPr="00C7256E" w:rsidSect="00C94F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85"/>
    <w:rsid w:val="00040D9C"/>
    <w:rsid w:val="001B2A0A"/>
    <w:rsid w:val="00311EC6"/>
    <w:rsid w:val="004C422E"/>
    <w:rsid w:val="005B7C64"/>
    <w:rsid w:val="006E0ECB"/>
    <w:rsid w:val="0071298E"/>
    <w:rsid w:val="00862647"/>
    <w:rsid w:val="00875FA0"/>
    <w:rsid w:val="0087748D"/>
    <w:rsid w:val="008918FD"/>
    <w:rsid w:val="00933216"/>
    <w:rsid w:val="009B28FC"/>
    <w:rsid w:val="00A3109F"/>
    <w:rsid w:val="00AA4779"/>
    <w:rsid w:val="00B46D59"/>
    <w:rsid w:val="00C7256E"/>
    <w:rsid w:val="00C94F8F"/>
    <w:rsid w:val="00D65A85"/>
    <w:rsid w:val="00DB2160"/>
    <w:rsid w:val="00DD47D0"/>
    <w:rsid w:val="00EB0323"/>
    <w:rsid w:val="00ED4BA8"/>
    <w:rsid w:val="00F61280"/>
    <w:rsid w:val="00F6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19F"/>
  <w15:chartTrackingRefBased/>
  <w15:docId w15:val="{49F8621B-1196-449D-BB80-A58D1E10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F8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94F8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17e318-866d-421e-8bf3-5ad004e31e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5AD669EB543348A3F32ECA66E64415" ma:contentTypeVersion="14" ma:contentTypeDescription="Create a new document." ma:contentTypeScope="" ma:versionID="b548e358f446d6ed66627ac5e1889f48">
  <xsd:schema xmlns:xsd="http://www.w3.org/2001/XMLSchema" xmlns:xs="http://www.w3.org/2001/XMLSchema" xmlns:p="http://schemas.microsoft.com/office/2006/metadata/properties" xmlns:ns3="d617e318-866d-421e-8bf3-5ad004e31e55" xmlns:ns4="4e109604-726a-4fef-b666-315df17a5d9e" targetNamespace="http://schemas.microsoft.com/office/2006/metadata/properties" ma:root="true" ma:fieldsID="d257ab5b36e9297cffc5846a5effbeb3" ns3:_="" ns4:_="">
    <xsd:import namespace="d617e318-866d-421e-8bf3-5ad004e31e55"/>
    <xsd:import namespace="4e109604-726a-4fef-b666-315df17a5d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7e318-866d-421e-8bf3-5ad004e31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109604-726a-4fef-b666-315df17a5d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C1FE5E-4B27-48AA-B532-500B4CF018EA}">
  <ds:schemaRefs>
    <ds:schemaRef ds:uri="http://schemas.openxmlformats.org/package/2006/metadata/core-properties"/>
    <ds:schemaRef ds:uri="4e109604-726a-4fef-b666-315df17a5d9e"/>
    <ds:schemaRef ds:uri="http://purl.org/dc/dcmitype/"/>
    <ds:schemaRef ds:uri="http://schemas.microsoft.com/office/2006/metadata/properties"/>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d617e318-866d-421e-8bf3-5ad004e31e55"/>
  </ds:schemaRefs>
</ds:datastoreItem>
</file>

<file path=customXml/itemProps2.xml><?xml version="1.0" encoding="utf-8"?>
<ds:datastoreItem xmlns:ds="http://schemas.openxmlformats.org/officeDocument/2006/customXml" ds:itemID="{1D863042-2D48-4311-9C70-41335B8690A8}">
  <ds:schemaRefs>
    <ds:schemaRef ds:uri="http://schemas.openxmlformats.org/officeDocument/2006/bibliography"/>
  </ds:schemaRefs>
</ds:datastoreItem>
</file>

<file path=customXml/itemProps3.xml><?xml version="1.0" encoding="utf-8"?>
<ds:datastoreItem xmlns:ds="http://schemas.openxmlformats.org/officeDocument/2006/customXml" ds:itemID="{A0E762B7-C892-41C0-8F3E-4E12CB76E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7e318-866d-421e-8bf3-5ad004e31e55"/>
    <ds:schemaRef ds:uri="4e109604-726a-4fef-b666-315df17a5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BB8350-D3C7-4041-B535-01C85F334E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Challenges in Public Administration: Maintaining Fairness and Integrity</dc:title>
  <dc:subject>Author: LC MUDAU  Date: 18 MAY 2023</dc:subject>
  <dc:creator>P Mudau</dc:creator>
  <cp:keywords/>
  <dc:description/>
  <cp:lastModifiedBy>P Mudau</cp:lastModifiedBy>
  <cp:revision>2</cp:revision>
  <dcterms:created xsi:type="dcterms:W3CDTF">2023-05-18T11:30:00Z</dcterms:created>
  <dcterms:modified xsi:type="dcterms:W3CDTF">2023-05-18T11:30:00Z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0x010100BA5AD669EB543348A3F32ECA66E64415</vt:lpwstr>
  </property>
</Properties>
</file>