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67F110D4" w:rsidR="008A6C79" w:rsidRDefault="008A6C79">
      <w:r>
        <w:t>20/4 Idag har jag skrivit i grafiska manualen och har fixat i princip alla wireframes.</w:t>
      </w:r>
    </w:p>
    <w:sectPr w:rsidR="008A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4F6E1D"/>
    <w:rsid w:val="00627B2D"/>
    <w:rsid w:val="008A6C79"/>
    <w:rsid w:val="00AE5530"/>
    <w:rsid w:val="00B14FE8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352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6</cp:revision>
  <dcterms:created xsi:type="dcterms:W3CDTF">2023-03-28T07:36:00Z</dcterms:created>
  <dcterms:modified xsi:type="dcterms:W3CDTF">2023-04-20T13:18:00Z</dcterms:modified>
</cp:coreProperties>
</file>