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9F888" w14:textId="38FD62F9" w:rsidR="00A650D4" w:rsidRDefault="00A650D4" w:rsidP="00A650D4">
      <w:pPr>
        <w:pStyle w:val="Header"/>
        <w:jc w:val="center"/>
        <w:rPr>
          <w:rFonts w:ascii="Tahoma" w:eastAsia="Calibri" w:hAnsi="Tahoma" w:cs="Tahoma"/>
          <w:b/>
          <w:sz w:val="20"/>
          <w:szCs w:val="20"/>
          <w:u w:val="single"/>
        </w:rPr>
      </w:pPr>
      <w:r w:rsidRPr="000F4749">
        <w:rPr>
          <w:rFonts w:ascii="Tahoma" w:eastAsia="Calibri" w:hAnsi="Tahoma" w:cs="Tahoma"/>
          <w:b/>
          <w:sz w:val="20"/>
          <w:szCs w:val="20"/>
          <w:u w:val="single"/>
        </w:rPr>
        <w:t xml:space="preserve">MINUTES FOR THE WEEKLY CYTONN </w:t>
      </w:r>
      <w:r>
        <w:rPr>
          <w:rFonts w:ascii="Tahoma" w:eastAsia="Calibri" w:hAnsi="Tahoma" w:cs="Tahoma"/>
          <w:b/>
          <w:sz w:val="20"/>
          <w:szCs w:val="20"/>
          <w:u w:val="single"/>
        </w:rPr>
        <w:t xml:space="preserve">TECHNOLOGIES </w:t>
      </w:r>
      <w:r w:rsidRPr="000F4749">
        <w:rPr>
          <w:rFonts w:ascii="Tahoma" w:eastAsia="Calibri" w:hAnsi="Tahoma" w:cs="Tahoma"/>
          <w:b/>
          <w:sz w:val="20"/>
          <w:szCs w:val="20"/>
          <w:u w:val="single"/>
        </w:rPr>
        <w:t>MEETING HELD ON</w:t>
      </w:r>
      <w:r w:rsidRPr="00EA6966">
        <w:rPr>
          <w:rFonts w:ascii="Tahoma" w:eastAsia="Calibri" w:hAnsi="Tahoma" w:cs="Tahoma"/>
          <w:b/>
          <w:sz w:val="20"/>
          <w:szCs w:val="20"/>
          <w:u w:val="single"/>
        </w:rPr>
        <w:t xml:space="preserve"> </w:t>
      </w:r>
      <w:r>
        <w:rPr>
          <w:rFonts w:ascii="Tahoma" w:eastAsia="Calibri" w:hAnsi="Tahoma" w:cs="Tahoma"/>
          <w:b/>
          <w:sz w:val="20"/>
          <w:szCs w:val="20"/>
          <w:u w:val="single"/>
        </w:rPr>
        <w:t>13</w:t>
      </w:r>
      <w:r w:rsidRPr="00EA6966">
        <w:rPr>
          <w:rFonts w:ascii="Tahoma" w:eastAsia="Calibri" w:hAnsi="Tahoma" w:cs="Tahoma"/>
          <w:b/>
          <w:sz w:val="20"/>
          <w:szCs w:val="20"/>
          <w:u w:val="single"/>
          <w:vertAlign w:val="superscript"/>
        </w:rPr>
        <w:t>TH</w:t>
      </w:r>
      <w:r>
        <w:rPr>
          <w:rFonts w:ascii="Tahoma" w:eastAsia="Calibri" w:hAnsi="Tahoma" w:cs="Tahoma"/>
          <w:b/>
          <w:sz w:val="20"/>
          <w:szCs w:val="20"/>
          <w:u w:val="single"/>
        </w:rPr>
        <w:t xml:space="preserve"> OCTOBER</w:t>
      </w:r>
      <w:r w:rsidRPr="000F4749">
        <w:rPr>
          <w:rFonts w:ascii="Tahoma" w:eastAsia="Calibri" w:hAnsi="Tahoma" w:cs="Tahoma"/>
          <w:b/>
          <w:sz w:val="20"/>
          <w:szCs w:val="20"/>
          <w:u w:val="single"/>
        </w:rPr>
        <w:t xml:space="preserve"> 2015,</w:t>
      </w:r>
      <w:r>
        <w:rPr>
          <w:rFonts w:ascii="Tahoma" w:eastAsia="Calibri" w:hAnsi="Tahoma" w:cs="Tahoma"/>
          <w:b/>
          <w:sz w:val="20"/>
          <w:szCs w:val="20"/>
          <w:u w:val="single"/>
        </w:rPr>
        <w:t xml:space="preserve"> AT 2</w:t>
      </w:r>
      <w:r w:rsidR="00C87551">
        <w:rPr>
          <w:rFonts w:ascii="Tahoma" w:eastAsia="Calibri" w:hAnsi="Tahoma" w:cs="Tahoma"/>
          <w:b/>
          <w:sz w:val="20"/>
          <w:szCs w:val="20"/>
          <w:u w:val="single"/>
        </w:rPr>
        <w:t>:1</w:t>
      </w:r>
      <w:r>
        <w:rPr>
          <w:rFonts w:ascii="Tahoma" w:eastAsia="Calibri" w:hAnsi="Tahoma" w:cs="Tahoma"/>
          <w:b/>
          <w:sz w:val="20"/>
          <w:szCs w:val="20"/>
          <w:u w:val="single"/>
        </w:rPr>
        <w:t>0P.M.</w:t>
      </w:r>
      <w:r w:rsidRPr="000F4749">
        <w:rPr>
          <w:rFonts w:ascii="Tahoma" w:eastAsia="Calibri" w:hAnsi="Tahoma" w:cs="Tahoma"/>
          <w:b/>
          <w:sz w:val="20"/>
          <w:szCs w:val="20"/>
          <w:u w:val="single"/>
        </w:rPr>
        <w:t xml:space="preserve"> AT LIAISON HOUSE</w:t>
      </w:r>
    </w:p>
    <w:p w14:paraId="427073EA" w14:textId="77777777" w:rsidR="00A650D4" w:rsidRPr="000F4749" w:rsidRDefault="00A650D4" w:rsidP="00A650D4">
      <w:pPr>
        <w:pStyle w:val="Header"/>
        <w:jc w:val="center"/>
        <w:rPr>
          <w:rFonts w:ascii="Tahoma" w:eastAsia="Calibri" w:hAnsi="Tahoma" w:cs="Tahoma"/>
          <w:b/>
          <w:sz w:val="20"/>
          <w:szCs w:val="20"/>
          <w:u w:val="single"/>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685"/>
      </w:tblGrid>
      <w:tr w:rsidR="00A650D4" w:rsidRPr="000F4749" w14:paraId="00941648" w14:textId="77777777" w:rsidTr="00741015">
        <w:tc>
          <w:tcPr>
            <w:tcW w:w="5070" w:type="dxa"/>
            <w:shd w:val="clear" w:color="auto" w:fill="auto"/>
          </w:tcPr>
          <w:p w14:paraId="6F1BB13F" w14:textId="77777777" w:rsidR="00A650D4" w:rsidRPr="000F4749" w:rsidRDefault="00A650D4" w:rsidP="00741015">
            <w:pPr>
              <w:spacing w:after="0" w:line="240" w:lineRule="auto"/>
              <w:rPr>
                <w:rFonts w:ascii="Tahoma" w:hAnsi="Tahoma" w:cs="Tahoma"/>
                <w:b/>
                <w:sz w:val="20"/>
                <w:szCs w:val="20"/>
                <w:u w:val="single"/>
              </w:rPr>
            </w:pPr>
            <w:r w:rsidRPr="000F4749">
              <w:rPr>
                <w:rFonts w:ascii="Tahoma" w:hAnsi="Tahoma" w:cs="Tahoma"/>
                <w:b/>
                <w:sz w:val="20"/>
                <w:szCs w:val="20"/>
                <w:u w:val="single"/>
              </w:rPr>
              <w:t>PRESENT</w:t>
            </w:r>
          </w:p>
        </w:tc>
        <w:tc>
          <w:tcPr>
            <w:tcW w:w="3685" w:type="dxa"/>
            <w:shd w:val="clear" w:color="auto" w:fill="auto"/>
          </w:tcPr>
          <w:p w14:paraId="146BA48B" w14:textId="77777777" w:rsidR="00A650D4" w:rsidRPr="000F4749" w:rsidRDefault="00A650D4" w:rsidP="00741015">
            <w:pPr>
              <w:spacing w:after="0" w:line="240" w:lineRule="auto"/>
              <w:rPr>
                <w:rFonts w:ascii="Tahoma" w:hAnsi="Tahoma" w:cs="Tahoma"/>
                <w:b/>
                <w:sz w:val="20"/>
                <w:szCs w:val="20"/>
                <w:u w:val="single"/>
              </w:rPr>
            </w:pPr>
          </w:p>
        </w:tc>
      </w:tr>
      <w:tr w:rsidR="00A650D4" w:rsidRPr="000F4749" w14:paraId="4E7F8B84" w14:textId="77777777" w:rsidTr="00741015">
        <w:tc>
          <w:tcPr>
            <w:tcW w:w="5070" w:type="dxa"/>
            <w:shd w:val="clear" w:color="auto" w:fill="auto"/>
          </w:tcPr>
          <w:p w14:paraId="4C277AF5" w14:textId="77777777" w:rsidR="00A650D4" w:rsidRPr="000F4749" w:rsidRDefault="00A650D4" w:rsidP="00741015">
            <w:pPr>
              <w:spacing w:after="0" w:line="240" w:lineRule="auto"/>
              <w:rPr>
                <w:rFonts w:ascii="Tahoma" w:hAnsi="Tahoma" w:cs="Tahoma"/>
                <w:sz w:val="20"/>
                <w:szCs w:val="20"/>
              </w:rPr>
            </w:pPr>
            <w:r>
              <w:rPr>
                <w:rFonts w:ascii="Tahoma" w:hAnsi="Tahoma" w:cs="Tahoma"/>
                <w:sz w:val="20"/>
                <w:szCs w:val="20"/>
              </w:rPr>
              <w:t>Michael Wamae</w:t>
            </w:r>
          </w:p>
        </w:tc>
        <w:tc>
          <w:tcPr>
            <w:tcW w:w="3685" w:type="dxa"/>
            <w:shd w:val="clear" w:color="auto" w:fill="auto"/>
          </w:tcPr>
          <w:p w14:paraId="21A4E8B1" w14:textId="77777777" w:rsidR="00A650D4" w:rsidRPr="000F4749" w:rsidRDefault="00A650D4" w:rsidP="00741015">
            <w:pPr>
              <w:spacing w:after="0" w:line="240" w:lineRule="auto"/>
              <w:rPr>
                <w:rFonts w:ascii="Tahoma" w:hAnsi="Tahoma" w:cs="Tahoma"/>
                <w:sz w:val="20"/>
                <w:szCs w:val="20"/>
              </w:rPr>
            </w:pPr>
            <w:commentRangeStart w:id="0"/>
            <w:r>
              <w:rPr>
                <w:rFonts w:ascii="Tahoma" w:hAnsi="Tahoma" w:cs="Tahoma"/>
                <w:sz w:val="20"/>
                <w:szCs w:val="20"/>
              </w:rPr>
              <w:t>MW</w:t>
            </w:r>
            <w:commentRangeEnd w:id="0"/>
            <w:r w:rsidR="00387BDF">
              <w:rPr>
                <w:rStyle w:val="CommentReference"/>
              </w:rPr>
              <w:commentReference w:id="0"/>
            </w:r>
          </w:p>
        </w:tc>
      </w:tr>
      <w:tr w:rsidR="00A650D4" w:rsidRPr="000F4749" w14:paraId="73D3F6D8" w14:textId="77777777" w:rsidTr="00741015">
        <w:tc>
          <w:tcPr>
            <w:tcW w:w="5070" w:type="dxa"/>
            <w:shd w:val="clear" w:color="auto" w:fill="auto"/>
          </w:tcPr>
          <w:p w14:paraId="0E183028" w14:textId="77777777" w:rsidR="00A650D4" w:rsidRPr="000F4749" w:rsidRDefault="00A650D4" w:rsidP="00741015">
            <w:pPr>
              <w:spacing w:after="0" w:line="240" w:lineRule="auto"/>
              <w:rPr>
                <w:rFonts w:ascii="Tahoma" w:hAnsi="Tahoma" w:cs="Tahoma"/>
                <w:sz w:val="20"/>
                <w:szCs w:val="20"/>
              </w:rPr>
            </w:pPr>
            <w:r w:rsidRPr="00174B30">
              <w:rPr>
                <w:rFonts w:ascii="Tahoma" w:hAnsi="Tahoma" w:cs="Tahoma"/>
                <w:sz w:val="20"/>
                <w:szCs w:val="20"/>
              </w:rPr>
              <w:t>Ruth Waithera</w:t>
            </w:r>
          </w:p>
        </w:tc>
        <w:tc>
          <w:tcPr>
            <w:tcW w:w="3685" w:type="dxa"/>
            <w:shd w:val="clear" w:color="auto" w:fill="auto"/>
          </w:tcPr>
          <w:p w14:paraId="50FC22E8" w14:textId="77777777" w:rsidR="00A650D4" w:rsidRPr="000F4749" w:rsidRDefault="00A650D4" w:rsidP="00741015">
            <w:pPr>
              <w:spacing w:after="0" w:line="240" w:lineRule="auto"/>
              <w:rPr>
                <w:rFonts w:ascii="Tahoma" w:hAnsi="Tahoma" w:cs="Tahoma"/>
                <w:sz w:val="20"/>
                <w:szCs w:val="20"/>
              </w:rPr>
            </w:pPr>
            <w:r>
              <w:rPr>
                <w:rFonts w:ascii="Tahoma" w:hAnsi="Tahoma" w:cs="Tahoma"/>
                <w:sz w:val="20"/>
                <w:szCs w:val="20"/>
              </w:rPr>
              <w:t>RW</w:t>
            </w:r>
          </w:p>
        </w:tc>
      </w:tr>
      <w:tr w:rsidR="00C70FA1" w:rsidRPr="000F4749" w14:paraId="70A7D8A0" w14:textId="77777777" w:rsidTr="00741015">
        <w:tc>
          <w:tcPr>
            <w:tcW w:w="5070" w:type="dxa"/>
            <w:shd w:val="clear" w:color="auto" w:fill="auto"/>
          </w:tcPr>
          <w:p w14:paraId="25B1B122" w14:textId="5BCEF22E" w:rsidR="00C70FA1" w:rsidRDefault="00C70FA1" w:rsidP="00741015">
            <w:pPr>
              <w:spacing w:after="0" w:line="240" w:lineRule="auto"/>
              <w:rPr>
                <w:rFonts w:ascii="Tahoma" w:hAnsi="Tahoma" w:cs="Tahoma"/>
                <w:sz w:val="20"/>
                <w:szCs w:val="20"/>
              </w:rPr>
            </w:pPr>
            <w:r>
              <w:rPr>
                <w:rFonts w:ascii="Tahoma" w:hAnsi="Tahoma" w:cs="Tahoma"/>
                <w:sz w:val="20"/>
                <w:szCs w:val="20"/>
              </w:rPr>
              <w:t>Timothy Kimathi</w:t>
            </w:r>
          </w:p>
        </w:tc>
        <w:tc>
          <w:tcPr>
            <w:tcW w:w="3685" w:type="dxa"/>
            <w:shd w:val="clear" w:color="auto" w:fill="auto"/>
          </w:tcPr>
          <w:p w14:paraId="2CE53826" w14:textId="4D150A78" w:rsidR="00C70FA1" w:rsidRDefault="00C70FA1" w:rsidP="00741015">
            <w:pPr>
              <w:spacing w:after="0" w:line="240" w:lineRule="auto"/>
              <w:rPr>
                <w:rFonts w:ascii="Tahoma" w:hAnsi="Tahoma" w:cs="Tahoma"/>
                <w:sz w:val="20"/>
                <w:szCs w:val="20"/>
              </w:rPr>
            </w:pPr>
            <w:r>
              <w:rPr>
                <w:rFonts w:ascii="Tahoma" w:hAnsi="Tahoma" w:cs="Tahoma"/>
                <w:sz w:val="20"/>
                <w:szCs w:val="20"/>
              </w:rPr>
              <w:t>TK</w:t>
            </w:r>
          </w:p>
        </w:tc>
      </w:tr>
      <w:tr w:rsidR="00C70FA1" w:rsidRPr="000F4749" w14:paraId="2B7D67F7" w14:textId="77777777" w:rsidTr="00741015">
        <w:tc>
          <w:tcPr>
            <w:tcW w:w="5070" w:type="dxa"/>
            <w:shd w:val="clear" w:color="auto" w:fill="auto"/>
          </w:tcPr>
          <w:p w14:paraId="722E759F" w14:textId="0ED2781C" w:rsidR="00C70FA1" w:rsidRPr="000F4749" w:rsidRDefault="00C70FA1" w:rsidP="00741015">
            <w:pPr>
              <w:spacing w:after="0" w:line="240" w:lineRule="auto"/>
              <w:rPr>
                <w:rFonts w:ascii="Tahoma" w:hAnsi="Tahoma" w:cs="Tahoma"/>
                <w:sz w:val="20"/>
                <w:szCs w:val="20"/>
              </w:rPr>
            </w:pPr>
            <w:r>
              <w:rPr>
                <w:rFonts w:ascii="Tahoma" w:hAnsi="Tahoma" w:cs="Tahoma"/>
                <w:sz w:val="20"/>
                <w:szCs w:val="20"/>
              </w:rPr>
              <w:t>Edwin Mukiri</w:t>
            </w:r>
          </w:p>
        </w:tc>
        <w:tc>
          <w:tcPr>
            <w:tcW w:w="3685" w:type="dxa"/>
            <w:shd w:val="clear" w:color="auto" w:fill="auto"/>
          </w:tcPr>
          <w:p w14:paraId="7B634C92" w14:textId="7FF9BCA7" w:rsidR="00C70FA1" w:rsidRPr="000F4749" w:rsidRDefault="00C70FA1" w:rsidP="00741015">
            <w:pPr>
              <w:spacing w:after="0" w:line="240" w:lineRule="auto"/>
              <w:rPr>
                <w:rFonts w:ascii="Tahoma" w:hAnsi="Tahoma" w:cs="Tahoma"/>
                <w:sz w:val="20"/>
                <w:szCs w:val="20"/>
              </w:rPr>
            </w:pPr>
            <w:r>
              <w:rPr>
                <w:rFonts w:ascii="Tahoma" w:hAnsi="Tahoma" w:cs="Tahoma"/>
                <w:sz w:val="20"/>
                <w:szCs w:val="20"/>
              </w:rPr>
              <w:t>EM</w:t>
            </w:r>
          </w:p>
        </w:tc>
      </w:tr>
      <w:tr w:rsidR="00C70FA1" w:rsidRPr="000F4749" w14:paraId="21308E1E" w14:textId="77777777" w:rsidTr="00C87551">
        <w:trPr>
          <w:trHeight w:val="213"/>
        </w:trPr>
        <w:tc>
          <w:tcPr>
            <w:tcW w:w="5070" w:type="dxa"/>
            <w:shd w:val="clear" w:color="auto" w:fill="auto"/>
          </w:tcPr>
          <w:p w14:paraId="050A2A01" w14:textId="3DF94D35" w:rsidR="00C70FA1" w:rsidRPr="000F4749" w:rsidRDefault="00C70FA1" w:rsidP="00741015">
            <w:pPr>
              <w:spacing w:after="0" w:line="240" w:lineRule="auto"/>
              <w:rPr>
                <w:rFonts w:ascii="Tahoma" w:hAnsi="Tahoma" w:cs="Tahoma"/>
                <w:sz w:val="20"/>
                <w:szCs w:val="20"/>
              </w:rPr>
            </w:pPr>
            <w:r>
              <w:rPr>
                <w:rFonts w:ascii="Tahoma" w:hAnsi="Tahoma" w:cs="Tahoma"/>
                <w:sz w:val="20"/>
                <w:szCs w:val="20"/>
              </w:rPr>
              <w:t>Charity Zablon</w:t>
            </w:r>
          </w:p>
        </w:tc>
        <w:tc>
          <w:tcPr>
            <w:tcW w:w="3685" w:type="dxa"/>
            <w:shd w:val="clear" w:color="auto" w:fill="auto"/>
          </w:tcPr>
          <w:p w14:paraId="71FA0F79" w14:textId="3056C9E7" w:rsidR="00C70FA1" w:rsidRPr="000F4749" w:rsidRDefault="00C70FA1" w:rsidP="00741015">
            <w:pPr>
              <w:spacing w:after="0" w:line="240" w:lineRule="auto"/>
              <w:rPr>
                <w:rFonts w:ascii="Tahoma" w:hAnsi="Tahoma" w:cs="Tahoma"/>
                <w:sz w:val="20"/>
                <w:szCs w:val="20"/>
              </w:rPr>
            </w:pPr>
            <w:r>
              <w:rPr>
                <w:rFonts w:ascii="Tahoma" w:hAnsi="Tahoma" w:cs="Tahoma"/>
                <w:sz w:val="20"/>
                <w:szCs w:val="20"/>
              </w:rPr>
              <w:t>CZ</w:t>
            </w:r>
          </w:p>
        </w:tc>
      </w:tr>
      <w:tr w:rsidR="00C70FA1" w:rsidRPr="000F4749" w14:paraId="05B4243C" w14:textId="77777777" w:rsidTr="00741015">
        <w:tc>
          <w:tcPr>
            <w:tcW w:w="5070" w:type="dxa"/>
            <w:shd w:val="clear" w:color="auto" w:fill="auto"/>
          </w:tcPr>
          <w:p w14:paraId="5EC8E3CC" w14:textId="2A52FBA2" w:rsidR="00C70FA1" w:rsidRPr="000F4749" w:rsidRDefault="00C70FA1" w:rsidP="00C87551">
            <w:pPr>
              <w:spacing w:after="0" w:line="240" w:lineRule="auto"/>
              <w:rPr>
                <w:rFonts w:ascii="Tahoma" w:hAnsi="Tahoma" w:cs="Tahoma"/>
                <w:sz w:val="20"/>
                <w:szCs w:val="20"/>
              </w:rPr>
            </w:pPr>
            <w:r>
              <w:rPr>
                <w:rFonts w:ascii="Tahoma" w:hAnsi="Tahoma" w:cs="Tahoma"/>
                <w:sz w:val="20"/>
                <w:szCs w:val="20"/>
              </w:rPr>
              <w:t>Ken</w:t>
            </w:r>
            <w:r w:rsidR="00C87551">
              <w:rPr>
                <w:rFonts w:ascii="Tahoma" w:hAnsi="Tahoma" w:cs="Tahoma"/>
                <w:sz w:val="20"/>
                <w:szCs w:val="20"/>
              </w:rPr>
              <w:t>nedy Mutua</w:t>
            </w:r>
          </w:p>
        </w:tc>
        <w:tc>
          <w:tcPr>
            <w:tcW w:w="3685" w:type="dxa"/>
            <w:shd w:val="clear" w:color="auto" w:fill="auto"/>
          </w:tcPr>
          <w:p w14:paraId="5BD7ED36" w14:textId="486CDC8D" w:rsidR="00C70FA1" w:rsidRPr="000F4749" w:rsidRDefault="00C70FA1" w:rsidP="00741015">
            <w:pPr>
              <w:spacing w:after="0" w:line="240" w:lineRule="auto"/>
              <w:rPr>
                <w:rFonts w:ascii="Tahoma" w:hAnsi="Tahoma" w:cs="Tahoma"/>
                <w:sz w:val="20"/>
                <w:szCs w:val="20"/>
              </w:rPr>
            </w:pPr>
            <w:r>
              <w:rPr>
                <w:rFonts w:ascii="Tahoma" w:hAnsi="Tahoma" w:cs="Tahoma"/>
                <w:sz w:val="20"/>
                <w:szCs w:val="20"/>
              </w:rPr>
              <w:t>KM</w:t>
            </w:r>
          </w:p>
        </w:tc>
      </w:tr>
      <w:tr w:rsidR="00C70FA1" w:rsidRPr="000F4749" w14:paraId="23D79DB7" w14:textId="77777777" w:rsidTr="00A650D4">
        <w:trPr>
          <w:trHeight w:val="171"/>
        </w:trPr>
        <w:tc>
          <w:tcPr>
            <w:tcW w:w="5070" w:type="dxa"/>
            <w:shd w:val="clear" w:color="auto" w:fill="auto"/>
          </w:tcPr>
          <w:p w14:paraId="6ADECFAF" w14:textId="64120583" w:rsidR="00C70FA1" w:rsidRPr="000F4749" w:rsidRDefault="00C70FA1" w:rsidP="00741015">
            <w:pPr>
              <w:spacing w:after="0" w:line="240" w:lineRule="auto"/>
              <w:rPr>
                <w:rFonts w:ascii="Tahoma" w:hAnsi="Tahoma" w:cs="Tahoma"/>
                <w:sz w:val="20"/>
                <w:szCs w:val="20"/>
              </w:rPr>
            </w:pPr>
            <w:r>
              <w:rPr>
                <w:rFonts w:ascii="Tahoma" w:hAnsi="Tahoma" w:cs="Tahoma"/>
                <w:sz w:val="20"/>
                <w:szCs w:val="20"/>
              </w:rPr>
              <w:t>Peter Polle</w:t>
            </w:r>
          </w:p>
        </w:tc>
        <w:tc>
          <w:tcPr>
            <w:tcW w:w="3685" w:type="dxa"/>
            <w:shd w:val="clear" w:color="auto" w:fill="auto"/>
          </w:tcPr>
          <w:p w14:paraId="00D26E21" w14:textId="68556C55" w:rsidR="00C70FA1" w:rsidRPr="000F4749" w:rsidRDefault="00C70FA1" w:rsidP="00741015">
            <w:pPr>
              <w:spacing w:after="0" w:line="240" w:lineRule="auto"/>
              <w:rPr>
                <w:rFonts w:ascii="Tahoma" w:hAnsi="Tahoma" w:cs="Tahoma"/>
                <w:sz w:val="20"/>
                <w:szCs w:val="20"/>
              </w:rPr>
            </w:pPr>
            <w:r>
              <w:rPr>
                <w:rFonts w:ascii="Tahoma" w:hAnsi="Tahoma" w:cs="Tahoma"/>
                <w:sz w:val="20"/>
                <w:szCs w:val="20"/>
              </w:rPr>
              <w:t>PP</w:t>
            </w:r>
          </w:p>
        </w:tc>
      </w:tr>
      <w:tr w:rsidR="00C70FA1" w:rsidRPr="000F4749" w14:paraId="1697DF29" w14:textId="77777777" w:rsidTr="00CC4D6E">
        <w:trPr>
          <w:trHeight w:val="185"/>
        </w:trPr>
        <w:tc>
          <w:tcPr>
            <w:tcW w:w="5070" w:type="dxa"/>
            <w:shd w:val="clear" w:color="auto" w:fill="auto"/>
          </w:tcPr>
          <w:p w14:paraId="21CA3207" w14:textId="4FED29DC" w:rsidR="00C70FA1" w:rsidRPr="000F4749" w:rsidRDefault="00C70FA1" w:rsidP="00741015">
            <w:pPr>
              <w:spacing w:after="0" w:line="240" w:lineRule="auto"/>
              <w:rPr>
                <w:rFonts w:ascii="Tahoma" w:hAnsi="Tahoma" w:cs="Tahoma"/>
                <w:sz w:val="20"/>
                <w:szCs w:val="20"/>
              </w:rPr>
            </w:pPr>
            <w:r>
              <w:rPr>
                <w:rFonts w:ascii="Tahoma" w:hAnsi="Tahoma" w:cs="Tahoma"/>
                <w:sz w:val="20"/>
                <w:szCs w:val="20"/>
              </w:rPr>
              <w:t>Shiv Arora</w:t>
            </w:r>
          </w:p>
        </w:tc>
        <w:tc>
          <w:tcPr>
            <w:tcW w:w="3685" w:type="dxa"/>
            <w:shd w:val="clear" w:color="auto" w:fill="auto"/>
          </w:tcPr>
          <w:p w14:paraId="64EDEC87" w14:textId="5919BB4F" w:rsidR="00C70FA1" w:rsidRPr="000F4749" w:rsidRDefault="00C70FA1" w:rsidP="00741015">
            <w:pPr>
              <w:spacing w:after="0" w:line="240" w:lineRule="auto"/>
              <w:rPr>
                <w:rFonts w:ascii="Tahoma" w:hAnsi="Tahoma" w:cs="Tahoma"/>
                <w:sz w:val="20"/>
                <w:szCs w:val="20"/>
              </w:rPr>
            </w:pPr>
            <w:r>
              <w:rPr>
                <w:rFonts w:ascii="Tahoma" w:hAnsi="Tahoma" w:cs="Tahoma"/>
                <w:sz w:val="20"/>
                <w:szCs w:val="20"/>
              </w:rPr>
              <w:t>S</w:t>
            </w:r>
            <w:r w:rsidR="00CC4D6E">
              <w:rPr>
                <w:rFonts w:ascii="Tahoma" w:hAnsi="Tahoma" w:cs="Tahoma"/>
                <w:sz w:val="20"/>
                <w:szCs w:val="20"/>
              </w:rPr>
              <w:t>A</w:t>
            </w:r>
          </w:p>
        </w:tc>
      </w:tr>
      <w:tr w:rsidR="00C87551" w:rsidRPr="000F4749" w14:paraId="0420A408" w14:textId="77777777" w:rsidTr="00CC4D6E">
        <w:trPr>
          <w:trHeight w:val="185"/>
        </w:trPr>
        <w:tc>
          <w:tcPr>
            <w:tcW w:w="5070" w:type="dxa"/>
            <w:shd w:val="clear" w:color="auto" w:fill="auto"/>
          </w:tcPr>
          <w:p w14:paraId="147D8614" w14:textId="7341755C" w:rsidR="00C87551" w:rsidRDefault="00C87551" w:rsidP="00741015">
            <w:pPr>
              <w:spacing w:after="0" w:line="240" w:lineRule="auto"/>
              <w:rPr>
                <w:rFonts w:ascii="Tahoma" w:hAnsi="Tahoma" w:cs="Tahoma"/>
                <w:sz w:val="20"/>
                <w:szCs w:val="20"/>
              </w:rPr>
            </w:pPr>
            <w:r>
              <w:rPr>
                <w:rFonts w:ascii="Tahoma" w:hAnsi="Tahoma" w:cs="Tahoma"/>
                <w:sz w:val="20"/>
                <w:szCs w:val="20"/>
              </w:rPr>
              <w:t>Mwaruwa Chaka</w:t>
            </w:r>
          </w:p>
        </w:tc>
        <w:tc>
          <w:tcPr>
            <w:tcW w:w="3685" w:type="dxa"/>
            <w:shd w:val="clear" w:color="auto" w:fill="auto"/>
          </w:tcPr>
          <w:p w14:paraId="2E8D7725" w14:textId="31403BF1" w:rsidR="00C87551" w:rsidRDefault="00C87551" w:rsidP="00741015">
            <w:pPr>
              <w:spacing w:after="0" w:line="240" w:lineRule="auto"/>
              <w:rPr>
                <w:rFonts w:ascii="Tahoma" w:hAnsi="Tahoma" w:cs="Tahoma"/>
                <w:sz w:val="20"/>
                <w:szCs w:val="20"/>
              </w:rPr>
            </w:pPr>
            <w:r>
              <w:rPr>
                <w:rFonts w:ascii="Tahoma" w:hAnsi="Tahoma" w:cs="Tahoma"/>
                <w:sz w:val="20"/>
                <w:szCs w:val="20"/>
              </w:rPr>
              <w:t>MC</w:t>
            </w:r>
          </w:p>
        </w:tc>
      </w:tr>
    </w:tbl>
    <w:p w14:paraId="119AE0E7" w14:textId="77777777" w:rsidR="00741015" w:rsidRDefault="00741015"/>
    <w:p w14:paraId="7DB2AC38" w14:textId="77777777" w:rsidR="00A650D4" w:rsidRDefault="00A650D4"/>
    <w:p w14:paraId="4A85EA49" w14:textId="77777777" w:rsidR="00A650D4" w:rsidRDefault="00A650D4"/>
    <w:p w14:paraId="366619E9" w14:textId="77777777" w:rsidR="00C70FA1" w:rsidRDefault="00C70FA1"/>
    <w:p w14:paraId="05FCDC56" w14:textId="77777777" w:rsidR="00C70FA1" w:rsidRDefault="00C70FA1"/>
    <w:p w14:paraId="509D76CE" w14:textId="77777777" w:rsidR="00C70FA1" w:rsidRDefault="00C70FA1"/>
    <w:p w14:paraId="43E39314" w14:textId="77777777" w:rsidR="00C70FA1" w:rsidRDefault="00C70FA1"/>
    <w:p w14:paraId="0C8E42BB" w14:textId="77777777" w:rsidR="00C70FA1" w:rsidRDefault="00C70FA1"/>
    <w:p w14:paraId="48A2B8F4" w14:textId="77777777" w:rsidR="00C70FA1" w:rsidRDefault="00C70FA1"/>
    <w:p w14:paraId="259E4B40" w14:textId="77777777" w:rsidR="00C70FA1" w:rsidRDefault="00C70FA1"/>
    <w:p w14:paraId="44B98B39" w14:textId="77777777" w:rsidR="00C70FA1" w:rsidRDefault="00C70FA1"/>
    <w:p w14:paraId="1D1EF3A8" w14:textId="77777777" w:rsidR="00C70FA1" w:rsidRDefault="00C70FA1"/>
    <w:p w14:paraId="477647BA" w14:textId="77777777" w:rsidR="00C70FA1" w:rsidRDefault="00C70FA1"/>
    <w:p w14:paraId="1FAA804A" w14:textId="77777777" w:rsidR="00C70FA1" w:rsidRDefault="00C70FA1"/>
    <w:p w14:paraId="6B0868ED" w14:textId="77777777" w:rsidR="00C70FA1" w:rsidRDefault="00C70FA1"/>
    <w:p w14:paraId="3CAE4854" w14:textId="77777777" w:rsidR="00C70FA1" w:rsidRDefault="00C70FA1"/>
    <w:p w14:paraId="05199EA7" w14:textId="77777777" w:rsidR="00C70FA1" w:rsidRDefault="00C70FA1"/>
    <w:p w14:paraId="42E821DE" w14:textId="77777777" w:rsidR="00C70FA1" w:rsidRDefault="00C70FA1"/>
    <w:p w14:paraId="5E681A23" w14:textId="77777777" w:rsidR="00C70FA1" w:rsidRDefault="00C70FA1"/>
    <w:p w14:paraId="5ABF9E69" w14:textId="77777777" w:rsidR="00C70FA1" w:rsidRDefault="00C70FA1"/>
    <w:p w14:paraId="042CF8FE" w14:textId="77777777" w:rsidR="00C70FA1" w:rsidRDefault="00C70FA1"/>
    <w:p w14:paraId="4226F77B" w14:textId="77777777" w:rsidR="00234044" w:rsidRDefault="00234044" w:rsidP="00C70FA1"/>
    <w:p w14:paraId="5309F5FF" w14:textId="77777777" w:rsidR="00C70FA1" w:rsidRPr="00E6565B" w:rsidRDefault="00C70FA1" w:rsidP="00C70FA1">
      <w:pPr>
        <w:rPr>
          <w:b/>
        </w:rPr>
      </w:pPr>
      <w:r w:rsidRPr="00E6565B">
        <w:rPr>
          <w:b/>
        </w:rPr>
        <w:lastRenderedPageBreak/>
        <w:t>Deliberations</w:t>
      </w:r>
    </w:p>
    <w:p w14:paraId="402F0BB5" w14:textId="77777777" w:rsidR="00C70FA1" w:rsidRPr="00E6565B" w:rsidRDefault="00C70FA1" w:rsidP="00C70FA1">
      <w:pPr>
        <w:pStyle w:val="ListParagraph"/>
        <w:numPr>
          <w:ilvl w:val="0"/>
          <w:numId w:val="1"/>
        </w:numPr>
        <w:rPr>
          <w:b/>
        </w:rPr>
      </w:pPr>
      <w:r w:rsidRPr="00E6565B">
        <w:rPr>
          <w:b/>
        </w:rPr>
        <w:t>Introductions</w:t>
      </w:r>
    </w:p>
    <w:p w14:paraId="016F23DF" w14:textId="1939A340" w:rsidR="00C70FA1" w:rsidRDefault="00C70FA1" w:rsidP="00C70FA1">
      <w:pPr>
        <w:pStyle w:val="ListParagraph"/>
        <w:numPr>
          <w:ilvl w:val="1"/>
          <w:numId w:val="1"/>
        </w:numPr>
      </w:pPr>
      <w:r>
        <w:t>The meeting was called to order at 2:10pm</w:t>
      </w:r>
      <w:r w:rsidR="00CC4D6E">
        <w:t xml:space="preserve"> by SA</w:t>
      </w:r>
      <w:r>
        <w:t>.</w:t>
      </w:r>
    </w:p>
    <w:p w14:paraId="4FF774FF" w14:textId="77777777" w:rsidR="00C70FA1" w:rsidRDefault="00C70FA1" w:rsidP="00C70FA1">
      <w:pPr>
        <w:pStyle w:val="ListParagraph"/>
      </w:pPr>
    </w:p>
    <w:p w14:paraId="30CBB553" w14:textId="77777777" w:rsidR="00C70FA1" w:rsidRPr="00E6565B" w:rsidRDefault="00C70FA1" w:rsidP="00C70FA1">
      <w:pPr>
        <w:pStyle w:val="ListParagraph"/>
        <w:numPr>
          <w:ilvl w:val="0"/>
          <w:numId w:val="1"/>
        </w:numPr>
        <w:rPr>
          <w:b/>
        </w:rPr>
      </w:pPr>
      <w:r w:rsidRPr="00E6565B">
        <w:rPr>
          <w:b/>
        </w:rPr>
        <w:t>Meeting Discussion</w:t>
      </w:r>
    </w:p>
    <w:p w14:paraId="11F7F890" w14:textId="77777777" w:rsidR="00C70FA1" w:rsidRPr="00754DEB" w:rsidRDefault="00C70FA1" w:rsidP="00C70FA1">
      <w:pPr>
        <w:ind w:left="360" w:firstLine="360"/>
        <w:rPr>
          <w:b/>
        </w:rPr>
      </w:pPr>
      <w:r>
        <w:rPr>
          <w:b/>
        </w:rPr>
        <w:t>A: GENERAL</w:t>
      </w:r>
      <w:r w:rsidRPr="00E6565B">
        <w:rPr>
          <w:b/>
        </w:rPr>
        <w:t xml:space="preserve"> ITEMS</w:t>
      </w:r>
    </w:p>
    <w:p w14:paraId="710763C2" w14:textId="73F870E9" w:rsidR="00C70FA1" w:rsidRDefault="00C70FA1" w:rsidP="00C70FA1">
      <w:pPr>
        <w:pStyle w:val="ListParagraph"/>
        <w:numPr>
          <w:ilvl w:val="1"/>
          <w:numId w:val="1"/>
        </w:numPr>
      </w:pPr>
      <w:r>
        <w:t xml:space="preserve">It was noted that NO could not attend the </w:t>
      </w:r>
      <w:commentRangeStart w:id="1"/>
      <w:r>
        <w:t>meeting</w:t>
      </w:r>
      <w:commentRangeEnd w:id="1"/>
      <w:r w:rsidR="00741015">
        <w:rPr>
          <w:rStyle w:val="CommentReference"/>
        </w:rPr>
        <w:commentReference w:id="1"/>
      </w:r>
      <w:r>
        <w:t>.</w:t>
      </w:r>
    </w:p>
    <w:p w14:paraId="1D10953B" w14:textId="64B75CEB" w:rsidR="00C70FA1" w:rsidRDefault="00C70FA1" w:rsidP="00C70FA1">
      <w:pPr>
        <w:pStyle w:val="ListParagraph"/>
        <w:numPr>
          <w:ilvl w:val="1"/>
          <w:numId w:val="1"/>
        </w:numPr>
      </w:pPr>
      <w:r>
        <w:t xml:space="preserve">MC reported that he </w:t>
      </w:r>
      <w:r w:rsidR="00450CA1">
        <w:t>had opened up CRIMS</w:t>
      </w:r>
      <w:r>
        <w:t xml:space="preserve"> for testing by the client and had work</w:t>
      </w:r>
      <w:r w:rsidR="00F03D14">
        <w:t>ed on some of the issues raised</w:t>
      </w:r>
      <w:commentRangeStart w:id="2"/>
      <w:r>
        <w:t xml:space="preserve"> </w:t>
      </w:r>
      <w:commentRangeEnd w:id="2"/>
      <w:r w:rsidR="00741015">
        <w:rPr>
          <w:rStyle w:val="CommentReference"/>
        </w:rPr>
        <w:commentReference w:id="2"/>
      </w:r>
      <w:r>
        <w:t xml:space="preserve">during testing though some were still pending. He also indicated that he was adding </w:t>
      </w:r>
      <w:r w:rsidR="00F03D14">
        <w:t>new features to the CRIMS</w:t>
      </w:r>
      <w:r>
        <w:t xml:space="preserve"> like CMS summaries and management fees calculations.</w:t>
      </w:r>
      <w:commentRangeStart w:id="3"/>
      <w:r>
        <w:t xml:space="preserve"> </w:t>
      </w:r>
      <w:r w:rsidR="00F03D14">
        <w:t>SA</w:t>
      </w:r>
      <w:r>
        <w:t xml:space="preserve"> </w:t>
      </w:r>
      <w:commentRangeEnd w:id="3"/>
      <w:r w:rsidR="00741015">
        <w:rPr>
          <w:rStyle w:val="CommentReference"/>
        </w:rPr>
        <w:commentReference w:id="3"/>
      </w:r>
      <w:r>
        <w:t>proposed the inclusion of a client page to see the amount invested and interest accrued.</w:t>
      </w:r>
    </w:p>
    <w:p w14:paraId="438AF333" w14:textId="0155FB67" w:rsidR="00C70FA1" w:rsidRDefault="00C70FA1" w:rsidP="00C70FA1">
      <w:pPr>
        <w:pStyle w:val="ListParagraph"/>
        <w:numPr>
          <w:ilvl w:val="1"/>
          <w:numId w:val="1"/>
        </w:numPr>
      </w:pPr>
      <w:r>
        <w:t>JW was to work on the templates for the EA and CT websites though he was not present to address on them.</w:t>
      </w:r>
    </w:p>
    <w:p w14:paraId="2310BC22" w14:textId="1BE5F28F" w:rsidR="00C70FA1" w:rsidRDefault="00C70FA1" w:rsidP="00C70FA1">
      <w:pPr>
        <w:pStyle w:val="ListParagraph"/>
        <w:numPr>
          <w:ilvl w:val="1"/>
          <w:numId w:val="1"/>
        </w:numPr>
      </w:pPr>
      <w:r>
        <w:t xml:space="preserve">MW reported that he had not </w:t>
      </w:r>
      <w:r w:rsidR="00E641E1">
        <w:t xml:space="preserve">yet </w:t>
      </w:r>
      <w:r>
        <w:t>worked on the development of the websites templates</w:t>
      </w:r>
      <w:r w:rsidR="00205968">
        <w:t>.</w:t>
      </w:r>
    </w:p>
    <w:p w14:paraId="7AB6C90E" w14:textId="28E1C920" w:rsidR="00C70FA1" w:rsidRDefault="00C70FA1" w:rsidP="00C70FA1">
      <w:pPr>
        <w:pStyle w:val="ListParagraph"/>
        <w:numPr>
          <w:ilvl w:val="1"/>
          <w:numId w:val="1"/>
        </w:numPr>
      </w:pPr>
      <w:r>
        <w:t>RW reported that she had completed on the management of finances on the backend and had availed the front end part of the SGIS site to the client for testing.</w:t>
      </w:r>
    </w:p>
    <w:p w14:paraId="3DFF25D2" w14:textId="7739526A" w:rsidR="00C70FA1" w:rsidRDefault="00CC4D6E" w:rsidP="00C70FA1">
      <w:pPr>
        <w:pStyle w:val="ListParagraph"/>
        <w:numPr>
          <w:ilvl w:val="1"/>
          <w:numId w:val="1"/>
        </w:numPr>
      </w:pPr>
      <w:r>
        <w:t>SA</w:t>
      </w:r>
      <w:r w:rsidR="00C70FA1">
        <w:t xml:space="preserve"> inquired on the project work plans that were to be submitted by MC, MW and RW for their respective projects. He iterated the need for the inclusion of status and timelines on the work plan in order to ensure proper tracking of the project progress.</w:t>
      </w:r>
    </w:p>
    <w:p w14:paraId="182B9E54" w14:textId="21F7A9F7" w:rsidR="00C70FA1" w:rsidRDefault="00CC4D6E" w:rsidP="00C70FA1">
      <w:pPr>
        <w:pStyle w:val="ListParagraph"/>
        <w:numPr>
          <w:ilvl w:val="1"/>
          <w:numId w:val="1"/>
        </w:numPr>
      </w:pPr>
      <w:r>
        <w:t xml:space="preserve">SA </w:t>
      </w:r>
      <w:r w:rsidR="00C70FA1">
        <w:t>also indicated that the work plans help in identification of challenges and indication of deliverables.</w:t>
      </w:r>
    </w:p>
    <w:p w14:paraId="64A94879" w14:textId="29C2FB35" w:rsidR="00C70FA1" w:rsidRDefault="00C70FA1" w:rsidP="00C70FA1">
      <w:pPr>
        <w:pStyle w:val="ListParagraph"/>
        <w:numPr>
          <w:ilvl w:val="1"/>
          <w:numId w:val="1"/>
        </w:numPr>
      </w:pPr>
      <w:r>
        <w:t xml:space="preserve">MC proposed the adoption of </w:t>
      </w:r>
      <w:commentRangeStart w:id="4"/>
      <w:r>
        <w:t>W</w:t>
      </w:r>
      <w:r w:rsidR="00F03D14">
        <w:t>ri</w:t>
      </w:r>
      <w:r>
        <w:t>ke</w:t>
      </w:r>
      <w:commentRangeEnd w:id="4"/>
      <w:r w:rsidR="00741015">
        <w:rPr>
          <w:rStyle w:val="CommentReference"/>
        </w:rPr>
        <w:commentReference w:id="4"/>
      </w:r>
      <w:r>
        <w:t xml:space="preserve"> for creation of the work plans and it was deliberated that we can adopt use both Wrike and Excel moving forward.</w:t>
      </w:r>
    </w:p>
    <w:p w14:paraId="661C98C9" w14:textId="7841D194" w:rsidR="00C70FA1" w:rsidRDefault="00CC4D6E" w:rsidP="00C70FA1">
      <w:pPr>
        <w:pStyle w:val="ListParagraph"/>
        <w:numPr>
          <w:ilvl w:val="1"/>
          <w:numId w:val="1"/>
        </w:numPr>
      </w:pPr>
      <w:r>
        <w:t>SA</w:t>
      </w:r>
      <w:r w:rsidR="00C70FA1">
        <w:t xml:space="preserve"> instructed that the work plans should be updated weekly before Friday COB. </w:t>
      </w:r>
    </w:p>
    <w:p w14:paraId="78ED87D8" w14:textId="77777777" w:rsidR="00C70FA1" w:rsidRPr="008E2789" w:rsidRDefault="00C70FA1" w:rsidP="00C70FA1">
      <w:pPr>
        <w:pStyle w:val="ListParagraph"/>
      </w:pPr>
    </w:p>
    <w:p w14:paraId="514C2541" w14:textId="77777777" w:rsidR="00C70FA1" w:rsidRPr="008E2789" w:rsidRDefault="00C70FA1" w:rsidP="00C70FA1">
      <w:pPr>
        <w:pStyle w:val="ListParagraph"/>
        <w:rPr>
          <w:b/>
        </w:rPr>
      </w:pPr>
      <w:r w:rsidRPr="008E2789">
        <w:rPr>
          <w:b/>
        </w:rPr>
        <w:t>B: MAIN AGENDA ITEMS</w:t>
      </w:r>
    </w:p>
    <w:p w14:paraId="4B8164A7" w14:textId="2D532A80" w:rsidR="00C70FA1" w:rsidRDefault="00C70FA1" w:rsidP="00C70FA1">
      <w:pPr>
        <w:pStyle w:val="ListParagraph"/>
        <w:numPr>
          <w:ilvl w:val="1"/>
          <w:numId w:val="4"/>
        </w:numPr>
        <w:ind w:left="720" w:hanging="450"/>
      </w:pPr>
      <w:r>
        <w:t xml:space="preserve">Cytonn Investments update: MC reported that he had added an API for loading of interest rates in the Diaspora forms when </w:t>
      </w:r>
      <w:r w:rsidR="00F03D14">
        <w:t>rates</w:t>
      </w:r>
      <w:r w:rsidR="00205968">
        <w:t xml:space="preserve"> are</w:t>
      </w:r>
      <w:commentRangeStart w:id="5"/>
      <w:r>
        <w:t xml:space="preserve"> </w:t>
      </w:r>
      <w:commentRangeEnd w:id="5"/>
      <w:r w:rsidR="00741015">
        <w:rPr>
          <w:rStyle w:val="CommentReference"/>
        </w:rPr>
        <w:commentReference w:id="5"/>
      </w:r>
      <w:r>
        <w:t xml:space="preserve">modified. He also made changes on the Alma content and added new renders. He also modified the project downloads to only show when set as active. On CRIMS, MC further reported that he had opened the application for testing and was currently fixing some of the remaining issues raised by the client during testing. He also developed CMS summaries to indicate the investment and deposit for a client. He also drafted a proposal for the CRE project </w:t>
      </w:r>
      <w:r w:rsidR="00E92ABC">
        <w:t>websites to</w:t>
      </w:r>
      <w:r>
        <w:t xml:space="preserve"> be developed.</w:t>
      </w:r>
    </w:p>
    <w:p w14:paraId="4415241F" w14:textId="72498C5D" w:rsidR="00CC4D6E" w:rsidRDefault="00C70FA1" w:rsidP="00C70FA1">
      <w:pPr>
        <w:pStyle w:val="ListParagraph"/>
        <w:numPr>
          <w:ilvl w:val="1"/>
          <w:numId w:val="4"/>
        </w:numPr>
        <w:ind w:left="720" w:hanging="450"/>
      </w:pPr>
      <w:r>
        <w:t xml:space="preserve">Elective Africa update: </w:t>
      </w:r>
      <w:r w:rsidR="00CC4D6E">
        <w:t xml:space="preserve"> MW reported that he since he had not received the templates designs from the designer, he had moved on to developing the myElective interface which to facilitate the management of user documents, contact information and emergency information. He indicated that he had completed on the backend part for the payments summaries and histories though the templates were yet to be designed. MW also indicated that testing had completed for he was working on fixing the issues arising regarding downloads and signups.</w:t>
      </w:r>
    </w:p>
    <w:p w14:paraId="0A9AC98E" w14:textId="3FD6B932" w:rsidR="00CC4D6E" w:rsidRDefault="00C70FA1" w:rsidP="00C70FA1">
      <w:pPr>
        <w:pStyle w:val="ListParagraph"/>
        <w:numPr>
          <w:ilvl w:val="1"/>
          <w:numId w:val="4"/>
        </w:numPr>
        <w:ind w:left="720" w:hanging="450"/>
      </w:pPr>
      <w:r>
        <w:t xml:space="preserve">SCGIS update: </w:t>
      </w:r>
      <w:r w:rsidR="00CC4D6E">
        <w:t>RW reported that she had offered support to the client on the generation of summaries of the membership renewals and had also assisted in the uploading of a profile image for a user on the website. She had also completed on the management of finances and webinars part on the SGIS website. She was currently working on the management of conferences and the CMS content on the backend. She indicated that the client had not provided any feedback regarding the testing on the front-end.</w:t>
      </w:r>
    </w:p>
    <w:p w14:paraId="060AC60E" w14:textId="6F330EE5" w:rsidR="00C70FA1" w:rsidRDefault="00C70FA1" w:rsidP="00C70FA1">
      <w:pPr>
        <w:pStyle w:val="ListParagraph"/>
        <w:numPr>
          <w:ilvl w:val="1"/>
          <w:numId w:val="4"/>
        </w:numPr>
        <w:ind w:left="720" w:hanging="450"/>
      </w:pPr>
      <w:r>
        <w:t>RW reported that she had created the capability for users to add video content onto the website using a code editor. This capability was however only made available the website’s administration.</w:t>
      </w:r>
    </w:p>
    <w:p w14:paraId="665CCC3E" w14:textId="76DE3DF5" w:rsidR="00C70FA1" w:rsidRDefault="00C70FA1" w:rsidP="00C70FA1">
      <w:pPr>
        <w:pStyle w:val="ListParagraph"/>
        <w:numPr>
          <w:ilvl w:val="1"/>
          <w:numId w:val="4"/>
        </w:numPr>
        <w:ind w:left="720" w:hanging="450"/>
      </w:pPr>
      <w:r>
        <w:t>Design update: JW</w:t>
      </w:r>
      <w:r w:rsidR="00CC4D6E">
        <w:t xml:space="preserve"> was not present to give his update regarding design.</w:t>
      </w:r>
    </w:p>
    <w:p w14:paraId="11145977" w14:textId="0BA5995D" w:rsidR="00C70FA1" w:rsidRDefault="00C70FA1" w:rsidP="00CC4D6E">
      <w:pPr>
        <w:pStyle w:val="ListParagraph"/>
        <w:numPr>
          <w:ilvl w:val="1"/>
          <w:numId w:val="4"/>
        </w:numPr>
        <w:ind w:left="720" w:hanging="450"/>
      </w:pPr>
      <w:r>
        <w:t xml:space="preserve">Management </w:t>
      </w:r>
      <w:r w:rsidR="00E92ABC">
        <w:t>update: SA</w:t>
      </w:r>
      <w:r w:rsidR="00CC4D6E">
        <w:t xml:space="preserve"> inquired about the status of the invoices and proposals of the ongoing projects. He emphasized on the need to follow up on the signing on the respective projects contracts and appropriate documentation of the same. MW volunteered to follow up on this and to provide a report to SA by Thursday COB. SA also indicated that there a CT business development position that was to be filled and inquires if anybody on the team was interested. He also urged the team to come up with names for the CT new branding and was to expect them by Friday COB. SA further urged the team to strive to uphold the culture of the firm like the Book Club which would instill the Cytonn core values on us. He indicated that the team needed another designer and asked MC to assist JW on creation of a JD for the same. He reiterated the need for the team to train new people to facilitate individual growth and the team as a whole. SA also indicated the importance of attending the CI, BD and CRE meetings by the persons concerned. </w:t>
      </w:r>
      <w:commentRangeStart w:id="6"/>
      <w:r w:rsidR="00CC4D6E">
        <w:t xml:space="preserve">RW was asked to be attending the </w:t>
      </w:r>
      <w:r w:rsidR="00F03D14">
        <w:t xml:space="preserve">Investments and </w:t>
      </w:r>
      <w:commentRangeStart w:id="7"/>
      <w:r w:rsidR="00CC4D6E">
        <w:t>BD</w:t>
      </w:r>
      <w:commentRangeEnd w:id="7"/>
      <w:r w:rsidR="00387BDF">
        <w:rPr>
          <w:rStyle w:val="CommentReference"/>
        </w:rPr>
        <w:commentReference w:id="7"/>
      </w:r>
      <w:r w:rsidR="00CC4D6E">
        <w:t xml:space="preserve"> meeting while MC was to attend the operations meeting</w:t>
      </w:r>
      <w:commentRangeEnd w:id="6"/>
      <w:r w:rsidR="00387BDF">
        <w:rPr>
          <w:rStyle w:val="CommentReference"/>
        </w:rPr>
        <w:commentReference w:id="6"/>
      </w:r>
      <w:r w:rsidR="00CC4D6E">
        <w:t xml:space="preserve">. SA also indicated that the search for a CT business </w:t>
      </w:r>
      <w:commentRangeStart w:id="8"/>
      <w:r w:rsidR="00CC4D6E">
        <w:t>development</w:t>
      </w:r>
      <w:commentRangeEnd w:id="8"/>
      <w:r w:rsidR="00387BDF">
        <w:rPr>
          <w:rStyle w:val="CommentReference"/>
        </w:rPr>
        <w:commentReference w:id="8"/>
      </w:r>
      <w:r w:rsidR="00CC4D6E">
        <w:t xml:space="preserve"> manager was still ongoing.</w:t>
      </w:r>
    </w:p>
    <w:p w14:paraId="5F0B4732" w14:textId="1834FB76" w:rsidR="00CC4D6E" w:rsidRDefault="00C70FA1" w:rsidP="00C70FA1">
      <w:pPr>
        <w:pStyle w:val="ListParagraph"/>
        <w:numPr>
          <w:ilvl w:val="1"/>
          <w:numId w:val="4"/>
        </w:numPr>
        <w:ind w:left="720" w:hanging="450"/>
      </w:pPr>
      <w:r>
        <w:t xml:space="preserve">Pending/Upcoming projects update:  </w:t>
      </w:r>
      <w:r w:rsidR="00CC4D6E">
        <w:t xml:space="preserve">MC reported on the upcoming </w:t>
      </w:r>
      <w:commentRangeStart w:id="9"/>
      <w:r w:rsidR="00CC4D6E">
        <w:t>one</w:t>
      </w:r>
      <w:commentRangeEnd w:id="9"/>
      <w:r w:rsidR="00387BDF">
        <w:rPr>
          <w:rStyle w:val="CommentReference"/>
        </w:rPr>
        <w:commentReference w:id="9"/>
      </w:r>
      <w:r w:rsidR="00CC4D6E">
        <w:t xml:space="preserve"> Cytonn Diaspora website and three </w:t>
      </w:r>
      <w:commentRangeStart w:id="10"/>
      <w:r w:rsidR="00CC4D6E">
        <w:t xml:space="preserve">CRE </w:t>
      </w:r>
      <w:commentRangeEnd w:id="10"/>
      <w:r w:rsidR="00387BDF">
        <w:rPr>
          <w:rStyle w:val="CommentReference"/>
        </w:rPr>
        <w:commentReference w:id="10"/>
      </w:r>
      <w:r w:rsidR="00CC4D6E">
        <w:t xml:space="preserve">websites which were in the proposal phase. He indicated that on the HR website, no discussion had been done and more planning was required. SA reported that Aviano were currently working on the content for their upcoming </w:t>
      </w:r>
      <w:r w:rsidR="00E92ABC">
        <w:t>website and</w:t>
      </w:r>
      <w:r w:rsidR="00CC4D6E">
        <w:t xml:space="preserve"> was to follow up on Liaison and Predium Africa</w:t>
      </w:r>
    </w:p>
    <w:p w14:paraId="59D78F44" w14:textId="6AD8A257" w:rsidR="00CC4D6E" w:rsidRDefault="00C70FA1" w:rsidP="00C70FA1">
      <w:pPr>
        <w:pStyle w:val="ListParagraph"/>
        <w:numPr>
          <w:ilvl w:val="1"/>
          <w:numId w:val="4"/>
        </w:numPr>
        <w:ind w:left="720" w:hanging="450"/>
      </w:pPr>
      <w:r>
        <w:t>Interns’ Training:</w:t>
      </w:r>
      <w:r w:rsidR="00CC4D6E">
        <w:t xml:space="preserve"> RW noted that the interns training was going on as planned and that they were currently working on their final internship projects. </w:t>
      </w:r>
    </w:p>
    <w:p w14:paraId="375F1958" w14:textId="7A63BD2E" w:rsidR="00C70FA1" w:rsidRDefault="00C70FA1" w:rsidP="00C70FA1">
      <w:pPr>
        <w:pStyle w:val="ListParagraph"/>
        <w:numPr>
          <w:ilvl w:val="1"/>
          <w:numId w:val="4"/>
        </w:numPr>
        <w:ind w:left="720" w:hanging="450"/>
      </w:pPr>
      <w:r>
        <w:t xml:space="preserve">Capacity building: </w:t>
      </w:r>
      <w:r w:rsidR="00CC4D6E">
        <w:t xml:space="preserve">SA advised on the need for learning and personal development and inquired if the team had any courses or certifications in mind that that they would like to enroll in. </w:t>
      </w:r>
    </w:p>
    <w:p w14:paraId="565C1A3C" w14:textId="77777777" w:rsidR="00C70FA1" w:rsidRPr="00FA74A9" w:rsidRDefault="00C70FA1" w:rsidP="00C70FA1">
      <w:pPr>
        <w:ind w:firstLine="720"/>
        <w:rPr>
          <w:b/>
        </w:rPr>
      </w:pPr>
      <w:r w:rsidRPr="00FA74A9">
        <w:rPr>
          <w:b/>
        </w:rPr>
        <w:t>C: AOB</w:t>
      </w:r>
    </w:p>
    <w:p w14:paraId="266764C3" w14:textId="2E82E904" w:rsidR="00C70FA1" w:rsidRPr="00A327A4" w:rsidRDefault="00C70FA1" w:rsidP="00C70FA1">
      <w:pPr>
        <w:pStyle w:val="ListParagraph"/>
        <w:numPr>
          <w:ilvl w:val="1"/>
          <w:numId w:val="2"/>
        </w:numPr>
        <w:ind w:left="709"/>
      </w:pPr>
      <w:r>
        <w:t xml:space="preserve"> </w:t>
      </w:r>
      <w:r w:rsidR="00CC4D6E">
        <w:t>MW indicated the need for the designer to balance on CT and CI projects. This was to be solved by the hiring of a new design staff.</w:t>
      </w:r>
    </w:p>
    <w:p w14:paraId="67915512" w14:textId="77777777" w:rsidR="00C70FA1" w:rsidRDefault="00C70FA1" w:rsidP="00C70FA1">
      <w:pPr>
        <w:pStyle w:val="ListParagraph"/>
        <w:ind w:left="709"/>
      </w:pPr>
    </w:p>
    <w:p w14:paraId="4D797146" w14:textId="77777777" w:rsidR="00C70FA1" w:rsidRPr="00F90202" w:rsidRDefault="00C70FA1" w:rsidP="00C70FA1">
      <w:pPr>
        <w:pStyle w:val="ListParagraph"/>
        <w:ind w:left="709"/>
        <w:rPr>
          <w:b/>
          <w:u w:val="single"/>
        </w:rPr>
      </w:pPr>
      <w:r w:rsidRPr="00F90202">
        <w:rPr>
          <w:b/>
          <w:u w:val="single"/>
        </w:rPr>
        <w:t>Follow up Items</w:t>
      </w:r>
    </w:p>
    <w:p w14:paraId="14558156" w14:textId="17A9996A" w:rsidR="00CC4D6E" w:rsidRDefault="00CC4D6E" w:rsidP="00C70FA1">
      <w:pPr>
        <w:pStyle w:val="ListParagraph"/>
        <w:numPr>
          <w:ilvl w:val="0"/>
          <w:numId w:val="3"/>
        </w:numPr>
      </w:pPr>
      <w:r>
        <w:t>SA to follow up on Liaison and Predium Africa upcoming projects.</w:t>
      </w:r>
    </w:p>
    <w:p w14:paraId="2F4F7E36" w14:textId="563F31EB" w:rsidR="00CC4D6E" w:rsidRDefault="00CC4D6E" w:rsidP="00C70FA1">
      <w:pPr>
        <w:pStyle w:val="ListParagraph"/>
        <w:numPr>
          <w:ilvl w:val="0"/>
          <w:numId w:val="3"/>
        </w:numPr>
      </w:pPr>
      <w:r>
        <w:t xml:space="preserve">MW to work on </w:t>
      </w:r>
      <w:r w:rsidR="00711C39">
        <w:t>the design of website templates and also to provide</w:t>
      </w:r>
      <w:r w:rsidR="000F48ED">
        <w:t xml:space="preserve"> the complete documentation for the ongoing projects and follow up on the signing of the contracts for the projects by Thursday COB.</w:t>
      </w:r>
      <w:bookmarkStart w:id="11" w:name="_GoBack"/>
      <w:bookmarkEnd w:id="11"/>
    </w:p>
    <w:p w14:paraId="05BFC909" w14:textId="0993BCDD" w:rsidR="00CC4D6E" w:rsidRDefault="00CC4D6E" w:rsidP="00C70FA1">
      <w:pPr>
        <w:pStyle w:val="ListParagraph"/>
        <w:numPr>
          <w:ilvl w:val="0"/>
          <w:numId w:val="3"/>
        </w:numPr>
      </w:pPr>
      <w:commentRangeStart w:id="12"/>
      <w:r>
        <w:t>MC</w:t>
      </w:r>
      <w:commentRangeEnd w:id="12"/>
      <w:r w:rsidR="00387BDF">
        <w:rPr>
          <w:rStyle w:val="CommentReference"/>
        </w:rPr>
        <w:commentReference w:id="12"/>
      </w:r>
      <w:r w:rsidR="00387BDF">
        <w:t xml:space="preserve"> </w:t>
      </w:r>
      <w:r w:rsidR="00F03D14">
        <w:t xml:space="preserve"> to refactor and clean up the CMS dashboards and fix pending issues that affect dashboard and test readiness for production and also to be attending Operations meetings.</w:t>
      </w:r>
    </w:p>
    <w:p w14:paraId="2990005D" w14:textId="74C9D8B6" w:rsidR="00CC4D6E" w:rsidRDefault="00CC4D6E" w:rsidP="00C70FA1">
      <w:pPr>
        <w:pStyle w:val="ListParagraph"/>
        <w:numPr>
          <w:ilvl w:val="0"/>
          <w:numId w:val="3"/>
        </w:numPr>
      </w:pPr>
      <w:commentRangeStart w:id="13"/>
      <w:r>
        <w:t>RW</w:t>
      </w:r>
      <w:commentRangeEnd w:id="13"/>
      <w:r w:rsidR="00387BDF">
        <w:rPr>
          <w:rStyle w:val="CommentReference"/>
        </w:rPr>
        <w:commentReference w:id="13"/>
      </w:r>
      <w:r w:rsidR="00F03D14">
        <w:t xml:space="preserve"> to work on managing of conferences, build the website index, management of email templates, sidebar photos and carousels and also to be attending the Investments and BD meetings </w:t>
      </w:r>
    </w:p>
    <w:p w14:paraId="4DA67413" w14:textId="77777777" w:rsidR="00CC4D6E" w:rsidRDefault="00CC4D6E" w:rsidP="00C70FA1">
      <w:pPr>
        <w:pStyle w:val="ListParagraph"/>
        <w:ind w:left="0"/>
      </w:pPr>
    </w:p>
    <w:p w14:paraId="5D1730F2" w14:textId="09D546B5" w:rsidR="00A650D4" w:rsidRDefault="00C70FA1" w:rsidP="00185CA4">
      <w:pPr>
        <w:pStyle w:val="ListParagraph"/>
        <w:ind w:left="0"/>
      </w:pPr>
      <w:r>
        <w:t>Prepared by</w:t>
      </w:r>
      <w:r w:rsidR="00CC4D6E">
        <w:t>: Timothy Kimathi</w:t>
      </w:r>
      <w:r>
        <w:t>.</w:t>
      </w:r>
    </w:p>
    <w:p w14:paraId="5DBD891B" w14:textId="77777777" w:rsidR="00A650D4" w:rsidRDefault="00A650D4"/>
    <w:p w14:paraId="4B41BECE" w14:textId="77777777" w:rsidR="00A650D4" w:rsidRDefault="00A650D4"/>
    <w:p w14:paraId="3441B130" w14:textId="77777777" w:rsidR="00A650D4" w:rsidRDefault="00A650D4"/>
    <w:p w14:paraId="57375BCC" w14:textId="77777777" w:rsidR="00A650D4" w:rsidRDefault="00A650D4"/>
    <w:sectPr w:rsidR="00A650D4" w:rsidSect="00C0582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waruwa Chaka" w:date="2015-10-13T18:18:00Z" w:initials="MC">
    <w:p w14:paraId="43B1893D" w14:textId="35697823" w:rsidR="00387BDF" w:rsidRDefault="00387BDF">
      <w:pPr>
        <w:pStyle w:val="CommentText"/>
      </w:pPr>
      <w:r>
        <w:rPr>
          <w:rStyle w:val="CommentReference"/>
        </w:rPr>
        <w:annotationRef/>
      </w:r>
      <w:r>
        <w:t>I didn’t attend? this is not the full list</w:t>
      </w:r>
    </w:p>
  </w:comment>
  <w:comment w:id="1" w:author="Mwaruwa Chaka" w:date="2015-10-13T18:09:00Z" w:initials="MC">
    <w:p w14:paraId="15841F6A" w14:textId="43520D38" w:rsidR="00741015" w:rsidRDefault="00741015">
      <w:pPr>
        <w:pStyle w:val="CommentText"/>
      </w:pPr>
      <w:r>
        <w:rPr>
          <w:rStyle w:val="CommentReference"/>
        </w:rPr>
        <w:annotationRef/>
      </w:r>
      <w:r>
        <w:t>Just call it crims, not crims software</w:t>
      </w:r>
    </w:p>
  </w:comment>
  <w:comment w:id="2" w:author="Mwaruwa Chaka" w:date="2015-10-13T18:09:00Z" w:initials="MC">
    <w:p w14:paraId="027FF08E" w14:textId="7A0B107A" w:rsidR="00741015" w:rsidRDefault="00741015">
      <w:pPr>
        <w:pStyle w:val="CommentText"/>
      </w:pPr>
      <w:r>
        <w:rPr>
          <w:rStyle w:val="CommentReference"/>
        </w:rPr>
        <w:annotationRef/>
      </w:r>
      <w:r>
        <w:t>delete this</w:t>
      </w:r>
    </w:p>
  </w:comment>
  <w:comment w:id="3" w:author="Mwaruwa Chaka" w:date="2015-10-13T18:10:00Z" w:initials="MC">
    <w:p w14:paraId="3DD1F6BC" w14:textId="08D0BE28" w:rsidR="00741015" w:rsidRDefault="00741015">
      <w:pPr>
        <w:pStyle w:val="CommentText"/>
      </w:pPr>
      <w:r>
        <w:rPr>
          <w:rStyle w:val="CommentReference"/>
        </w:rPr>
        <w:annotationRef/>
      </w:r>
      <w:r>
        <w:t>who’s this?</w:t>
      </w:r>
    </w:p>
  </w:comment>
  <w:comment w:id="4" w:author="Mwaruwa Chaka" w:date="2015-10-13T18:12:00Z" w:initials="MC">
    <w:p w14:paraId="3227B810" w14:textId="0528EEF4" w:rsidR="00741015" w:rsidRDefault="00741015">
      <w:pPr>
        <w:pStyle w:val="CommentText"/>
      </w:pPr>
      <w:r>
        <w:rPr>
          <w:rStyle w:val="CommentReference"/>
        </w:rPr>
        <w:annotationRef/>
      </w:r>
      <w:r>
        <w:t>Wrike</w:t>
      </w:r>
    </w:p>
  </w:comment>
  <w:comment w:id="5" w:author="Mwaruwa Chaka" w:date="2015-10-13T18:12:00Z" w:initials="MC">
    <w:p w14:paraId="0E63C4D6" w14:textId="2DE21B2F" w:rsidR="00741015" w:rsidRDefault="00741015">
      <w:pPr>
        <w:pStyle w:val="CommentText"/>
      </w:pPr>
      <w:r>
        <w:rPr>
          <w:rStyle w:val="CommentReference"/>
        </w:rPr>
        <w:annotationRef/>
      </w:r>
      <w:r>
        <w:t>rates are</w:t>
      </w:r>
    </w:p>
  </w:comment>
  <w:comment w:id="7" w:author="Mwaruwa Chaka" w:date="2015-10-13T18:14:00Z" w:initials="MC">
    <w:p w14:paraId="74F5EB42" w14:textId="121E7E76" w:rsidR="00387BDF" w:rsidRDefault="00387BDF">
      <w:pPr>
        <w:pStyle w:val="CommentText"/>
      </w:pPr>
      <w:r>
        <w:rPr>
          <w:rStyle w:val="CommentReference"/>
        </w:rPr>
        <w:annotationRef/>
      </w:r>
      <w:r>
        <w:t>Investments &amp;</w:t>
      </w:r>
    </w:p>
  </w:comment>
  <w:comment w:id="6" w:author="Mwaruwa Chaka" w:date="2015-10-13T18:14:00Z" w:initials="MC">
    <w:p w14:paraId="36E61D2E" w14:textId="7EFF9041" w:rsidR="00387BDF" w:rsidRDefault="00387BDF">
      <w:pPr>
        <w:pStyle w:val="CommentText"/>
      </w:pPr>
      <w:r>
        <w:rPr>
          <w:rStyle w:val="CommentReference"/>
        </w:rPr>
        <w:annotationRef/>
      </w:r>
      <w:r>
        <w:t>This is a follow up item</w:t>
      </w:r>
    </w:p>
  </w:comment>
  <w:comment w:id="8" w:author="Mwaruwa Chaka" w:date="2015-10-13T18:14:00Z" w:initials="MC">
    <w:p w14:paraId="2D4E171C" w14:textId="565DDD49" w:rsidR="00387BDF" w:rsidRDefault="00387BDF">
      <w:pPr>
        <w:pStyle w:val="CommentText"/>
      </w:pPr>
      <w:r>
        <w:rPr>
          <w:rStyle w:val="CommentReference"/>
        </w:rPr>
        <w:annotationRef/>
      </w:r>
      <w:r>
        <w:t>delete</w:t>
      </w:r>
    </w:p>
  </w:comment>
  <w:comment w:id="9" w:author="Mwaruwa Chaka" w:date="2015-10-13T18:15:00Z" w:initials="MC">
    <w:p w14:paraId="69FF0BB7" w14:textId="2DFB7B43" w:rsidR="00387BDF" w:rsidRDefault="00387BDF">
      <w:pPr>
        <w:pStyle w:val="CommentText"/>
      </w:pPr>
      <w:r>
        <w:rPr>
          <w:rStyle w:val="CommentReference"/>
        </w:rPr>
        <w:annotationRef/>
      </w:r>
      <w:r>
        <w:t>delete</w:t>
      </w:r>
    </w:p>
  </w:comment>
  <w:comment w:id="10" w:author="Mwaruwa Chaka" w:date="2015-10-13T18:15:00Z" w:initials="MC">
    <w:p w14:paraId="23B487CB" w14:textId="6AC8329C" w:rsidR="00387BDF" w:rsidRDefault="00387BDF">
      <w:pPr>
        <w:pStyle w:val="CommentText"/>
      </w:pPr>
      <w:r>
        <w:rPr>
          <w:rStyle w:val="CommentReference"/>
        </w:rPr>
        <w:annotationRef/>
      </w:r>
      <w:r>
        <w:t>CRE Projects</w:t>
      </w:r>
    </w:p>
  </w:comment>
  <w:comment w:id="12" w:author="Mwaruwa Chaka" w:date="2015-10-13T18:16:00Z" w:initials="MC">
    <w:p w14:paraId="196F3B4E" w14:textId="77777777" w:rsidR="00387BDF" w:rsidRDefault="00387BDF">
      <w:pPr>
        <w:pStyle w:val="CommentText"/>
      </w:pPr>
      <w:r>
        <w:rPr>
          <w:rStyle w:val="CommentReference"/>
        </w:rPr>
        <w:annotationRef/>
      </w:r>
      <w:r>
        <w:t xml:space="preserve">To </w:t>
      </w:r>
    </w:p>
    <w:tbl>
      <w:tblPr>
        <w:tblW w:w="11880" w:type="dxa"/>
        <w:tblInd w:w="93" w:type="dxa"/>
        <w:tblLook w:val="04A0" w:firstRow="1" w:lastRow="0" w:firstColumn="1" w:lastColumn="0" w:noHBand="0" w:noVBand="1"/>
      </w:tblPr>
      <w:tblGrid>
        <w:gridCol w:w="11880"/>
      </w:tblGrid>
      <w:tr w:rsidR="00387BDF" w:rsidRPr="00387BDF" w14:paraId="31DCD65A" w14:textId="77777777" w:rsidTr="00387BDF">
        <w:trPr>
          <w:trHeight w:val="300"/>
        </w:trPr>
        <w:tc>
          <w:tcPr>
            <w:tcW w:w="11880"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5B42EF22" w14:textId="77777777" w:rsidR="00387BDF" w:rsidRPr="00387BDF" w:rsidRDefault="00387BDF" w:rsidP="00387BDF">
            <w:pPr>
              <w:spacing w:after="0" w:line="240" w:lineRule="auto"/>
              <w:jc w:val="center"/>
              <w:rPr>
                <w:rFonts w:ascii="Calibri" w:hAnsi="Calibri"/>
                <w:color w:val="000000"/>
                <w:sz w:val="24"/>
                <w:szCs w:val="24"/>
              </w:rPr>
            </w:pPr>
            <w:r w:rsidRPr="00387BDF">
              <w:rPr>
                <w:rFonts w:ascii="Calibri" w:hAnsi="Calibri"/>
                <w:color w:val="000000"/>
                <w:sz w:val="24"/>
                <w:szCs w:val="24"/>
              </w:rPr>
              <w:t>Refactor and clean up CMS dashboard, fix pending issues that affect dashboard and test readiness for production</w:t>
            </w:r>
          </w:p>
        </w:tc>
      </w:tr>
      <w:tr w:rsidR="00387BDF" w:rsidRPr="00387BDF" w14:paraId="334C464F" w14:textId="77777777" w:rsidTr="00387BDF">
        <w:trPr>
          <w:trHeight w:val="300"/>
        </w:trPr>
        <w:tc>
          <w:tcPr>
            <w:tcW w:w="11880" w:type="dxa"/>
            <w:vMerge/>
            <w:tcBorders>
              <w:top w:val="single" w:sz="4" w:space="0" w:color="auto"/>
              <w:left w:val="single" w:sz="8" w:space="0" w:color="auto"/>
              <w:bottom w:val="single" w:sz="8" w:space="0" w:color="000000"/>
              <w:right w:val="single" w:sz="8" w:space="0" w:color="auto"/>
            </w:tcBorders>
            <w:vAlign w:val="center"/>
            <w:hideMark/>
          </w:tcPr>
          <w:p w14:paraId="0017FCDC" w14:textId="77777777" w:rsidR="00387BDF" w:rsidRPr="00387BDF" w:rsidRDefault="00387BDF" w:rsidP="00387BDF">
            <w:pPr>
              <w:spacing w:after="0" w:line="240" w:lineRule="auto"/>
              <w:rPr>
                <w:rFonts w:ascii="Calibri" w:hAnsi="Calibri"/>
                <w:color w:val="000000"/>
                <w:sz w:val="24"/>
                <w:szCs w:val="24"/>
              </w:rPr>
            </w:pPr>
          </w:p>
        </w:tc>
      </w:tr>
      <w:tr w:rsidR="00387BDF" w:rsidRPr="00387BDF" w14:paraId="6D68B7D6" w14:textId="77777777" w:rsidTr="00387BDF">
        <w:trPr>
          <w:trHeight w:val="320"/>
        </w:trPr>
        <w:tc>
          <w:tcPr>
            <w:tcW w:w="11880" w:type="dxa"/>
            <w:vMerge/>
            <w:tcBorders>
              <w:top w:val="single" w:sz="4" w:space="0" w:color="auto"/>
              <w:left w:val="single" w:sz="8" w:space="0" w:color="auto"/>
              <w:bottom w:val="single" w:sz="8" w:space="0" w:color="000000"/>
              <w:right w:val="single" w:sz="8" w:space="0" w:color="auto"/>
            </w:tcBorders>
            <w:vAlign w:val="center"/>
            <w:hideMark/>
          </w:tcPr>
          <w:p w14:paraId="10321BFF" w14:textId="77777777" w:rsidR="00387BDF" w:rsidRPr="00387BDF" w:rsidRDefault="00387BDF" w:rsidP="00387BDF">
            <w:pPr>
              <w:spacing w:after="0" w:line="240" w:lineRule="auto"/>
              <w:rPr>
                <w:rFonts w:ascii="Calibri" w:hAnsi="Calibri"/>
                <w:color w:val="000000"/>
                <w:sz w:val="24"/>
                <w:szCs w:val="24"/>
              </w:rPr>
            </w:pPr>
          </w:p>
        </w:tc>
      </w:tr>
    </w:tbl>
    <w:p w14:paraId="64DCC5DE" w14:textId="31C97A8D" w:rsidR="00387BDF" w:rsidRDefault="00387BDF">
      <w:pPr>
        <w:pStyle w:val="CommentText"/>
      </w:pPr>
    </w:p>
  </w:comment>
  <w:comment w:id="13" w:author="Mwaruwa Chaka" w:date="2015-10-13T18:16:00Z" w:initials="MC">
    <w:p w14:paraId="1D4A6CAE" w14:textId="422A44D0" w:rsidR="00387BDF" w:rsidRDefault="00387BDF">
      <w:pPr>
        <w:pStyle w:val="CommentText"/>
      </w:pPr>
      <w:r>
        <w:rPr>
          <w:rStyle w:val="CommentReference"/>
        </w:rPr>
        <w:annotationRef/>
      </w:r>
      <w:r>
        <w:t>Get the follow up item for projects and add to the meetings item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B1893D" w15:done="0"/>
  <w15:commentEx w15:paraId="15841F6A" w15:done="0"/>
  <w15:commentEx w15:paraId="027FF08E" w15:done="0"/>
  <w15:commentEx w15:paraId="3DD1F6BC" w15:done="0"/>
  <w15:commentEx w15:paraId="3227B810" w15:done="0"/>
  <w15:commentEx w15:paraId="0E63C4D6" w15:done="0"/>
  <w15:commentEx w15:paraId="74F5EB42" w15:done="0"/>
  <w15:commentEx w15:paraId="36E61D2E" w15:done="0"/>
  <w15:commentEx w15:paraId="2D4E171C" w15:done="0"/>
  <w15:commentEx w15:paraId="69FF0BB7" w15:done="0"/>
  <w15:commentEx w15:paraId="23B487CB" w15:done="0"/>
  <w15:commentEx w15:paraId="64DCC5DE" w15:done="0"/>
  <w15:commentEx w15:paraId="1D4A6C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E0713"/>
    <w:multiLevelType w:val="multilevel"/>
    <w:tmpl w:val="1AD6F7EA"/>
    <w:lvl w:ilvl="0">
      <w:start w:val="3"/>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
    <w:nsid w:val="0EFD4088"/>
    <w:multiLevelType w:val="multilevel"/>
    <w:tmpl w:val="E0D4DD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7A31082"/>
    <w:multiLevelType w:val="multilevel"/>
    <w:tmpl w:val="02FA7342"/>
    <w:lvl w:ilvl="0">
      <w:start w:val="3"/>
      <w:numFmt w:val="decimal"/>
      <w:lvlText w:val="%1.0"/>
      <w:lvlJc w:val="left"/>
      <w:pPr>
        <w:ind w:left="108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nsid w:val="546B515D"/>
    <w:multiLevelType w:val="hybridMultilevel"/>
    <w:tmpl w:val="5F00E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0D4"/>
    <w:rsid w:val="000F48ED"/>
    <w:rsid w:val="00185CA4"/>
    <w:rsid w:val="00205968"/>
    <w:rsid w:val="00234044"/>
    <w:rsid w:val="00387BDF"/>
    <w:rsid w:val="00450CA1"/>
    <w:rsid w:val="006972D9"/>
    <w:rsid w:val="00711C39"/>
    <w:rsid w:val="00741015"/>
    <w:rsid w:val="00792FED"/>
    <w:rsid w:val="008B3A78"/>
    <w:rsid w:val="00A650D4"/>
    <w:rsid w:val="00C05826"/>
    <w:rsid w:val="00C70FA1"/>
    <w:rsid w:val="00C87551"/>
    <w:rsid w:val="00CC4D6E"/>
    <w:rsid w:val="00E641E1"/>
    <w:rsid w:val="00E92ABC"/>
    <w:rsid w:val="00F03D14"/>
    <w:rsid w:val="00F12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F396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0D4"/>
    <w:pPr>
      <w:spacing w:after="200" w:line="276" w:lineRule="auto"/>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0D4"/>
    <w:pPr>
      <w:tabs>
        <w:tab w:val="center" w:pos="4680"/>
        <w:tab w:val="right" w:pos="9360"/>
      </w:tabs>
      <w:spacing w:after="0" w:line="240" w:lineRule="auto"/>
    </w:pPr>
    <w:rPr>
      <w:lang w:eastAsia="x-none"/>
    </w:rPr>
  </w:style>
  <w:style w:type="character" w:customStyle="1" w:styleId="HeaderChar">
    <w:name w:val="Header Char"/>
    <w:basedOn w:val="DefaultParagraphFont"/>
    <w:link w:val="Header"/>
    <w:uiPriority w:val="99"/>
    <w:rsid w:val="00A650D4"/>
    <w:rPr>
      <w:rFonts w:ascii="Cambria" w:eastAsia="Times New Roman" w:hAnsi="Cambria" w:cs="Times New Roman"/>
      <w:sz w:val="22"/>
      <w:szCs w:val="22"/>
      <w:lang w:eastAsia="x-none"/>
    </w:rPr>
  </w:style>
  <w:style w:type="paragraph" w:styleId="ListParagraph">
    <w:name w:val="List Paragraph"/>
    <w:basedOn w:val="Normal"/>
    <w:uiPriority w:val="34"/>
    <w:qFormat/>
    <w:rsid w:val="00C70FA1"/>
    <w:pPr>
      <w:ind w:left="720"/>
      <w:contextualSpacing/>
    </w:pPr>
  </w:style>
  <w:style w:type="character" w:styleId="CommentReference">
    <w:name w:val="annotation reference"/>
    <w:basedOn w:val="DefaultParagraphFont"/>
    <w:uiPriority w:val="99"/>
    <w:semiHidden/>
    <w:unhideWhenUsed/>
    <w:rsid w:val="00741015"/>
    <w:rPr>
      <w:sz w:val="18"/>
      <w:szCs w:val="18"/>
    </w:rPr>
  </w:style>
  <w:style w:type="paragraph" w:styleId="CommentText">
    <w:name w:val="annotation text"/>
    <w:basedOn w:val="Normal"/>
    <w:link w:val="CommentTextChar"/>
    <w:uiPriority w:val="99"/>
    <w:semiHidden/>
    <w:unhideWhenUsed/>
    <w:rsid w:val="00741015"/>
    <w:pPr>
      <w:spacing w:line="240" w:lineRule="auto"/>
    </w:pPr>
    <w:rPr>
      <w:sz w:val="24"/>
      <w:szCs w:val="24"/>
    </w:rPr>
  </w:style>
  <w:style w:type="character" w:customStyle="1" w:styleId="CommentTextChar">
    <w:name w:val="Comment Text Char"/>
    <w:basedOn w:val="DefaultParagraphFont"/>
    <w:link w:val="CommentText"/>
    <w:uiPriority w:val="99"/>
    <w:semiHidden/>
    <w:rsid w:val="00741015"/>
    <w:rPr>
      <w:rFonts w:ascii="Cambria" w:eastAsia="Times New Roman" w:hAnsi="Cambria" w:cs="Times New Roman"/>
    </w:rPr>
  </w:style>
  <w:style w:type="paragraph" w:styleId="CommentSubject">
    <w:name w:val="annotation subject"/>
    <w:basedOn w:val="CommentText"/>
    <w:next w:val="CommentText"/>
    <w:link w:val="CommentSubjectChar"/>
    <w:uiPriority w:val="99"/>
    <w:semiHidden/>
    <w:unhideWhenUsed/>
    <w:rsid w:val="00741015"/>
    <w:rPr>
      <w:b/>
      <w:bCs/>
      <w:sz w:val="20"/>
      <w:szCs w:val="20"/>
    </w:rPr>
  </w:style>
  <w:style w:type="character" w:customStyle="1" w:styleId="CommentSubjectChar">
    <w:name w:val="Comment Subject Char"/>
    <w:basedOn w:val="CommentTextChar"/>
    <w:link w:val="CommentSubject"/>
    <w:uiPriority w:val="99"/>
    <w:semiHidden/>
    <w:rsid w:val="00741015"/>
    <w:rPr>
      <w:rFonts w:ascii="Cambria" w:eastAsia="Times New Roman" w:hAnsi="Cambria" w:cs="Times New Roman"/>
      <w:b/>
      <w:bCs/>
      <w:sz w:val="20"/>
      <w:szCs w:val="20"/>
    </w:rPr>
  </w:style>
  <w:style w:type="paragraph" w:styleId="BalloonText">
    <w:name w:val="Balloon Text"/>
    <w:basedOn w:val="Normal"/>
    <w:link w:val="BalloonTextChar"/>
    <w:uiPriority w:val="99"/>
    <w:semiHidden/>
    <w:unhideWhenUsed/>
    <w:rsid w:val="007410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015"/>
    <w:rPr>
      <w:rFonts w:ascii="Lucida Grande" w:eastAsia="Times New Roman" w:hAnsi="Lucida Grande" w:cs="Lucida Grande"/>
      <w:sz w:val="18"/>
      <w:szCs w:val="18"/>
    </w:rPr>
  </w:style>
  <w:style w:type="paragraph" w:styleId="Revision">
    <w:name w:val="Revision"/>
    <w:hidden/>
    <w:uiPriority w:val="99"/>
    <w:semiHidden/>
    <w:rsid w:val="00387BDF"/>
    <w:rPr>
      <w:rFonts w:ascii="Cambria" w:eastAsia="Times New Roman" w:hAnsi="Cambr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755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0B613-6A63-974F-9F2E-A7EFE78EB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964</Words>
  <Characters>5499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Cytonn Technologies</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Cytonn Technologies</dc:creator>
  <cp:keywords/>
  <dc:description/>
  <cp:lastModifiedBy>Cytonn Technologies</cp:lastModifiedBy>
  <cp:revision>4</cp:revision>
  <dcterms:created xsi:type="dcterms:W3CDTF">2015-10-13T16:11:00Z</dcterms:created>
  <dcterms:modified xsi:type="dcterms:W3CDTF">2015-10-13T16:29:00Z</dcterms:modified>
</cp:coreProperties>
</file>