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Курсовой проект</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 курсу «Фундаментальная информатика»</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семестр</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2:</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Составление схемы лабораторной сети</w:t>
      </w:r>
    </w:p>
    <w:p w:rsidR="00000000" w:rsidDel="00000000" w:rsidP="00000000" w:rsidRDefault="00000000" w:rsidRPr="00000000" w14:paraId="00000007">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50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              Бучкин Т. А.</w:t>
      </w:r>
    </w:p>
    <w:p w:rsidR="00000000" w:rsidDel="00000000" w:rsidP="00000000" w:rsidRDefault="00000000" w:rsidRPr="00000000" w14:paraId="0000000C">
      <w:pPr>
        <w:ind w:left="57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Группа:           М8О-101Б-22</w:t>
      </w:r>
    </w:p>
    <w:p w:rsidR="00000000" w:rsidDel="00000000" w:rsidP="00000000" w:rsidRDefault="00000000" w:rsidRPr="00000000" w14:paraId="0000000D">
      <w:pPr>
        <w:ind w:left="4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Номер по списку:           4</w:t>
      </w:r>
    </w:p>
    <w:p w:rsidR="00000000" w:rsidDel="00000000" w:rsidP="00000000" w:rsidRDefault="00000000" w:rsidRPr="00000000" w14:paraId="0000000E">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Руководитель:           Крылов С.С.</w:t>
      </w:r>
    </w:p>
    <w:p w:rsidR="00000000" w:rsidDel="00000000" w:rsidP="00000000" w:rsidRDefault="00000000" w:rsidRPr="00000000" w14:paraId="0000000F">
      <w:pPr>
        <w:ind w:left="50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Оценка: </w:t>
      </w:r>
    </w:p>
    <w:p w:rsidR="00000000" w:rsidDel="00000000" w:rsidP="00000000" w:rsidRDefault="00000000" w:rsidRPr="00000000" w14:paraId="00000010">
      <w:pPr>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Дата:</w:t>
        <w:tab/>
        <w:t xml:space="preserve">     13.12.2022</w:t>
      </w:r>
    </w:p>
    <w:p w:rsidR="00000000" w:rsidDel="00000000" w:rsidP="00000000" w:rsidRDefault="00000000" w:rsidRPr="00000000" w14:paraId="00000011">
      <w:pPr>
        <w:ind w:left="50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left="50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50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Москва, 2022 год</w:t>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Введение</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20">
      <w:pPr>
        <w:widowControl w:val="0"/>
        <w:spacing w:before="293" w:line="360" w:lineRule="auto"/>
        <w:ind w:left="433" w:right="378" w:firstLine="2.000000000000028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данном курсовом проекте нужно составить схему сети лабораторной вычислительной системы с пояснительной запиской о её составе и функционировании. </w:t>
      </w:r>
    </w:p>
    <w:p w:rsidR="00000000" w:rsidDel="00000000" w:rsidP="00000000" w:rsidRDefault="00000000" w:rsidRPr="00000000" w14:paraId="0000002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Схема сети лабораторной компьютерной системы</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Аудитория it-17</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11424" cy="39702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1424" cy="3970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Компьютерная сеть</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Компьютерная сеть – это набор компьютеров, совместно использующих ресурсы, расположенные на сетевых узлах или предоставляемые ими. Компьютеры используют общие протоколы связи по цифровым соединениям для связи друг с другом. Эти соединения состоят из телекоммуникационных сетевых технологий, основанных на физически проводных, оптических и беспроводных радиочастотных методах, которые могут быть организованы в различные сетевые топологии.</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Компьютерная сеть образуется при физическом соединении (проводном или беспроводном) двух или более компьютеров для передачи данных между ними. Главной целью объединения вычислительных устройств в сеть является удаленный доступ к разделяемым ресурсам: пользователи компьютеров, подключенных к сети, или приложения, выполняемые на этих компьютерах, получают возможность доступа к разнообразным ресурсам других компьютеров сети, находящихся на расстоянии. К таким разделяемым ресурсам относятся: принтеры, плоттеры, сканеры и др.</w:t>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те компьютеры, ресурсы которых должны быть доступны всем пользователям сети, устанавливаются программные модули, которые постоянно находятся в режиме ожидания запросов, поступающих по сети от других компьютеров. Такие модули называются программными серверами, так как их главная задача обслуживать запросы на доступ к ресурсам своего компьютера</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Клиенты и серверы, подключенные к Интернету, называют конечными узлами или хостами. Они могут представлять собой самые разнообразные вычислительные устройства.</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Компьютерные сети классифицируются по различным признакам:</w:t>
      </w:r>
    </w:p>
    <w:p w:rsidR="00000000" w:rsidDel="00000000" w:rsidP="00000000" w:rsidRDefault="00000000" w:rsidRPr="00000000" w14:paraId="0000003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Глобальные сети (Wide Area Networks, WAN) объединяют компьютеры, находящиеся на больших расстояниях друг от друга: в различных городах, в разных странах и на разных континентах. Глобальные сети могут объединять как отдельные компьютеры, так локальные и региональные сети. Первая, самая большая и популярная глобальная сеть – это Интернет. По оценке Международного союза электросвязи ITU1 (International Telecommunication Union) в 2015 г. количество пользователей сети Интернет достигнет 3,2 млрд, а согласно данным компании Netcraft в июне 2015 г. в сети Интернет работали 863 105 652 сайта. </w:t>
      </w:r>
    </w:p>
    <w:p w:rsidR="00000000" w:rsidDel="00000000" w:rsidP="00000000" w:rsidRDefault="00000000" w:rsidRPr="00000000" w14:paraId="0000003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локальным сетям (Local Area Networks, LAN) относят сети компьютеров, сосредоточенные на небольшой территории (обычно в радиусе не более 1-2 км). В общем случае локальная сеть представляет собой коммуникационную систему, принадлежащую одной организации. Исторически первыми появились глобальные сети, а уже после них локальные. </w:t>
      </w:r>
    </w:p>
    <w:p w:rsidR="00000000" w:rsidDel="00000000" w:rsidP="00000000" w:rsidRDefault="00000000" w:rsidRPr="00000000" w14:paraId="0000003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по территориальному признаку выделяют региональные сети, или сети мегаполисов (Metropolitan Area Networks, MAN), которые предназначены для обслуживания территории крупного города или региона</w:t>
      </w:r>
    </w:p>
    <w:p w:rsidR="00000000" w:rsidDel="00000000" w:rsidP="00000000" w:rsidRDefault="00000000" w:rsidRPr="00000000" w14:paraId="000000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(Campus Area Network) — кампусная сеть, объединяет локальные сети близко расположенных зданий</w:t>
      </w:r>
    </w:p>
    <w:p w:rsidR="00000000" w:rsidDel="00000000" w:rsidP="00000000" w:rsidRDefault="00000000" w:rsidRPr="00000000" w14:paraId="0000003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PAN (Personal Area Network) — персональная сеть, предназначенная для взаимодействия различных устройств, принадлежащих одному владельцу</w:t>
      </w:r>
    </w:p>
    <w:p w:rsidR="00000000" w:rsidDel="00000000" w:rsidP="00000000" w:rsidRDefault="00000000" w:rsidRPr="00000000" w14:paraId="0000003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Сетевые протоколы</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Протоколом называется совокупность правил, регламентирующих формат и процедуры обмена информацией между двумя или несколькими независимыми устройствами или программными приложениями. С помощью сетевых протоколов происходит обмен информацией между разными устройствами сети. Сетевые протоколы могут быть реализованы как программно, так и аппаратно.</w:t>
      </w:r>
    </w:p>
    <w:p w:rsidR="00000000" w:rsidDel="00000000" w:rsidP="00000000" w:rsidRDefault="00000000" w:rsidRPr="00000000" w14:paraId="0000003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 (Media Access Control) - это протокол низкого уровня. Его применяют в качестве идентификации устройств в локальной сети. Каждое устройство, которое подключено к Интернету имеет свой уникальный MAC адрес. Этот адрес задан производителем. Это протокол уровня соединения, с которым довольно часто приходится сталкиваться каждому пользователю.</w:t>
      </w:r>
    </w:p>
    <w:p w:rsidR="00000000" w:rsidDel="00000000" w:rsidP="00000000" w:rsidRDefault="00000000" w:rsidRPr="00000000" w14:paraId="0000003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IP (Internet Protocol) по сравнению с MAC, располагается на уровень выше. IP адреса уникальны для каждого устройства и дают возможность компьютерам находить и определять друг друга в сети. IP принадлежит сетевому уровню модели TCP/IP. В настоящее время существует две версии IP протокола IPv4 и более современный.</w:t>
      </w:r>
    </w:p>
    <w:p w:rsidR="00000000" w:rsidDel="00000000" w:rsidP="00000000" w:rsidRDefault="00000000" w:rsidRPr="00000000" w14:paraId="0000003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ICMP (Internet control message protocol - межсетевой протокол управляющих сообщений) предназначен для того, чтобы устройства могли обмениваться сообщениями. Это к примеру могут быть сообщения об ошибках или информационные оповещения. Данные этот протокол не передает информацию. Этот протокол находится уровнем выше нежели протокол IP.</w:t>
      </w:r>
    </w:p>
    <w:p w:rsidR="00000000" w:rsidDel="00000000" w:rsidP="00000000" w:rsidRDefault="00000000" w:rsidRPr="00000000" w14:paraId="0000003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(Transmission control protocol) - один из основных сетевых протоколов, который находится на одном уровне с предыдущим протоколом ICMP. Он управляет передачей данных и является транспортным уровнем модели OSI.. Бывают ситуации, когда пакеты могут приходить не в том порядке или вообще где-то теряться. Но протокол TCP обеспечивает правильный порядок доставки и дает возможность исправить ошибки передачи пакетов. Информация подается в правильном порядке для приложения. Соединение осуществляется с помощью специального алгоритма, который предусматривает отправку запроса и подтверждение открытия соединения двумя компьютерами. Множество приложений используют TCP, сюда относят SSH, FTP и другие.</w:t>
      </w:r>
    </w:p>
    <w:p w:rsidR="00000000" w:rsidDel="00000000" w:rsidP="00000000" w:rsidRDefault="00000000" w:rsidRPr="00000000" w14:paraId="0000003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(user datagram protocol) - известный протокол, чем-то похожий с TCP, который также функционирует на транспортном уровне. Основное отличие - ненадежная передача данных: данные не проходят проверку при получении. В некоторых случаях этого вполне достаточно. За счет отправки меньшего количества пакетов, UDP работает шустрее чем TCP. Нет необходимости устанавливать соединение и протокол используется для отправки пакетов сразу на несколько устройств или IP телефонии.</w:t>
      </w:r>
    </w:p>
    <w:p w:rsidR="00000000" w:rsidDel="00000000" w:rsidP="00000000" w:rsidRDefault="00000000" w:rsidRPr="00000000" w14:paraId="000000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Протокол приложения HTTP (hypertext transfer protocol) лежит в основе работы всех сайтов в Сети. HTTP дает возможность запрашивать необходимые ресурсы у удаленной системы, например, веб страницы и файлы.</w:t>
      </w:r>
    </w:p>
    <w:p w:rsidR="00000000" w:rsidDel="00000000" w:rsidP="00000000" w:rsidRDefault="00000000" w:rsidRPr="00000000" w14:paraId="000000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FTP (file transfer protocol) - используется для передачи данных. Функционирует на уровне приложений, чем обеспечивается передача файла от одного компьютера к другому.</w:t>
      </w:r>
    </w:p>
    <w:p w:rsidR="00000000" w:rsidDel="00000000" w:rsidP="00000000" w:rsidRDefault="00000000" w:rsidRPr="00000000" w14:paraId="0000004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DNS (domain name system) - используется для преобразования понятных и легко читаемых адресов в сложные ip адреса, которые трудно запомнить и наоборот. С помощью DNS мы получаем доступ к интернет-ресурсу по его доменному имени.</w:t>
      </w:r>
    </w:p>
    <w:p w:rsidR="00000000" w:rsidDel="00000000" w:rsidP="00000000" w:rsidRDefault="00000000" w:rsidRPr="00000000" w14:paraId="0000004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SSH (secure shell) также относится к протоколу уровня приложений. Он разработан для обеспечения удаленного управления системой по защищенному каналу. Этот протокол используется для работы многих дополнительных технологий. Более подробно о протоколах передачи файлов в статье Настройка и использование SSH.</w:t>
      </w:r>
    </w:p>
    <w:p w:rsidR="00000000" w:rsidDel="00000000" w:rsidP="00000000" w:rsidRDefault="00000000" w:rsidRPr="00000000" w14:paraId="0000004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POP3 (Post Office Protocol) - стандартный протокол, который используется для приема сообщений электронной почты. Протокол почтового соединения предназначен для обработки запросов на получение почты от клиентских почтовых программ.</w:t>
      </w:r>
    </w:p>
    <w:p w:rsidR="00000000" w:rsidDel="00000000" w:rsidP="00000000" w:rsidRDefault="00000000" w:rsidRPr="00000000" w14:paraId="0000004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Протокол IMAP (Internet Mail Access Protocol) работаете с почтой непосредственно на сервере, в отличии от POP3, который просто скачивает входящие письма и сохраняет их локально.</w:t>
      </w:r>
    </w:p>
    <w:p w:rsidR="00000000" w:rsidDel="00000000" w:rsidP="00000000" w:rsidRDefault="00000000" w:rsidRPr="00000000" w14:paraId="0000004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360" w:lineRule="auto"/>
        <w:ind w:left="1515"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SMTP (Simple Mail Transfer Protocol) - протокол для передачи почты. Основная задача сервера SMTP: возвращение или подтверждение о приеме, или оповещение об ошибке, или запрос на дополнительные данные. SMTP — простой протокол передачи почты (Simple Mail Transfer Protocol — простой протокол передачи почты).</w:t>
      </w:r>
    </w:p>
    <w:p w:rsidR="00000000" w:rsidDel="00000000" w:rsidP="00000000" w:rsidRDefault="00000000" w:rsidRPr="00000000" w14:paraId="0000004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подсетей</w:t>
      </w:r>
    </w:p>
    <w:p w:rsidR="00000000" w:rsidDel="00000000" w:rsidP="00000000" w:rsidRDefault="00000000" w:rsidRPr="00000000" w14:paraId="0000004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Аудитория it-17</w:t>
      </w:r>
    </w:p>
    <w:p w:rsidR="00000000" w:rsidDel="00000000" w:rsidP="00000000" w:rsidRDefault="00000000" w:rsidRPr="00000000" w14:paraId="0000004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Включает компьютеры аудитории it-17 (19 компьютеров) и 5 ноутбуков, подключенных к WiFi</w:t>
      </w:r>
      <w:r w:rsidDel="00000000" w:rsidR="00000000" w:rsidRPr="00000000">
        <w:rPr>
          <w:rtl w:val="0"/>
        </w:rPr>
      </w:r>
    </w:p>
    <w:tbl>
      <w:tblPr>
        <w:tblStyle w:val="Table1"/>
        <w:tblW w:w="98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12"/>
        <w:gridCol w:w="4913"/>
        <w:tblGridChange w:id="0">
          <w:tblGrid>
            <w:gridCol w:w="4912"/>
            <w:gridCol w:w="4913"/>
          </w:tblGrid>
        </w:tblGridChange>
      </w:tblGrid>
      <w:tr>
        <w:trPr>
          <w:cantSplit w:val="0"/>
          <w:trHeight w:val="609" w:hRule="atLeast"/>
          <w:tblHeader w:val="0"/>
        </w:trPr>
        <w:tc>
          <w:tcPr/>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адрес</w:t>
            </w:r>
          </w:p>
        </w:tc>
        <w:tc>
          <w:tcPr/>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192.168.2.105</w:t>
            </w:r>
          </w:p>
        </w:tc>
      </w:tr>
      <w:tr>
        <w:trPr>
          <w:cantSplit w:val="0"/>
          <w:trHeight w:val="609" w:hRule="atLeast"/>
          <w:tblHeader w:val="0"/>
        </w:trPr>
        <w:tc>
          <w:tcPr/>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Маска</w:t>
            </w:r>
          </w:p>
        </w:tc>
        <w:tc>
          <w:tcPr/>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255.255.255.0</w:t>
            </w:r>
          </w:p>
        </w:tc>
      </w:tr>
      <w:tr>
        <w:trPr>
          <w:cantSplit w:val="0"/>
          <w:trHeight w:val="622" w:hRule="atLeast"/>
          <w:tblHeader w:val="0"/>
        </w:trPr>
        <w:tc>
          <w:tcPr/>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Сеть</w:t>
            </w:r>
          </w:p>
        </w:tc>
        <w:tc>
          <w:tcPr/>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192.168.2.0</w:t>
            </w:r>
          </w:p>
        </w:tc>
      </w:tr>
      <w:tr>
        <w:trPr>
          <w:cantSplit w:val="0"/>
          <w:trHeight w:val="609" w:hRule="atLeast"/>
          <w:tblHeader w:val="0"/>
        </w:trPr>
        <w:tc>
          <w:tcPr/>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Класс подсети</w:t>
            </w:r>
          </w:p>
        </w:tc>
        <w:tc>
          <w:tcPr/>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w:t>
            </w:r>
          </w:p>
        </w:tc>
      </w:tr>
      <w:tr>
        <w:trPr>
          <w:cantSplit w:val="0"/>
          <w:trHeight w:val="609" w:hRule="atLeast"/>
          <w:tblHeader w:val="0"/>
        </w:trPr>
        <w:tc>
          <w:tcPr/>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Число хостов</w:t>
            </w:r>
          </w:p>
        </w:tc>
        <w:tc>
          <w:tcPr/>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w:t>
            </w:r>
          </w:p>
        </w:tc>
      </w:tr>
    </w:tbl>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Сервера</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Сервер — выделенный или специализированный компьютер для выполнения сервисного программного обеспечения.</w:t>
      </w:r>
    </w:p>
    <w:p w:rsidR="00000000" w:rsidDel="00000000" w:rsidP="00000000" w:rsidRDefault="00000000" w:rsidRPr="00000000" w14:paraId="00000055">
      <w:pPr>
        <w:widowControl w:val="0"/>
        <w:spacing w:before="293"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Сервер Alice </w:t>
      </w:r>
    </w:p>
    <w:p w:rsidR="00000000" w:rsidDel="00000000" w:rsidP="00000000" w:rsidRDefault="00000000" w:rsidRPr="00000000" w14:paraId="00000056">
      <w:pPr>
        <w:widowControl w:val="0"/>
        <w:spacing w:before="293"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Сервер Alice – файловый сервер и сервер приложений. </w:t>
      </w:r>
    </w:p>
    <w:p w:rsidR="00000000" w:rsidDel="00000000" w:rsidP="00000000" w:rsidRDefault="00000000" w:rsidRPr="00000000" w14:paraId="00000057">
      <w:pPr>
        <w:widowControl w:val="0"/>
        <w:spacing w:before="293" w:line="360" w:lineRule="auto"/>
        <w:ind w:right="38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Файл-сервер – это выделенный сервер, предназначенный для выполнения файловых операций ввода-вывода и хранящий файлы любого типа. Как правило, обладает большим объёмом дискового пространства, реализованном в форме RAID-массива для обеспечения бесперебойной работы и повышенной скорости записи и чтения данных. </w:t>
      </w:r>
    </w:p>
    <w:p w:rsidR="00000000" w:rsidDel="00000000" w:rsidP="00000000" w:rsidRDefault="00000000" w:rsidRPr="00000000" w14:paraId="00000058">
      <w:pPr>
        <w:widowControl w:val="0"/>
        <w:spacing w:before="189" w:line="360" w:lineRule="auto"/>
        <w:ind w:right="476"/>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Сервер приложений (англ. Application server) – это программная платформа (фреймворк), предназначенная для эффективного исполнения процедур (программ, скриптов),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 </w:t>
      </w:r>
    </w:p>
    <w:p w:rsidR="00000000" w:rsidDel="00000000" w:rsidP="00000000" w:rsidRDefault="00000000" w:rsidRPr="00000000" w14:paraId="0000005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Коммутатор</w:t>
      </w:r>
    </w:p>
    <w:p w:rsidR="00000000" w:rsidDel="00000000" w:rsidP="00000000" w:rsidRDefault="00000000" w:rsidRPr="00000000" w14:paraId="0000005A">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rtl w:val="0"/>
        </w:rPr>
        <w:t xml:space="preserve">Коммутатор </w:t>
      </w:r>
      <w:r w:rsidDel="00000000" w:rsidR="00000000" w:rsidRPr="00000000">
        <w:rPr>
          <w:rFonts w:ascii="Times New Roman" w:cs="Times New Roman" w:eastAsia="Times New Roman" w:hAnsi="Times New Roman"/>
          <w:color w:val="000000"/>
          <w:sz w:val="24"/>
          <w:szCs w:val="24"/>
          <w:highlight w:val="white"/>
          <w:rtl w:val="0"/>
        </w:rPr>
        <w:t xml:space="preserve">– устройство, предназначенное для соединения нескольких </w:t>
      </w:r>
      <w:hyperlink r:id="rId8">
        <w:r w:rsidDel="00000000" w:rsidR="00000000" w:rsidRPr="00000000">
          <w:rPr>
            <w:rFonts w:ascii="Times New Roman" w:cs="Times New Roman" w:eastAsia="Times New Roman" w:hAnsi="Times New Roman"/>
            <w:color w:val="000000"/>
            <w:sz w:val="24"/>
            <w:szCs w:val="24"/>
            <w:highlight w:val="white"/>
            <w:u w:val="single"/>
            <w:rtl w:val="0"/>
          </w:rPr>
          <w:t xml:space="preserve">узлов</w:t>
        </w:r>
      </w:hyperlink>
      <w:r w:rsidDel="00000000" w:rsidR="00000000" w:rsidRPr="00000000">
        <w:rPr>
          <w:rFonts w:ascii="Times New Roman" w:cs="Times New Roman" w:eastAsia="Times New Roman" w:hAnsi="Times New Roman"/>
          <w:color w:val="000000"/>
          <w:sz w:val="24"/>
          <w:szCs w:val="24"/>
          <w:highlight w:val="white"/>
          <w:rtl w:val="0"/>
        </w:rPr>
        <w:t xml:space="preserve"> </w:t>
      </w:r>
      <w:hyperlink r:id="rId9">
        <w:r w:rsidDel="00000000" w:rsidR="00000000" w:rsidRPr="00000000">
          <w:rPr>
            <w:rFonts w:ascii="Times New Roman" w:cs="Times New Roman" w:eastAsia="Times New Roman" w:hAnsi="Times New Roman"/>
            <w:color w:val="000000"/>
            <w:sz w:val="24"/>
            <w:szCs w:val="24"/>
            <w:highlight w:val="white"/>
            <w:u w:val="single"/>
            <w:rtl w:val="0"/>
          </w:rPr>
          <w:t xml:space="preserve">компьютерной сети</w:t>
        </w:r>
      </w:hyperlink>
      <w:r w:rsidDel="00000000" w:rsidR="00000000" w:rsidRPr="00000000">
        <w:rPr>
          <w:rFonts w:ascii="Times New Roman" w:cs="Times New Roman" w:eastAsia="Times New Roman" w:hAnsi="Times New Roman"/>
          <w:color w:val="000000"/>
          <w:sz w:val="24"/>
          <w:szCs w:val="24"/>
          <w:highlight w:val="white"/>
          <w:rtl w:val="0"/>
        </w:rPr>
        <w:t xml:space="preserve"> в пределах одного или нескольких </w:t>
      </w:r>
      <w:hyperlink r:id="rId10">
        <w:r w:rsidDel="00000000" w:rsidR="00000000" w:rsidRPr="00000000">
          <w:rPr>
            <w:rFonts w:ascii="Times New Roman" w:cs="Times New Roman" w:eastAsia="Times New Roman" w:hAnsi="Times New Roman"/>
            <w:color w:val="000000"/>
            <w:sz w:val="24"/>
            <w:szCs w:val="24"/>
            <w:highlight w:val="white"/>
            <w:u w:val="single"/>
            <w:rtl w:val="0"/>
          </w:rPr>
          <w:t xml:space="preserve">сегментов сети</w:t>
        </w:r>
      </w:hyperlink>
      <w:r w:rsidDel="00000000" w:rsidR="00000000" w:rsidRPr="00000000">
        <w:rPr>
          <w:rFonts w:ascii="Times New Roman" w:cs="Times New Roman" w:eastAsia="Times New Roman" w:hAnsi="Times New Roman"/>
          <w:color w:val="000000"/>
          <w:sz w:val="24"/>
          <w:szCs w:val="24"/>
          <w:highlight w:val="white"/>
          <w:rtl w:val="0"/>
        </w:rPr>
        <w:t xml:space="preserve">. Коммутатор работает на </w:t>
      </w:r>
      <w:hyperlink r:id="rId11">
        <w:r w:rsidDel="00000000" w:rsidR="00000000" w:rsidRPr="00000000">
          <w:rPr>
            <w:rFonts w:ascii="Times New Roman" w:cs="Times New Roman" w:eastAsia="Times New Roman" w:hAnsi="Times New Roman"/>
            <w:color w:val="000000"/>
            <w:sz w:val="24"/>
            <w:szCs w:val="24"/>
            <w:highlight w:val="white"/>
            <w:u w:val="single"/>
            <w:rtl w:val="0"/>
          </w:rPr>
          <w:t xml:space="preserve">канальном (втором) уровне</w:t>
        </w:r>
      </w:hyperlink>
      <w:r w:rsidDel="00000000" w:rsidR="00000000" w:rsidRPr="00000000">
        <w:rPr>
          <w:rFonts w:ascii="Times New Roman" w:cs="Times New Roman" w:eastAsia="Times New Roman" w:hAnsi="Times New Roman"/>
          <w:color w:val="000000"/>
          <w:sz w:val="24"/>
          <w:szCs w:val="24"/>
          <w:highlight w:val="white"/>
          <w:rtl w:val="0"/>
        </w:rPr>
        <w:t xml:space="preserve"> сетевой </w:t>
      </w:r>
      <w:hyperlink r:id="rId12">
        <w:r w:rsidDel="00000000" w:rsidR="00000000" w:rsidRPr="00000000">
          <w:rPr>
            <w:rFonts w:ascii="Times New Roman" w:cs="Times New Roman" w:eastAsia="Times New Roman" w:hAnsi="Times New Roman"/>
            <w:color w:val="000000"/>
            <w:sz w:val="24"/>
            <w:szCs w:val="24"/>
            <w:highlight w:val="white"/>
            <w:u w:val="single"/>
            <w:rtl w:val="0"/>
          </w:rPr>
          <w:t xml:space="preserve">модели OSI</w:t>
        </w:r>
      </w:hyperlink>
      <w:r w:rsidDel="00000000" w:rsidR="00000000" w:rsidRPr="00000000">
        <w:rPr>
          <w:rFonts w:ascii="Times New Roman" w:cs="Times New Roman" w:eastAsia="Times New Roman" w:hAnsi="Times New Roman"/>
          <w:color w:val="000000"/>
          <w:sz w:val="24"/>
          <w:szCs w:val="24"/>
          <w:highlight w:val="white"/>
          <w:rtl w:val="0"/>
        </w:rPr>
        <w:t xml:space="preserve">. Коммутаторы были разработаны с использованием </w:t>
      </w:r>
      <w:hyperlink r:id="rId13">
        <w:r w:rsidDel="00000000" w:rsidR="00000000" w:rsidRPr="00000000">
          <w:rPr>
            <w:rFonts w:ascii="Times New Roman" w:cs="Times New Roman" w:eastAsia="Times New Roman" w:hAnsi="Times New Roman"/>
            <w:color w:val="000000"/>
            <w:sz w:val="24"/>
            <w:szCs w:val="24"/>
            <w:highlight w:val="white"/>
            <w:u w:val="single"/>
            <w:rtl w:val="0"/>
          </w:rPr>
          <w:t xml:space="preserve">мостовых технологий</w:t>
        </w:r>
      </w:hyperlink>
      <w:r w:rsidDel="00000000" w:rsidR="00000000" w:rsidRPr="00000000">
        <w:rPr>
          <w:rFonts w:ascii="Times New Roman" w:cs="Times New Roman" w:eastAsia="Times New Roman" w:hAnsi="Times New Roman"/>
          <w:color w:val="000000"/>
          <w:sz w:val="24"/>
          <w:szCs w:val="24"/>
          <w:highlight w:val="white"/>
          <w:rtl w:val="0"/>
        </w:rPr>
        <w:t xml:space="preserve"> и часто рассматриваются как </w:t>
      </w:r>
      <w:hyperlink r:id="rId14">
        <w:r w:rsidDel="00000000" w:rsidR="00000000" w:rsidRPr="00000000">
          <w:rPr>
            <w:rFonts w:ascii="Times New Roman" w:cs="Times New Roman" w:eastAsia="Times New Roman" w:hAnsi="Times New Roman"/>
            <w:color w:val="000000"/>
            <w:sz w:val="24"/>
            <w:szCs w:val="24"/>
            <w:highlight w:val="white"/>
            <w:u w:val="single"/>
            <w:rtl w:val="0"/>
          </w:rPr>
          <w:t xml:space="preserve">многопортовые</w:t>
        </w:r>
      </w:hyperlink>
      <w:r w:rsidDel="00000000" w:rsidR="00000000" w:rsidRPr="00000000">
        <w:rPr>
          <w:rFonts w:ascii="Times New Roman" w:cs="Times New Roman" w:eastAsia="Times New Roman" w:hAnsi="Times New Roman"/>
          <w:color w:val="000000"/>
          <w:sz w:val="24"/>
          <w:szCs w:val="24"/>
          <w:highlight w:val="white"/>
          <w:rtl w:val="0"/>
        </w:rPr>
        <w:t xml:space="preserve"> </w:t>
      </w:r>
      <w:hyperlink r:id="rId15">
        <w:r w:rsidDel="00000000" w:rsidR="00000000" w:rsidRPr="00000000">
          <w:rPr>
            <w:rFonts w:ascii="Times New Roman" w:cs="Times New Roman" w:eastAsia="Times New Roman" w:hAnsi="Times New Roman"/>
            <w:color w:val="000000"/>
            <w:sz w:val="24"/>
            <w:szCs w:val="24"/>
            <w:highlight w:val="white"/>
            <w:u w:val="single"/>
            <w:rtl w:val="0"/>
          </w:rPr>
          <w:t xml:space="preserve">мосты</w:t>
        </w:r>
      </w:hyperlink>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5B">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Коммутаторы подразделяются на управляемые и неуправляемые (наиболее простые).</w:t>
      </w:r>
    </w:p>
    <w:p w:rsidR="00000000" w:rsidDel="00000000" w:rsidP="00000000" w:rsidRDefault="00000000" w:rsidRPr="00000000" w14:paraId="0000005C">
      <w:pPr>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Более сложные коммутаторы позволяют управлять коммутацией на сетевом (третьем) уровне модели OSI. Обычно их именуют соответственно, например «Layer 3 Switch» или сокращенно «L3 Switch». Управление коммутатором может осуществляться посредством Web-интерфейса, интерфейса командной строки (CLI), протокола SNMP, RMON и т. п.</w:t>
      </w:r>
    </w:p>
    <w:p w:rsidR="00000000" w:rsidDel="00000000" w:rsidP="00000000" w:rsidRDefault="00000000" w:rsidRPr="00000000" w14:paraId="0000005D">
      <w:pPr>
        <w:spacing w:line="360"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Wi-Fi</w:t>
      </w:r>
    </w:p>
    <w:p w:rsidR="00000000" w:rsidDel="00000000" w:rsidP="00000000" w:rsidRDefault="00000000" w:rsidRPr="00000000" w14:paraId="0000005E">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Wi-Fi — технология беспроводной локальной сети с устройствами на основе стандартов IEEE 802.11. Логотип Wi-Fi является торговой маркой Wi-Fi Alliance. Под аббревиатурой Wi-Fi (от английского словосочетания Wireless Fidelity[2], которое можно дословно перевести как «беспроводная точность») в настоящее время развивается целое семейство стандартов передачи цифровых потоков данных по радиоканалам. Основными диапазонами Wi-Fi считаются 2,4 ГГц (2412 МГц-2472 МГц), 5 ГГц (5160-5825 МГц) и 6 ГГц (5955-7115 МГц). Сигнал Wi-Fi может передаваться на километры даже при низкой мощности передачи, но для приема Wi-Fi-сигнала с обычного Wi-Fi-маршрутизатора на большом расстоянии нужна антенна с высоким коэффициентом усиления (например, параболическая антенна или WiFi.</w:t>
      </w:r>
    </w:p>
    <w:p w:rsidR="00000000" w:rsidDel="00000000" w:rsidP="00000000" w:rsidRDefault="00000000" w:rsidRPr="00000000" w14:paraId="0000005F">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Обычно схема сети Wi-Fi содержит не менее одной точки доступа и не менее одного клиента. Также возможно подключение двух клиентов в режиме точка-точка (Ad-hoc), когда точка доступа не используется, а клиенты соединяются посредством сетевых адаптеров «напрямую». Точка доступа передаёт свой идентификатор сети (SSID) с помощью специальных сигнальных пакетов на скорости 0,1 Мбит/с каждые 100 мс. Поэтому 0,1 Мбит/с — наименьшая скорость передачи данных для Wi-Fi. Зная SSID сети, клиент может выяснить, возможно ли подключение к данной точке доступа. При попадании в зону действия двух точек доступа с идентичными SSID приёмник может выбирать между ними на основании данных об уровне сигнала. Стандарт Wi-Fi даёт клиенту полную свободу при выборе критериев для соединения. Более подробно принцип работы описан в официальном тексте стандарта.</w:t>
      </w:r>
    </w:p>
    <w:p w:rsidR="00000000" w:rsidDel="00000000" w:rsidP="00000000" w:rsidRDefault="00000000" w:rsidRPr="00000000" w14:paraId="00000060">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Однако стандарт не описывает всех аспектов построения беспроводных локальных сетей Wi-Fi. Поэтому каждый производитель оборудования решает эту задачу по-своему, применяя те подходы, которые он считает наилучшими с той или иной точки зрения. Поэтому возникает необходимость классификации способов построения беспроводных локальных сетей.</w:t>
      </w:r>
    </w:p>
    <w:p w:rsidR="00000000" w:rsidDel="00000000" w:rsidP="00000000" w:rsidRDefault="00000000" w:rsidRPr="00000000" w14:paraId="00000061">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 способу объединения точек доступа в единую систему можно выделить:</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Автономные точки доступа (называются также самостоятельные, децентрализованные, умные)</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Точки доступа, работающие под управлением контроллера (называются также «легковесные», централизованные)</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Бесконтроллерные, но не автономные (управляемые без контроллера)</w:t>
      </w:r>
    </w:p>
    <w:p w:rsidR="00000000" w:rsidDel="00000000" w:rsidP="00000000" w:rsidRDefault="00000000" w:rsidRPr="00000000" w14:paraId="00000065">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 способу организации и управления радиоканалами можно выделить беспроводные локальные сети:</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Со статическими настройками радиоканалов</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С динамическими (адаптивными) настройками радиоканалов</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Со «слоистой» или многослойной структурой радиоканалов</w:t>
      </w:r>
    </w:p>
    <w:p w:rsidR="00000000" w:rsidDel="00000000" w:rsidP="00000000" w:rsidRDefault="00000000" w:rsidRPr="00000000" w14:paraId="00000069">
      <w:pPr>
        <w:spacing w:line="360"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Проектор</w:t>
      </w:r>
    </w:p>
    <w:p w:rsidR="00000000" w:rsidDel="00000000" w:rsidP="00000000" w:rsidRDefault="00000000" w:rsidRPr="00000000" w14:paraId="0000006A">
      <w:pPr>
        <w:spacing w:line="360" w:lineRule="auto"/>
        <w:ind w:left="-864"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 аудитории it-17: проектор </w:t>
      </w:r>
      <w:r w:rsidDel="00000000" w:rsidR="00000000" w:rsidRPr="00000000">
        <w:rPr>
          <w:rFonts w:ascii="Times New Roman" w:cs="Times New Roman" w:eastAsia="Times New Roman" w:hAnsi="Times New Roman"/>
          <w:b w:val="1"/>
          <w:color w:val="000000"/>
          <w:sz w:val="24"/>
          <w:szCs w:val="24"/>
          <w:highlight w:val="white"/>
          <w:rtl w:val="0"/>
        </w:rPr>
        <w:t xml:space="preserve">optoma EH320UST</w:t>
      </w: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Разрешение 1080p Full HD (1920x1080)</w:t>
      </w:r>
    </w:p>
    <w:p w:rsidR="00000000" w:rsidDel="00000000" w:rsidP="00000000" w:rsidRDefault="00000000" w:rsidRPr="00000000" w14:paraId="0000006D">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Яркость 4 000лмн</w:t>
      </w:r>
    </w:p>
    <w:p w:rsidR="00000000" w:rsidDel="00000000" w:rsidP="00000000" w:rsidRDefault="00000000" w:rsidRPr="00000000" w14:paraId="0000006E">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Контрастность 20 000:1</w:t>
      </w:r>
    </w:p>
    <w:p w:rsidR="00000000" w:rsidDel="00000000" w:rsidP="00000000" w:rsidRDefault="00000000" w:rsidRPr="00000000" w14:paraId="0000006F">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Соотношение сторон 16:9</w:t>
      </w:r>
    </w:p>
    <w:p w:rsidR="00000000" w:rsidDel="00000000" w:rsidP="00000000" w:rsidRDefault="00000000" w:rsidRPr="00000000" w14:paraId="00000070">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Равномерность светового потока 85%</w:t>
      </w:r>
    </w:p>
    <w:p w:rsidR="00000000" w:rsidDel="00000000" w:rsidP="00000000" w:rsidRDefault="00000000" w:rsidRPr="00000000" w14:paraId="00000071">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Размер экрана 2.03m ~ 2.54m (80" ~ 100") диагональ(Диагональ)</w:t>
      </w:r>
    </w:p>
    <w:p w:rsidR="00000000" w:rsidDel="00000000" w:rsidP="00000000" w:rsidRDefault="00000000" w:rsidRPr="00000000" w14:paraId="00000072">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3000 (Яркость), 5000 (Dynamic), 5000 (Eco), 6500 (Eco+),</w:t>
      </w:r>
    </w:p>
    <w:p w:rsidR="00000000" w:rsidDel="00000000" w:rsidP="00000000" w:rsidRDefault="00000000" w:rsidRPr="00000000" w14:paraId="00000073">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Выходы 1 x VGA выход, совместно с входом VGA2 , 1 x</w:t>
      </w:r>
    </w:p>
    <w:p w:rsidR="00000000" w:rsidDel="00000000" w:rsidP="00000000" w:rsidRDefault="00000000" w:rsidRPr="00000000" w14:paraId="00000074">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Аудио 3.5мм, 1 x Питание по USB-A</w:t>
      </w:r>
    </w:p>
    <w:p w:rsidR="00000000" w:rsidDel="00000000" w:rsidP="00000000" w:rsidRDefault="00000000" w:rsidRPr="00000000" w14:paraId="00000075">
      <w:pPr>
        <w:spacing w:line="360" w:lineRule="auto"/>
        <w:ind w:left="-1008" w:firstLine="0"/>
        <w:rPr>
          <w:rFonts w:ascii="Times New Roman" w:cs="Times New Roman" w:eastAsia="Times New Roman" w:hAnsi="Times New Roman"/>
          <w:color w:val="000000"/>
          <w:sz w:val="24"/>
          <w:szCs w:val="24"/>
          <w:highlight w:val="white"/>
        </w:rPr>
      </w:pPr>
      <w:r w:rsidDel="00000000" w:rsidR="00000000" w:rsidRPr="00000000">
        <w:rPr/>
        <w:drawing>
          <wp:inline distB="0" distT="0" distL="0" distR="0">
            <wp:extent cx="2979216" cy="5288938"/>
            <wp:effectExtent b="0" l="0" r="0" t="0"/>
            <wp:docPr descr="Изображение выглядит как текст&#10;&#10;Автоматически созданное описание" id="6" name="image1.png"/>
            <a:graphic>
              <a:graphicData uri="http://schemas.openxmlformats.org/drawingml/2006/picture">
                <pic:pic>
                  <pic:nvPicPr>
                    <pic:cNvPr descr="Изображение выглядит как текст&#10;&#10;Автоматически созданное описание" id="0" name="image1.png"/>
                    <pic:cNvPicPr preferRelativeResize="0"/>
                  </pic:nvPicPr>
                  <pic:blipFill>
                    <a:blip r:embed="rId16"/>
                    <a:srcRect b="0" l="0" r="0" t="0"/>
                    <a:stretch>
                      <a:fillRect/>
                    </a:stretch>
                  </pic:blipFill>
                  <pic:spPr>
                    <a:xfrm>
                      <a:off x="0" y="0"/>
                      <a:ext cx="2979216" cy="52889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Ubuntu</w:t>
      </w:r>
    </w:p>
    <w:p w:rsidR="00000000" w:rsidDel="00000000" w:rsidP="00000000" w:rsidRDefault="00000000" w:rsidRPr="00000000" w14:paraId="00000077">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Ubuntu – дистрибутив GNU/Linux, основанный на Debian GNU/Linux. Основным разработчиком и спонсором является компания Canonical. В настоящее время проект активно развивается и поддерживается свободным сообществом.</w:t>
      </w:r>
    </w:p>
    <w:p w:rsidR="00000000" w:rsidDel="00000000" w:rsidP="00000000" w:rsidRDefault="00000000" w:rsidRPr="00000000" w14:paraId="00000078">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 утверждениям Canonical, Ubuntu используется примерно 20 миллионами пользователей по всему миру. Он является 1-м в списке самых популярных дистрибутивов GNU/Linux для веб-серверов. По количеству пользователей, посетивших сайт DistroWatch.com (на 2017 год), занимает 4-е место.</w:t>
      </w:r>
    </w:p>
    <w:p w:rsidR="00000000" w:rsidDel="00000000" w:rsidP="00000000" w:rsidRDefault="00000000" w:rsidRPr="00000000" w14:paraId="00000079">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Версии LTS, выпускаемые раз в 2 года, поддерживаются в течение 5 лет — как серверные, так и десктопные варианты. (До версии 12.04 LTS срок поддержки для десктопных LTS-версий составлял 3 года.) На другие дистрибутивы LTS семейства Ubuntu действует полная поддержка в 3 года, а для основы системы (ядро, Xorg и прочие компоненты) — 5 лет.</w:t>
      </w:r>
    </w:p>
    <w:p w:rsidR="00000000" w:rsidDel="00000000" w:rsidP="00000000" w:rsidRDefault="00000000" w:rsidRPr="00000000" w14:paraId="0000007A">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Ubuntu поставляется с подборкой программного обеспечения для серверов и рабочих станций. Она устанавливается на настольные персональные компьютеры с помощью Live CD (версия Desktop)(возможно использование USB накопителей). </w:t>
      </w:r>
    </w:p>
    <w:p w:rsidR="00000000" w:rsidDel="00000000" w:rsidP="00000000" w:rsidRDefault="00000000" w:rsidRPr="00000000" w14:paraId="0000007B">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Пользовательский интерфейс по умолчанию в ранних версиях характеризовался оттенками коричневого и оранжевого цветов. В интерфейсе Ubuntu проведён ребрендинг, заметный с версии 10.04: изменён логотип, цветовая гамма изменена с оттенков коричневого и оранжевого в сторону чёрного и фиолетового. По мнению некоторых пользователей, новый интерфейс Ubuntu стал напоминать интерфейс Mac OS X. При разработке компонентов Ubuntu активно используется язык программирования Python.</w:t>
      </w:r>
    </w:p>
    <w:p w:rsidR="00000000" w:rsidDel="00000000" w:rsidP="00000000" w:rsidRDefault="00000000" w:rsidRPr="00000000" w14:paraId="0000007C">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Distributor ID: Ubuntu</w:t>
      </w:r>
    </w:p>
    <w:p w:rsidR="00000000" w:rsidDel="00000000" w:rsidP="00000000" w:rsidRDefault="00000000" w:rsidRPr="00000000" w14:paraId="0000007D">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Description: Ubuntu 18.04.5 LTS</w:t>
      </w:r>
    </w:p>
    <w:p w:rsidR="00000000" w:rsidDel="00000000" w:rsidP="00000000" w:rsidRDefault="00000000" w:rsidRPr="00000000" w14:paraId="0000007E">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Release: 18.04</w:t>
      </w:r>
    </w:p>
    <w:p w:rsidR="00000000" w:rsidDel="00000000" w:rsidP="00000000" w:rsidRDefault="00000000" w:rsidRPr="00000000" w14:paraId="0000007F">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Codename: bionic</w:t>
      </w:r>
    </w:p>
    <w:p w:rsidR="00000000" w:rsidDel="00000000" w:rsidP="00000000" w:rsidRDefault="00000000" w:rsidRPr="00000000" w14:paraId="00000080">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Ubuntu 18.04 относится к LTS (Long Term Support)-версиям. Они выходят каждые два года (предыдущей LTS-версией была 16.04) и поддерживаются в течение пяти лет с момента релиза.</w:t>
      </w:r>
    </w:p>
    <w:p w:rsidR="00000000" w:rsidDel="00000000" w:rsidP="00000000" w:rsidRDefault="00000000" w:rsidRPr="00000000" w14:paraId="00000081">
      <w:pPr>
        <w:spacing w:line="360"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Сравнение LTS версий</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Ubuntu 16.04 LTS </w:t>
      </w:r>
    </w:p>
    <w:p w:rsidR="00000000" w:rsidDel="00000000" w:rsidP="00000000" w:rsidRDefault="00000000" w:rsidRPr="00000000" w14:paraId="00000083">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Ubuntu16.04 LTS «Xenial Xerus» (рус. «Гостеприимная Земляная белка»), двадцать четвёртый выпуск Ubuntu и шестой LTS-релиз, вышел 21 апреля 2016 года. Основные изменения: </w:t>
      </w:r>
    </w:p>
    <w:p w:rsidR="00000000" w:rsidDel="00000000" w:rsidP="00000000" w:rsidRDefault="00000000" w:rsidRPr="00000000" w14:paraId="00000084">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это первый LTS-выпуск Ubuntu, который переведён на систему  </w:t>
      </w:r>
    </w:p>
    <w:p w:rsidR="00000000" w:rsidDel="00000000" w:rsidP="00000000" w:rsidRDefault="00000000" w:rsidRPr="00000000" w14:paraId="00000085">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инициализации systemd;</w:t>
      </w:r>
    </w:p>
    <w:p w:rsidR="00000000" w:rsidDel="00000000" w:rsidP="00000000" w:rsidRDefault="00000000" w:rsidRPr="00000000" w14:paraId="00000086">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ядро Linux 4.4; </w:t>
      </w:r>
    </w:p>
    <w:p w:rsidR="00000000" w:rsidDel="00000000" w:rsidP="00000000" w:rsidRDefault="00000000" w:rsidRPr="00000000" w14:paraId="00000087">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поддержка snap-пакетов; </w:t>
      </w:r>
    </w:p>
    <w:p w:rsidR="00000000" w:rsidDel="00000000" w:rsidP="00000000" w:rsidRDefault="00000000" w:rsidRPr="00000000" w14:paraId="00000088">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Центр приложений Ubuntu заменён на GNOME Software[en] (под названием Ubuntu Software); </w:t>
      </w:r>
    </w:p>
    <w:p w:rsidR="00000000" w:rsidDel="00000000" w:rsidP="00000000" w:rsidRDefault="00000000" w:rsidRPr="00000000" w14:paraId="00000089">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инструментарий для управления контейнерами LXD 2.0; </w:t>
      </w:r>
    </w:p>
    <w:p w:rsidR="00000000" w:rsidDel="00000000" w:rsidP="00000000" w:rsidRDefault="00000000" w:rsidRPr="00000000" w14:paraId="0000008A">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поддержка ZFS в составе дистрибутива.</w:t>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Ubuntu 20.04 LTS </w:t>
      </w:r>
    </w:p>
    <w:p w:rsidR="00000000" w:rsidDel="00000000" w:rsidP="00000000" w:rsidRDefault="00000000" w:rsidRPr="00000000" w14:paraId="0000008C">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Ubuntu 20.04 LTS «Focal Fossa» (рус. «Фокусная Фосса»), тридцать второй выпуск Ubuntu  и восьмой LTS-релиз, вышел 23 апреля 2020 года. Главные изменения: </w:t>
      </w:r>
    </w:p>
    <w:p w:rsidR="00000000" w:rsidDel="00000000" w:rsidP="00000000" w:rsidRDefault="00000000" w:rsidRPr="00000000" w14:paraId="0000008D">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ядро Linux 5.4 с поддержкой VPN WireGuard[en] и файловой системы exFAT; • добавлен режим «не беспокоить», отключающий уведомления; </w:t>
      </w:r>
    </w:p>
    <w:p w:rsidR="00000000" w:rsidDel="00000000" w:rsidP="00000000" w:rsidRDefault="00000000" w:rsidRPr="00000000" w14:paraId="0000008E">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обновлена стандартная тема оформления Yaru; </w:t>
      </w:r>
    </w:p>
    <w:p w:rsidR="00000000" w:rsidDel="00000000" w:rsidP="00000000" w:rsidRDefault="00000000" w:rsidRPr="00000000" w14:paraId="0000008F">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добавлен тёмный вариант интерфейса; </w:t>
      </w:r>
    </w:p>
    <w:p w:rsidR="00000000" w:rsidDel="00000000" w:rsidP="00000000" w:rsidRDefault="00000000" w:rsidRPr="00000000" w14:paraId="00000090">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новый экран блокировки</w:t>
      </w:r>
    </w:p>
    <w:p w:rsidR="00000000" w:rsidDel="00000000" w:rsidP="00000000" w:rsidRDefault="00000000" w:rsidRPr="00000000" w14:paraId="00000091">
      <w:pPr>
        <w:spacing w:line="360" w:lineRule="auto"/>
        <w:jc w:val="center"/>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Windows</w:t>
      </w:r>
    </w:p>
    <w:p w:rsidR="00000000" w:rsidDel="00000000" w:rsidP="00000000" w:rsidRDefault="00000000" w:rsidRPr="00000000" w14:paraId="00000092">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Windows – группа семейств операционных систем корпорации Microsoft, ориентированных на управление с помощью графического интерфейса. Активные семейства Microsoft Windows включают Windows NT и Windows IoT; они могут включать подсемейства (например, Windows Server или Windows Embedded Compact) (Windows CE). Неактивные семейства Microsoft Windows включают Windows 9x, Windows Mobile и Windows Phone. Согласно данным ресурса Net Applications, по состоянию на август 2014 года под управлением операционных систем семейства Windows работает около 88% персональных компьютеров. Windows работает на PC-совместимых архитектурах с процессорами x86, x86-64, а также на архитектуре ARM. Существовали также версии для DEC Alpha, MIPS, IA-64, PowerPC и SPARC. </w:t>
      </w:r>
    </w:p>
    <w:p w:rsidR="00000000" w:rsidDel="00000000" w:rsidP="00000000" w:rsidRDefault="00000000" w:rsidRPr="00000000" w14:paraId="00000093">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Windows 10 pro – операционная система в аудитории 612 А</w:t>
      </w:r>
    </w:p>
    <w:p w:rsidR="00000000" w:rsidDel="00000000" w:rsidP="00000000" w:rsidRDefault="00000000" w:rsidRPr="00000000" w14:paraId="00000094">
      <w:pPr>
        <w:spacing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Windows 10 pro</w:t>
      </w:r>
    </w:p>
    <w:p w:rsidR="00000000" w:rsidDel="00000000" w:rsidP="00000000" w:rsidRDefault="00000000" w:rsidRPr="00000000" w14:paraId="00000095">
      <w:pPr>
        <w:spacing w:line="360" w:lineRule="auto"/>
        <w:rPr>
          <w:rFonts w:ascii="Times New Roman" w:cs="Times New Roman" w:eastAsia="Times New Roman" w:hAnsi="Times New Roman"/>
          <w:color w:val="000000"/>
          <w:sz w:val="24"/>
          <w:szCs w:val="24"/>
          <w:highlight w:val="white"/>
          <w:u w:val="single"/>
        </w:rPr>
      </w:pPr>
      <w:r w:rsidDel="00000000" w:rsidR="00000000" w:rsidRPr="00000000">
        <w:rPr>
          <w:rFonts w:ascii="Times New Roman" w:cs="Times New Roman" w:eastAsia="Times New Roman" w:hAnsi="Times New Roman"/>
          <w:color w:val="000000"/>
          <w:sz w:val="24"/>
          <w:szCs w:val="24"/>
          <w:highlight w:val="white"/>
          <w:u w:val="single"/>
          <w:rtl w:val="0"/>
        </w:rPr>
        <w:t xml:space="preserve">Основные отличия</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Обновлённое меню «Пуск» позволит пользователю в один клик просматривать списки часто используемых приложений и файлов, а также настраивать приложения, программы, контакты и веб-сайты. Имеется возможность закрепить плитки в меню «Пуск», а если плитки не нужны, их можно убрать. Пользователь может регулировать размер меню «Пуск» (высота, ширина), сохранилась возможность использовать меню в полноэкранном режиме.</w:t>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Недавно установленные приложения расположены в середине списка приложений меню «Пуск», а не отображаются и подсвечиваются при открытии диалога «Все программы», как это было в предыдущих версиях Windows.</w:t>
      </w:r>
    </w:p>
    <w:p w:rsidR="00000000" w:rsidDel="00000000" w:rsidP="00000000" w:rsidRDefault="00000000" w:rsidRPr="00000000" w14:paraId="000000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UWP-приложения Магазина Microsoft теперь открываются в оконном режиме. С помощью новой кнопки в заголовке окна можно развернуть приложение на весь экран (если оно это поддерживает).</w:t>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Панель «чудо-кнопок» заменена «Центром уведомлений» с кнопками быстрых настроек. Теперь они доступны лишь в меню управления приложением в заголовке окна. Уведомления синхронизируются с другими устройствами, работающими на Windows 10.</w:t>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На панели задач добавлены кнопки просмотра задач, включая меню виртуальных рабочих столов </w:t>
      </w:r>
    </w:p>
    <w:p w:rsidR="00000000" w:rsidDel="00000000" w:rsidP="00000000" w:rsidRDefault="00000000" w:rsidRPr="00000000" w14:paraId="0000009B">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9E">
      <w:pPr>
        <w:widowControl w:val="0"/>
        <w:spacing w:line="204" w:lineRule="auto"/>
        <w:ind w:left="432" w:right="528"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Заключение</w:t>
      </w:r>
    </w:p>
    <w:p w:rsidR="00000000" w:rsidDel="00000000" w:rsidP="00000000" w:rsidRDefault="00000000" w:rsidRPr="00000000" w14:paraId="0000009F">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компьютерном классе it-17 находятся: проектор </w:t>
      </w:r>
      <w:r w:rsidDel="00000000" w:rsidR="00000000" w:rsidRPr="00000000">
        <w:rPr>
          <w:rFonts w:ascii="Times New Roman" w:cs="Times New Roman" w:eastAsia="Times New Roman" w:hAnsi="Times New Roman"/>
          <w:color w:val="000000"/>
          <w:sz w:val="24"/>
          <w:szCs w:val="24"/>
          <w:highlight w:val="white"/>
          <w:rtl w:val="0"/>
        </w:rPr>
        <w:t xml:space="preserve">optoma EH320UST</w:t>
      </w:r>
      <w:r w:rsidDel="00000000" w:rsidR="00000000" w:rsidRPr="00000000">
        <w:rPr>
          <w:rFonts w:ascii="Times New Roman" w:cs="Times New Roman" w:eastAsia="Times New Roman" w:hAnsi="Times New Roman"/>
          <w:color w:val="000000"/>
          <w:sz w:val="24"/>
          <w:szCs w:val="24"/>
          <w:rtl w:val="0"/>
        </w:rPr>
        <w:t xml:space="preserve">, сервер Alice, коммутатор, точка доступа Wi-Fi, а также 19 персональных компьютера и 5 ноутбуков, работающих на ОС Ubuntu и OC Windows, подключенных по сети к серверам. Оборудование позволяет полностью выполнять лабораторные работы.</w:t>
      </w:r>
    </w:p>
    <w:p w:rsidR="00000000" w:rsidDel="00000000" w:rsidP="00000000" w:rsidRDefault="00000000" w:rsidRPr="00000000" w14:paraId="000000A0">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jc w:val="center"/>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Источники</w:t>
      </w:r>
    </w:p>
    <w:p w:rsidR="00000000" w:rsidDel="00000000" w:rsidP="00000000" w:rsidRDefault="00000000" w:rsidRPr="00000000" w14:paraId="000000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Таненбаум Э, Уэзеролл Д. Компьютерные сети. — Питер, 2012. — 960 с. –  информация о компьютерных сетях.</w:t>
      </w:r>
    </w:p>
    <w:p w:rsidR="00000000" w:rsidDel="00000000" w:rsidP="00000000" w:rsidRDefault="00000000" w:rsidRPr="00000000" w14:paraId="000000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https://wiki.ubuntu.com/Releases - список версий Ubuntu </w:t>
      </w:r>
    </w:p>
    <w:p w:rsidR="00000000" w:rsidDel="00000000" w:rsidP="00000000" w:rsidRDefault="00000000" w:rsidRPr="00000000" w14:paraId="000000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https://ru.wikipedia.org/wiki/Wi-Fi - информация о технологии WiFi</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hyperlink r:id="rId17">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https://ru.wikipedia.org/wiki/Windows_10</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file:///C:/Users/mkgub/Downloads/EH320UST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hyperlink r:id="rId19">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https://www.infocus.ru/projectors/office/proektor_infocus_in116bb/</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95" w:hanging="360"/>
      </w:pPr>
      <w:rPr/>
    </w:lvl>
    <w:lvl w:ilvl="1">
      <w:start w:val="1"/>
      <w:numFmt w:val="decimal"/>
      <w:lvlText w:val="%2)"/>
      <w:lvlJc w:val="left"/>
      <w:pPr>
        <w:ind w:left="1515" w:hanging="360"/>
      </w:pPr>
      <w:rPr/>
    </w:lvl>
    <w:lvl w:ilvl="2">
      <w:start w:val="1"/>
      <w:numFmt w:val="lowerRoman"/>
      <w:lvlText w:val="%3."/>
      <w:lvlJc w:val="right"/>
      <w:pPr>
        <w:ind w:left="2235" w:hanging="180"/>
      </w:pPr>
      <w:rPr/>
    </w:lvl>
    <w:lvl w:ilvl="3">
      <w:start w:val="1"/>
      <w:numFmt w:val="decimal"/>
      <w:lvlText w:val="%4."/>
      <w:lvlJc w:val="left"/>
      <w:pPr>
        <w:ind w:left="2955" w:hanging="360"/>
      </w:pPr>
      <w:rPr/>
    </w:lvl>
    <w:lvl w:ilvl="4">
      <w:start w:val="1"/>
      <w:numFmt w:val="lowerLetter"/>
      <w:lvlText w:val="%5."/>
      <w:lvlJc w:val="left"/>
      <w:pPr>
        <w:ind w:left="3675" w:hanging="360"/>
      </w:pPr>
      <w:rPr/>
    </w:lvl>
    <w:lvl w:ilvl="5">
      <w:start w:val="1"/>
      <w:numFmt w:val="lowerRoman"/>
      <w:lvlText w:val="%6."/>
      <w:lvlJc w:val="right"/>
      <w:pPr>
        <w:ind w:left="4395" w:hanging="180"/>
      </w:pPr>
      <w:rPr/>
    </w:lvl>
    <w:lvl w:ilvl="6">
      <w:start w:val="1"/>
      <w:numFmt w:val="decimal"/>
      <w:lvlText w:val="%7."/>
      <w:lvlJc w:val="left"/>
      <w:pPr>
        <w:ind w:left="5115" w:hanging="360"/>
      </w:pPr>
      <w:rPr/>
    </w:lvl>
    <w:lvl w:ilvl="7">
      <w:start w:val="1"/>
      <w:numFmt w:val="lowerLetter"/>
      <w:lvlText w:val="%8."/>
      <w:lvlJc w:val="left"/>
      <w:pPr>
        <w:ind w:left="5835" w:hanging="360"/>
      </w:pPr>
      <w:rPr/>
    </w:lvl>
    <w:lvl w:ilvl="8">
      <w:start w:val="1"/>
      <w:numFmt w:val="lowerRoman"/>
      <w:lvlText w:val="%9."/>
      <w:lvlJc w:val="right"/>
      <w:pPr>
        <w:ind w:left="6555"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891E94"/>
    <w:pPr>
      <w:spacing w:after="160" w:line="259" w:lineRule="auto"/>
    </w:pPr>
    <w:rPr>
      <w:sz w:val="22"/>
      <w:szCs w:val="22"/>
      <w:lang w:val="en-US"/>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891E94"/>
    <w:pPr>
      <w:ind w:left="720"/>
      <w:contextualSpacing w:val="1"/>
    </w:pPr>
  </w:style>
  <w:style w:type="character" w:styleId="a4">
    <w:name w:val="Hyperlink"/>
    <w:basedOn w:val="a0"/>
    <w:uiPriority w:val="99"/>
    <w:unhideWhenUsed w:val="1"/>
    <w:rsid w:val="00D55949"/>
    <w:rPr>
      <w:color w:val="0000ff"/>
      <w:u w:val="single"/>
    </w:rPr>
  </w:style>
  <w:style w:type="table" w:styleId="a5">
    <w:name w:val="Table Grid"/>
    <w:basedOn w:val="a1"/>
    <w:uiPriority w:val="39"/>
    <w:rsid w:val="00D55949"/>
    <w:rPr>
      <w:sz w:val="22"/>
      <w:szCs w:val="22"/>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ru.wikipedia.org/wiki/%D0%9A%D0%B0%D0%BD%D0%B0%D0%BB%D1%8C%D0%BD%D1%8B%D0%B9_%D1%83%D1%80%D0%BE%D0%B2%D0%B5%D0%BD%D1%8C" TargetMode="External"/><Relationship Id="rId10" Type="http://schemas.openxmlformats.org/officeDocument/2006/relationships/hyperlink" Target="https://ru.wikipedia.org/wiki/%D0%A1%D0%B5%D0%B3%D0%BC%D0%B5%D0%BD%D1%82_%D1%81%D0%B5%D1%82%D0%B8" TargetMode="External"/><Relationship Id="rId13" Type="http://schemas.openxmlformats.org/officeDocument/2006/relationships/hyperlink" Target="https://ru.wikipedia.org/wiki/%D0%A1%D0%B5%D1%82%D0%B5%D0%B2%D0%BE%D0%B9_%D0%BC%D0%BE%D1%81%D1%82" TargetMode="External"/><Relationship Id="rId12" Type="http://schemas.openxmlformats.org/officeDocument/2006/relationships/hyperlink" Target="https://ru.wikipedia.org/wiki/%D0%A1%D0%B5%D1%82%D0%B5%D0%B2%D0%B0%D1%8F_%D0%BC%D0%BE%D0%B4%D0%B5%D0%BB%D1%8C_OS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A%D0%BE%D0%BC%D0%BF%D1%8C%D1%8E%D1%82%D0%B5%D1%80%D0%BD%D0%B0%D1%8F_%D1%81%D0%B5%D1%82%D1%8C" TargetMode="External"/><Relationship Id="rId15" Type="http://schemas.openxmlformats.org/officeDocument/2006/relationships/hyperlink" Target="https://ru.wikipedia.org/wiki/%D0%A1%D0%B5%D1%82%D0%B5%D0%B2%D0%BE%D0%B9_%D0%BC%D0%BE%D1%81%D1%82" TargetMode="External"/><Relationship Id="rId14" Type="http://schemas.openxmlformats.org/officeDocument/2006/relationships/hyperlink" Target="https://ru.wikipedia.org/wiki/%D0%9F%D0%BE%D1%80%D1%82_(%D0%BA%D0%BE%D0%BC%D0%BF%D1%8C%D1%8E%D1%82%D0%B5%D1%80%D0%BD%D1%8B%D0%B5_%D1%81%D0%B5%D1%82%D0%B8)" TargetMode="External"/><Relationship Id="rId17" Type="http://schemas.openxmlformats.org/officeDocument/2006/relationships/hyperlink" Target="https://ru.wikipedia.org/wiki/Windows_10"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infocus.ru/projectors/office/proektor_infocus_in116bb/" TargetMode="External"/><Relationship Id="rId6" Type="http://schemas.openxmlformats.org/officeDocument/2006/relationships/customXml" Target="../customXML/item1.xml"/><Relationship Id="rId18" Type="http://schemas.openxmlformats.org/officeDocument/2006/relationships/hyperlink" Target="about:blank" TargetMode="External"/><Relationship Id="rId7" Type="http://schemas.openxmlformats.org/officeDocument/2006/relationships/image" Target="media/image2.png"/><Relationship Id="rId8" Type="http://schemas.openxmlformats.org/officeDocument/2006/relationships/hyperlink" Target="https://ru.wikipedia.org/wiki/%D0%A3%D0%B7%D0%B5%D0%BB_%D1%81%D0%B5%D1%82%D0%B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nxuSCjnx1IeYSFJ/zGsFnzbZ5A==">AMUW2mU0MGTlJOGovM3zSirPnLMYLKG395AcFOVgaGQD34fp6dPqCanI698VBT6OFY4nuaSllPjVkFSC3OIjGlv/e86AYPTsLbeJluReKitkim29csBBYSQ=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2022-12-13T08:45:00Z</dcterms:created>
  <dc:creator>Microsoft Office User</dc:creator>
</cp:coreProperties>
</file>