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2.jpg" ContentType="image/jpeg"/>
  <Override PartName="/word/media/rId75.jpg" ContentType="image/jpeg"/>
  <Override PartName="/word/media/rId78.jpg" ContentType="image/jpeg"/>
  <Override PartName="/word/media/rId81.jpg" ContentType="image/jpeg"/>
  <Override PartName="/word/media/rId84.jpg" ContentType="image/jpeg"/>
  <Override PartName="/word/media/rId87.jpg" ContentType="image/jpeg"/>
  <Override PartName="/word/media/rId90.jpg" ContentType="image/jpeg"/>
  <Override PartName="/word/media/rId9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внешнему</w:t>
      </w:r>
      <w:r>
        <w:t xml:space="preserve"> </w:t>
      </w:r>
      <w:r>
        <w:t xml:space="preserve">курсу</w:t>
      </w:r>
      <w:r>
        <w:t xml:space="preserve"> </w:t>
      </w:r>
      <w:r>
        <w:t xml:space="preserve">«Введение</w:t>
      </w:r>
      <w:r>
        <w:t xml:space="preserve"> </w:t>
      </w:r>
      <w:r>
        <w:t xml:space="preserve">в</w:t>
      </w:r>
      <w:r>
        <w:t xml:space="preserve"> </w:t>
      </w:r>
      <w:r>
        <w:t xml:space="preserve">Linux»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Каримов</w:t>
      </w:r>
      <w:r>
        <w:t xml:space="preserve"> </w:t>
      </w:r>
      <w:r>
        <w:t xml:space="preserve">Тимур</w:t>
      </w:r>
      <w:r>
        <w:t xml:space="preserve"> </w:t>
      </w:r>
      <w:r>
        <w:t xml:space="preserve">Ринатович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Уметь выолнять базовые команды работы на сервере.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Работа на сервере</w:t>
      </w:r>
    </w:p>
    <w:p>
      <w:pPr>
        <w:numPr>
          <w:ilvl w:val="0"/>
          <w:numId w:val="1001"/>
        </w:numPr>
        <w:pStyle w:val="Compact"/>
      </w:pPr>
      <w:r>
        <w:t xml:space="preserve">Знакомство с сервером</w:t>
      </w:r>
    </w:p>
    <w:p>
      <w:pPr>
        <w:numPr>
          <w:ilvl w:val="0"/>
          <w:numId w:val="1001"/>
        </w:numPr>
        <w:pStyle w:val="Compact"/>
      </w:pPr>
      <w:r>
        <w:t xml:space="preserve">Обмен файлами</w:t>
      </w:r>
    </w:p>
    <w:p>
      <w:pPr>
        <w:numPr>
          <w:ilvl w:val="0"/>
          <w:numId w:val="1001"/>
        </w:numPr>
        <w:pStyle w:val="Compact"/>
      </w:pPr>
      <w:r>
        <w:t xml:space="preserve">Запуск приложений</w:t>
      </w:r>
    </w:p>
    <w:p>
      <w:pPr>
        <w:numPr>
          <w:ilvl w:val="0"/>
          <w:numId w:val="1001"/>
        </w:numPr>
        <w:pStyle w:val="Compact"/>
      </w:pPr>
      <w:r>
        <w:t xml:space="preserve">Контроль запускаемых программ</w:t>
      </w:r>
    </w:p>
    <w:p>
      <w:pPr>
        <w:numPr>
          <w:ilvl w:val="0"/>
          <w:numId w:val="1001"/>
        </w:numPr>
        <w:pStyle w:val="Compact"/>
      </w:pPr>
      <w:r>
        <w:t xml:space="preserve">Многопоточные приложения</w:t>
      </w:r>
    </w:p>
    <w:p>
      <w:pPr>
        <w:numPr>
          <w:ilvl w:val="0"/>
          <w:numId w:val="1001"/>
        </w:numPr>
        <w:pStyle w:val="Compact"/>
      </w:pPr>
      <w:r>
        <w:t xml:space="preserve">Менеджер терминалов tmux</w:t>
      </w:r>
    </w:p>
    <w:p>
      <w:pPr>
        <w:numPr>
          <w:ilvl w:val="0"/>
          <w:numId w:val="1001"/>
        </w:numPr>
        <w:pStyle w:val="Compact"/>
      </w:pPr>
      <w:r>
        <w:t xml:space="preserve">Как установить Linux: расширенное руководство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  <w:r>
        <w:t xml:space="preserve"> </w:t>
      </w:r>
      <w:r>
        <w:t xml:space="preserve">Например, в табл. 3.1 приведено краткое описание стандартных каталогов Linux.</w:t>
      </w:r>
    </w:p>
    <w:p>
      <w:pPr>
        <w:pStyle w:val="BodyText"/>
      </w:pPr>
      <w:r>
        <w:t xml:space="preserve">В табл. 1 приведено краткое описание стандартных каталогов Linux.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 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 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 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</w:tbl>
    <w:bookmarkEnd w:id="22"/>
    <w:p>
      <w:pPr>
        <w:pStyle w:val="BodyText"/>
      </w:pPr>
      <w:r>
        <w:t xml:space="preserve">Более подробно об Linux см. в [1–6].</w:t>
      </w:r>
    </w:p>
    <w:bookmarkEnd w:id="23"/>
    <w:bookmarkStart w:id="96" w:name="выполнение-внешнего-курс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внешнего курса</w:t>
      </w:r>
    </w:p>
    <w:p>
      <w:pPr>
        <w:numPr>
          <w:ilvl w:val="0"/>
          <w:numId w:val="1002"/>
        </w:numPr>
        <w:pStyle w:val="Compact"/>
      </w:pPr>
      <w:r>
        <w:t xml:space="preserve">Познакомились с сервером и отвечаем на несколько тестовых вопросов (рис. 4.1-4.2).</w:t>
      </w:r>
    </w:p>
    <w:p>
      <w:pPr>
        <w:pStyle w:val="CaptionedFigure"/>
      </w:pPr>
      <w:r>
        <w:drawing>
          <wp:inline>
            <wp:extent cx="3733800" cy="1573086"/>
            <wp:effectExtent b="0" l="0" r="0" t="0"/>
            <wp:docPr descr="Задание 2.1.3" title="" id="25" name="Picture"/>
            <a:graphic>
              <a:graphicData uri="http://schemas.openxmlformats.org/drawingml/2006/picture">
                <pic:pic>
                  <pic:nvPicPr>
                    <pic:cNvPr descr="image/30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3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2.1.3</w:t>
      </w:r>
    </w:p>
    <w:p>
      <w:pPr>
        <w:pStyle w:val="CaptionedFigure"/>
      </w:pPr>
      <w:r>
        <w:drawing>
          <wp:inline>
            <wp:extent cx="3733800" cy="1652188"/>
            <wp:effectExtent b="0" l="0" r="0" t="0"/>
            <wp:docPr descr="Задание 2.1.6" title="" id="28" name="Picture"/>
            <a:graphic>
              <a:graphicData uri="http://schemas.openxmlformats.org/drawingml/2006/picture">
                <pic:pic>
                  <pic:nvPicPr>
                    <pic:cNvPr descr="image/31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2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2.1.6</w:t>
      </w:r>
    </w:p>
    <w:p>
      <w:pPr>
        <w:numPr>
          <w:ilvl w:val="0"/>
          <w:numId w:val="1003"/>
        </w:numPr>
        <w:pStyle w:val="Compact"/>
      </w:pPr>
      <w:r>
        <w:t xml:space="preserve">Рассмотрели обмен файлами и отвечаем на несколько тестовых вопросов (рис. 4.3-4.5).</w:t>
      </w:r>
    </w:p>
    <w:p>
      <w:pPr>
        <w:pStyle w:val="CaptionedFigure"/>
      </w:pPr>
      <w:r>
        <w:drawing>
          <wp:inline>
            <wp:extent cx="3733800" cy="1547440"/>
            <wp:effectExtent b="0" l="0" r="0" t="0"/>
            <wp:docPr descr="Задание 2.2.4" title="" id="31" name="Picture"/>
            <a:graphic>
              <a:graphicData uri="http://schemas.openxmlformats.org/drawingml/2006/picture">
                <pic:pic>
                  <pic:nvPicPr>
                    <pic:cNvPr descr="image/32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2.2.4</w:t>
      </w:r>
    </w:p>
    <w:p>
      <w:pPr>
        <w:pStyle w:val="CaptionedFigure"/>
      </w:pPr>
      <w:r>
        <w:drawing>
          <wp:inline>
            <wp:extent cx="3733800" cy="1677711"/>
            <wp:effectExtent b="0" l="0" r="0" t="0"/>
            <wp:docPr descr="Задание 2.2.6" title="" id="34" name="Picture"/>
            <a:graphic>
              <a:graphicData uri="http://schemas.openxmlformats.org/drawingml/2006/picture">
                <pic:pic>
                  <pic:nvPicPr>
                    <pic:cNvPr descr="image/33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7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2.2.6</w:t>
      </w:r>
    </w:p>
    <w:p>
      <w:pPr>
        <w:pStyle w:val="CaptionedFigure"/>
      </w:pPr>
      <w:r>
        <w:drawing>
          <wp:inline>
            <wp:extent cx="3733800" cy="1607908"/>
            <wp:effectExtent b="0" l="0" r="0" t="0"/>
            <wp:docPr descr="Задание 2.2.8" title="" id="37" name="Picture"/>
            <a:graphic>
              <a:graphicData uri="http://schemas.openxmlformats.org/drawingml/2006/picture">
                <pic:pic>
                  <pic:nvPicPr>
                    <pic:cNvPr descr="image/34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7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Задание 2.2.8</w:t>
      </w:r>
    </w:p>
    <w:p>
      <w:pPr>
        <w:numPr>
          <w:ilvl w:val="0"/>
          <w:numId w:val="1004"/>
        </w:numPr>
        <w:pStyle w:val="Compact"/>
      </w:pPr>
      <w:r>
        <w:t xml:space="preserve">Рассмотрели запуск приложений и отвечаем на несколько тестовых вопросов (рис. 4.6-4.9).</w:t>
      </w:r>
    </w:p>
    <w:p>
      <w:pPr>
        <w:pStyle w:val="CaptionedFigure"/>
      </w:pPr>
      <w:r>
        <w:drawing>
          <wp:inline>
            <wp:extent cx="3733800" cy="1560555"/>
            <wp:effectExtent b="0" l="0" r="0" t="0"/>
            <wp:docPr descr="Задание 2.3.4" title="" id="40" name="Picture"/>
            <a:graphic>
              <a:graphicData uri="http://schemas.openxmlformats.org/drawingml/2006/picture">
                <pic:pic>
                  <pic:nvPicPr>
                    <pic:cNvPr descr="image/3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0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Задание 2.3.4</w:t>
      </w:r>
    </w:p>
    <w:p>
      <w:pPr>
        <w:pStyle w:val="CaptionedFigure"/>
      </w:pPr>
      <w:r>
        <w:drawing>
          <wp:inline>
            <wp:extent cx="3733800" cy="1810780"/>
            <wp:effectExtent b="0" l="0" r="0" t="0"/>
            <wp:docPr descr="Задание 2.3.6" title="" id="43" name="Picture"/>
            <a:graphic>
              <a:graphicData uri="http://schemas.openxmlformats.org/drawingml/2006/picture">
                <pic:pic>
                  <pic:nvPicPr>
                    <pic:cNvPr descr="image/3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0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Задание 2.3.6</w:t>
      </w:r>
    </w:p>
    <w:p>
      <w:pPr>
        <w:pStyle w:val="CaptionedFigure"/>
      </w:pPr>
      <w:r>
        <w:drawing>
          <wp:inline>
            <wp:extent cx="3733800" cy="2645805"/>
            <wp:effectExtent b="0" l="0" r="0" t="0"/>
            <wp:docPr descr="Задание 2.3.7" title="" id="46" name="Picture"/>
            <a:graphic>
              <a:graphicData uri="http://schemas.openxmlformats.org/drawingml/2006/picture">
                <pic:pic>
                  <pic:nvPicPr>
                    <pic:cNvPr descr="image/3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5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Задание 2.3.7</w:t>
      </w:r>
    </w:p>
    <w:p>
      <w:pPr>
        <w:pStyle w:val="CaptionedFigure"/>
      </w:pPr>
      <w:r>
        <w:drawing>
          <wp:inline>
            <wp:extent cx="3733800" cy="2404489"/>
            <wp:effectExtent b="0" l="0" r="0" t="0"/>
            <wp:docPr descr="Задание 2.3.8" title="" id="49" name="Picture"/>
            <a:graphic>
              <a:graphicData uri="http://schemas.openxmlformats.org/drawingml/2006/picture">
                <pic:pic>
                  <pic:nvPicPr>
                    <pic:cNvPr descr="image/38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4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Задание 2.3.8</w:t>
      </w:r>
    </w:p>
    <w:p>
      <w:pPr>
        <w:numPr>
          <w:ilvl w:val="0"/>
          <w:numId w:val="1005"/>
        </w:numPr>
        <w:pStyle w:val="Compact"/>
      </w:pPr>
      <w:r>
        <w:t xml:space="preserve">Рассмотрели контроль запускаемых приложений и отвечаем на несколько тестовых вопросов (рис. 4.10-4.13).</w:t>
      </w:r>
    </w:p>
    <w:p>
      <w:pPr>
        <w:pStyle w:val="CaptionedFigure"/>
      </w:pPr>
      <w:r>
        <w:drawing>
          <wp:inline>
            <wp:extent cx="3733800" cy="2153261"/>
            <wp:effectExtent b="0" l="0" r="0" t="0"/>
            <wp:docPr descr="Задание 2.4.5" title="" id="52" name="Picture"/>
            <a:graphic>
              <a:graphicData uri="http://schemas.openxmlformats.org/drawingml/2006/picture">
                <pic:pic>
                  <pic:nvPicPr>
                    <pic:cNvPr descr="image/39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3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Задание 2.4.5</w:t>
      </w:r>
    </w:p>
    <w:p>
      <w:pPr>
        <w:pStyle w:val="CaptionedFigure"/>
      </w:pPr>
      <w:r>
        <w:drawing>
          <wp:inline>
            <wp:extent cx="3733800" cy="1835824"/>
            <wp:effectExtent b="0" l="0" r="0" t="0"/>
            <wp:docPr descr="Задание 2.4.8" title="" id="55" name="Picture"/>
            <a:graphic>
              <a:graphicData uri="http://schemas.openxmlformats.org/drawingml/2006/picture">
                <pic:pic>
                  <pic:nvPicPr>
                    <pic:cNvPr descr="image/40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5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Задание 2.4.8</w:t>
      </w:r>
    </w:p>
    <w:p>
      <w:pPr>
        <w:pStyle w:val="CaptionedFigure"/>
      </w:pPr>
      <w:r>
        <w:drawing>
          <wp:inline>
            <wp:extent cx="3733800" cy="1580034"/>
            <wp:effectExtent b="0" l="0" r="0" t="0"/>
            <wp:docPr descr="Задание 2.4.10" title="" id="58" name="Picture"/>
            <a:graphic>
              <a:graphicData uri="http://schemas.openxmlformats.org/drawingml/2006/picture">
                <pic:pic>
                  <pic:nvPicPr>
                    <pic:cNvPr descr="image/41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0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Задание 2.4.10</w:t>
      </w:r>
    </w:p>
    <w:p>
      <w:pPr>
        <w:pStyle w:val="CaptionedFigure"/>
      </w:pPr>
      <w:r>
        <w:drawing>
          <wp:inline>
            <wp:extent cx="3733800" cy="1686534"/>
            <wp:effectExtent b="0" l="0" r="0" t="0"/>
            <wp:docPr descr="Задание 2.4.11" title="" id="61" name="Picture"/>
            <a:graphic>
              <a:graphicData uri="http://schemas.openxmlformats.org/drawingml/2006/picture">
                <pic:pic>
                  <pic:nvPicPr>
                    <pic:cNvPr descr="image/42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6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Задание 2.4.11</w:t>
      </w:r>
    </w:p>
    <w:p>
      <w:pPr>
        <w:numPr>
          <w:ilvl w:val="0"/>
          <w:numId w:val="1006"/>
        </w:numPr>
        <w:pStyle w:val="Compact"/>
      </w:pPr>
      <w:r>
        <w:t xml:space="preserve">Познакомились с многопоточными приложениями и отвечаем на несколько тестовых вопросов (рис. 4.14-4.18).</w:t>
      </w:r>
    </w:p>
    <w:p>
      <w:pPr>
        <w:pStyle w:val="CaptionedFigure"/>
      </w:pPr>
      <w:r>
        <w:drawing>
          <wp:inline>
            <wp:extent cx="3733800" cy="2486119"/>
            <wp:effectExtent b="0" l="0" r="0" t="0"/>
            <wp:docPr descr="Задание 2.5.7" title="" id="64" name="Picture"/>
            <a:graphic>
              <a:graphicData uri="http://schemas.openxmlformats.org/drawingml/2006/picture">
                <pic:pic>
                  <pic:nvPicPr>
                    <pic:cNvPr descr="image/43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6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Задание 2.5.7</w:t>
      </w:r>
    </w:p>
    <w:p>
      <w:pPr>
        <w:pStyle w:val="CaptionedFigure"/>
      </w:pPr>
      <w:r>
        <w:drawing>
          <wp:inline>
            <wp:extent cx="3733800" cy="2260180"/>
            <wp:effectExtent b="0" l="0" r="0" t="0"/>
            <wp:docPr descr="Задание 2.5.8" title="" id="67" name="Picture"/>
            <a:graphic>
              <a:graphicData uri="http://schemas.openxmlformats.org/drawingml/2006/picture">
                <pic:pic>
                  <pic:nvPicPr>
                    <pic:cNvPr descr="image/44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0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Задание 2.5.8</w:t>
      </w:r>
    </w:p>
    <w:p>
      <w:pPr>
        <w:pStyle w:val="CaptionedFigure"/>
      </w:pPr>
      <w:r>
        <w:drawing>
          <wp:inline>
            <wp:extent cx="3733800" cy="2181130"/>
            <wp:effectExtent b="0" l="0" r="0" t="0"/>
            <wp:docPr descr="Задание 2.5.9" title="" id="70" name="Picture"/>
            <a:graphic>
              <a:graphicData uri="http://schemas.openxmlformats.org/drawingml/2006/picture">
                <pic:pic>
                  <pic:nvPicPr>
                    <pic:cNvPr descr="image/45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1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Задание 2.5.9</w:t>
      </w:r>
    </w:p>
    <w:p>
      <w:pPr>
        <w:pStyle w:val="CaptionedFigure"/>
      </w:pPr>
      <w:r>
        <w:drawing>
          <wp:inline>
            <wp:extent cx="3733800" cy="1979419"/>
            <wp:effectExtent b="0" l="0" r="0" t="0"/>
            <wp:docPr descr="Задание 2.5.12" title="" id="73" name="Picture"/>
            <a:graphic>
              <a:graphicData uri="http://schemas.openxmlformats.org/drawingml/2006/picture">
                <pic:pic>
                  <pic:nvPicPr>
                    <pic:cNvPr descr="image/46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9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Задание 2.5.12</w:t>
      </w:r>
    </w:p>
    <w:p>
      <w:pPr>
        <w:pStyle w:val="CaptionedFigure"/>
      </w:pPr>
      <w:r>
        <w:drawing>
          <wp:inline>
            <wp:extent cx="3733800" cy="2703290"/>
            <wp:effectExtent b="0" l="0" r="0" t="0"/>
            <wp:docPr descr="Задание 2.5.13" title="" id="76" name="Picture"/>
            <a:graphic>
              <a:graphicData uri="http://schemas.openxmlformats.org/drawingml/2006/picture">
                <pic:pic>
                  <pic:nvPicPr>
                    <pic:cNvPr descr="image/47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3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Задание 2.5.13</w:t>
      </w:r>
    </w:p>
    <w:p>
      <w:pPr>
        <w:numPr>
          <w:ilvl w:val="0"/>
          <w:numId w:val="1007"/>
        </w:numPr>
        <w:pStyle w:val="Compact"/>
      </w:pPr>
      <w:r>
        <w:t xml:space="preserve">Познакомились с  Менеджером терминалов tmux и отвечаем на несколько тестовых вопросов (рис. 4.19-4.24).</w:t>
      </w:r>
    </w:p>
    <w:p>
      <w:pPr>
        <w:pStyle w:val="CaptionedFigure"/>
      </w:pPr>
      <w:r>
        <w:drawing>
          <wp:inline>
            <wp:extent cx="3733800" cy="1795644"/>
            <wp:effectExtent b="0" l="0" r="0" t="0"/>
            <wp:docPr descr="Задание 2.6.5" title="" id="79" name="Picture"/>
            <a:graphic>
              <a:graphicData uri="http://schemas.openxmlformats.org/drawingml/2006/picture">
                <pic:pic>
                  <pic:nvPicPr>
                    <pic:cNvPr descr="image/48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5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Задание 2.6.5</w:t>
      </w:r>
    </w:p>
    <w:p>
      <w:pPr>
        <w:pStyle w:val="CaptionedFigure"/>
      </w:pPr>
      <w:r>
        <w:drawing>
          <wp:inline>
            <wp:extent cx="3733800" cy="1707014"/>
            <wp:effectExtent b="0" l="0" r="0" t="0"/>
            <wp:docPr descr="Задание 2.6.10" title="" id="82" name="Picture"/>
            <a:graphic>
              <a:graphicData uri="http://schemas.openxmlformats.org/drawingml/2006/picture">
                <pic:pic>
                  <pic:nvPicPr>
                    <pic:cNvPr descr="image/49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7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Задание 2.6.10</w:t>
      </w:r>
    </w:p>
    <w:p>
      <w:pPr>
        <w:pStyle w:val="CaptionedFigure"/>
      </w:pPr>
      <w:r>
        <w:drawing>
          <wp:inline>
            <wp:extent cx="3733800" cy="1876425"/>
            <wp:effectExtent b="0" l="0" r="0" t="0"/>
            <wp:docPr descr="Задание 2.6.14" title="" id="85" name="Picture"/>
            <a:graphic>
              <a:graphicData uri="http://schemas.openxmlformats.org/drawingml/2006/picture">
                <pic:pic>
                  <pic:nvPicPr>
                    <pic:cNvPr descr="image/50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Задание 2.6.14</w:t>
      </w:r>
    </w:p>
    <w:p>
      <w:pPr>
        <w:pStyle w:val="CaptionedFigure"/>
      </w:pPr>
      <w:r>
        <w:drawing>
          <wp:inline>
            <wp:extent cx="3733800" cy="1765518"/>
            <wp:effectExtent b="0" l="0" r="0" t="0"/>
            <wp:docPr descr="Задание 2.6.15" title="" id="88" name="Picture"/>
            <a:graphic>
              <a:graphicData uri="http://schemas.openxmlformats.org/drawingml/2006/picture">
                <pic:pic>
                  <pic:nvPicPr>
                    <pic:cNvPr descr="image/51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5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Задание 2.6.15</w:t>
      </w:r>
    </w:p>
    <w:p>
      <w:pPr>
        <w:pStyle w:val="CaptionedFigure"/>
      </w:pPr>
      <w:r>
        <w:drawing>
          <wp:inline>
            <wp:extent cx="3733800" cy="2127917"/>
            <wp:effectExtent b="0" l="0" r="0" t="0"/>
            <wp:docPr descr="Задание 2.6.18" title="" id="91" name="Picture"/>
            <a:graphic>
              <a:graphicData uri="http://schemas.openxmlformats.org/drawingml/2006/picture">
                <pic:pic>
                  <pic:nvPicPr>
                    <pic:cNvPr descr="image/52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7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Задание 2.6.18</w:t>
      </w:r>
    </w:p>
    <w:p>
      <w:pPr>
        <w:pStyle w:val="CaptionedFigure"/>
      </w:pPr>
      <w:r>
        <w:drawing>
          <wp:inline>
            <wp:extent cx="3733800" cy="3000939"/>
            <wp:effectExtent b="0" l="0" r="0" t="0"/>
            <wp:docPr descr="Задание 2.6.19" title="" id="94" name="Picture"/>
            <a:graphic>
              <a:graphicData uri="http://schemas.openxmlformats.org/drawingml/2006/picture">
                <pic:pic>
                  <pic:nvPicPr>
                    <pic:cNvPr descr="image/53.JP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0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Задание 2.6.19</w:t>
      </w:r>
    </w:p>
    <w:bookmarkEnd w:id="96"/>
    <w:bookmarkStart w:id="9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выполнять базовые команды на сервере, познакомились с менеджером термилов</w:t>
      </w:r>
      <w:r>
        <w:t xml:space="preserve"> </w:t>
      </w:r>
      <w:r>
        <w:rPr>
          <w:iCs/>
          <w:i/>
        </w:rPr>
        <w:t xml:space="preserve">tmux</w:t>
      </w:r>
      <w:r>
        <w:t xml:space="preserve">.</w:t>
      </w:r>
    </w:p>
    <w:bookmarkEnd w:id="97"/>
    <w:bookmarkStart w:id="9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r>
        <w:t xml:space="preserve">http://rus-linux.net/  – виртуальная энциклопедия ﻿Linux ﻿</w:t>
      </w:r>
    </w:p>
    <w:p>
      <w:pPr>
        <w:numPr>
          <w:ilvl w:val="0"/>
          <w:numId w:val="1008"/>
        </w:numPr>
        <w:pStyle w:val="Compact"/>
      </w:pPr>
      <w:r>
        <w:t xml:space="preserve">﻿http://www.f-notes.info/linux:linux_command – довольно обширный список полезных команд терминала.</w:t>
      </w:r>
    </w:p>
    <w:p>
      <w:pPr>
        <w:numPr>
          <w:ilvl w:val="0"/>
          <w:numId w:val="1008"/>
        </w:numPr>
        <w:pStyle w:val="Compact"/>
      </w:pPr>
      <w:r>
        <w:t xml:space="preserve">﻿http://ru.najomi.org/_nix – полезные примеры использования команд терминала</w:t>
      </w:r>
    </w:p>
    <w:p>
      <w:pPr>
        <w:numPr>
          <w:ilvl w:val="0"/>
          <w:numId w:val="1008"/>
        </w:numPr>
        <w:pStyle w:val="Compact"/>
      </w:pPr>
      <w:r>
        <w:t xml:space="preserve">﻿http://forum.ubuntu.ru/ – форум русскоязычного сообщества Ubuntu.</w:t>
      </w:r>
    </w:p>
    <w:p>
      <w:pPr>
        <w:numPr>
          <w:ilvl w:val="0"/>
          <w:numId w:val="1008"/>
        </w:numPr>
        <w:pStyle w:val="Compact"/>
      </w:pPr>
      <w:r>
        <w:t xml:space="preserve">http://ru.najomi.org/vim – команды vim</w:t>
      </w:r>
    </w:p>
    <w:p>
      <w:pPr>
        <w:numPr>
          <w:ilvl w:val="0"/>
          <w:numId w:val="1008"/>
        </w:numPr>
        <w:pStyle w:val="Compact"/>
      </w:pPr>
      <w:r>
        <w:t xml:space="preserve">﻿http://lib.ru/LINUXGUIDE/torvalds_jast_for_fun.txt – книга создателя Linux Линуса Торвальдса</w:t>
      </w:r>
      <w:r>
        <w:t xml:space="preserve"> </w:t>
      </w:r>
      <w:r>
        <w:t xml:space="preserve">“</w:t>
      </w:r>
      <w:r>
        <w:t xml:space="preserve">Just for fun</w:t>
      </w:r>
      <w:r>
        <w:t xml:space="preserve">”</w:t>
      </w:r>
      <w:r>
        <w:t xml:space="preserve">.</w:t>
      </w:r>
    </w:p>
    <w:bookmarkStart w:id="98" w:name="refs"/>
    <w:bookmarkEnd w:id="98"/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image" Id="rId78" Target="media/rId78.jpg" /><Relationship Type="http://schemas.openxmlformats.org/officeDocument/2006/relationships/image" Id="rId81" Target="media/rId81.jpg" /><Relationship Type="http://schemas.openxmlformats.org/officeDocument/2006/relationships/image" Id="rId84" Target="media/rId84.jpg" /><Relationship Type="http://schemas.openxmlformats.org/officeDocument/2006/relationships/image" Id="rId87" Target="media/rId87.jpg" /><Relationship Type="http://schemas.openxmlformats.org/officeDocument/2006/relationships/image" Id="rId90" Target="media/rId90.jpg" /><Relationship Type="http://schemas.openxmlformats.org/officeDocument/2006/relationships/image" Id="rId93" Target="media/rId9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внешнему курсу «Введение в Linux»</dc:title>
  <dc:creator>Каримов Тимур Ринатович</dc:creator>
  <dc:language>ru-RU</dc:language>
  <cp:keywords/>
  <dcterms:created xsi:type="dcterms:W3CDTF">2025-06-12T18:36:20Z</dcterms:created>
  <dcterms:modified xsi:type="dcterms:W3CDTF">2025-06-12T18:36:20Z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