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2 блоку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Баженов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4" w:name="X22e31e94b9d959a4b0f45bd47a2218d1084b744"/>
    <w:p>
      <w:pPr>
        <w:pStyle w:val="Heading1"/>
      </w:pPr>
      <w:r>
        <w:t xml:space="preserve">🖥 Доклад: Работа с удалёнными серверами, SSH и Linux-инструментами</w:t>
      </w:r>
    </w:p>
    <w:p>
      <w:r>
        <w:pict>
          <v:rect style="width:0;height:1.5pt" o:hralign="center" o:hrstd="t" o:hr="t"/>
        </w:pict>
      </w:r>
    </w:p>
    <w:bookmarkStart w:id="23" w:name="ssh-и-ключи"/>
    <w:p>
      <w:pPr>
        <w:pStyle w:val="Heading2"/>
      </w:pPr>
      <w:r>
        <w:t xml:space="preserve">🔐 SSH и ключи</w:t>
      </w:r>
    </w:p>
    <w:bookmarkStart w:id="20" w:name="что-создаёт-ssh-keygen"/>
    <w:p>
      <w:pPr>
        <w:pStyle w:val="Heading3"/>
      </w:pPr>
      <w:r>
        <w:t xml:space="preserve">Что создаёт</w:t>
      </w:r>
      <w:r>
        <w:t xml:space="preserve"> </w:t>
      </w:r>
      <w:r>
        <w:rPr>
          <w:rStyle w:val="VerbatimChar"/>
        </w:rPr>
        <w:t xml:space="preserve">ssh-keygen</w:t>
      </w:r>
    </w:p>
    <w:p>
      <w:pPr>
        <w:pStyle w:val="FirstParagraph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ssh-keygen</w:t>
      </w:r>
      <w:r>
        <w:t xml:space="preserve"> </w:t>
      </w:r>
      <w:r>
        <w:t xml:space="preserve">создаёт два файла: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id_rsa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приватный ключ</w:t>
      </w:r>
    </w:p>
    <w:p>
      <w:pPr>
        <w:pStyle w:val="Compact"/>
        <w:numPr>
          <w:ilvl w:val="1"/>
          <w:numId w:val="1002"/>
        </w:numPr>
      </w:pPr>
      <w:r>
        <w:t xml:space="preserve">Никогда не передаётся по сети</w:t>
      </w:r>
    </w:p>
    <w:p>
      <w:pPr>
        <w:pStyle w:val="Compact"/>
        <w:numPr>
          <w:ilvl w:val="1"/>
          <w:numId w:val="1002"/>
        </w:numPr>
      </w:pPr>
      <w:r>
        <w:t xml:space="preserve">Хранится в секрете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id_rsa.pub</w:t>
      </w:r>
      <w:r>
        <w:t xml:space="preserve"> </w:t>
      </w:r>
      <w:r>
        <w:t xml:space="preserve">—</w:t>
      </w:r>
      <w:r>
        <w:t xml:space="preserve"> </w:t>
      </w:r>
      <w:r>
        <w:rPr>
          <w:b/>
          <w:bCs/>
        </w:rPr>
        <w:t xml:space="preserve">публичный ключ</w:t>
      </w:r>
    </w:p>
    <w:p>
      <w:pPr>
        <w:pStyle w:val="Compact"/>
        <w:numPr>
          <w:ilvl w:val="1"/>
          <w:numId w:val="1003"/>
        </w:numPr>
      </w:pPr>
      <w:r>
        <w:t xml:space="preserve">Можно передавать, размещать на сервере</w:t>
      </w:r>
    </w:p>
    <w:p>
      <w:pPr>
        <w:pStyle w:val="Compact"/>
        <w:numPr>
          <w:ilvl w:val="1"/>
          <w:numId w:val="1003"/>
        </w:numPr>
      </w:pPr>
      <w:r>
        <w:t xml:space="preserve">Безопасен для распространения</w:t>
      </w:r>
    </w:p>
    <w:bookmarkEnd w:id="20"/>
    <w:bookmarkStart w:id="21" w:name="X1a0ee7cd7cc976db9f4973e224311c6c375526d"/>
    <w:p>
      <w:pPr>
        <w:pStyle w:val="Heading3"/>
      </w:pPr>
      <w:r>
        <w:t xml:space="preserve">Почему передача публичного ключа безопасна?</w:t>
      </w:r>
    </w:p>
    <w:p>
      <w:pPr>
        <w:pStyle w:val="Compact"/>
        <w:numPr>
          <w:ilvl w:val="0"/>
          <w:numId w:val="1004"/>
        </w:numPr>
      </w:pPr>
      <w:r>
        <w:t xml:space="preserve">Публичный ключ используется для</w:t>
      </w:r>
      <w:r>
        <w:t xml:space="preserve"> </w:t>
      </w:r>
      <w:r>
        <w:rPr>
          <w:b/>
          <w:bCs/>
        </w:rPr>
        <w:t xml:space="preserve">шифрования</w:t>
      </w:r>
    </w:p>
    <w:p>
      <w:pPr>
        <w:pStyle w:val="Compact"/>
        <w:numPr>
          <w:ilvl w:val="0"/>
          <w:numId w:val="1004"/>
        </w:numPr>
      </w:pPr>
      <w:r>
        <w:t xml:space="preserve">Только соответствующий приватный ключ может</w:t>
      </w:r>
      <w:r>
        <w:t xml:space="preserve"> </w:t>
      </w:r>
      <w:r>
        <w:rPr>
          <w:b/>
          <w:bCs/>
        </w:rPr>
        <w:t xml:space="preserve">расшифровать</w:t>
      </w:r>
      <w:r>
        <w:t xml:space="preserve"> </w:t>
      </w:r>
      <w:r>
        <w:t xml:space="preserve">данные</w:t>
      </w:r>
    </w:p>
    <w:p>
      <w:pPr>
        <w:pStyle w:val="Compact"/>
        <w:numPr>
          <w:ilvl w:val="0"/>
          <w:numId w:val="1004"/>
        </w:numPr>
      </w:pPr>
      <w:r>
        <w:t xml:space="preserve">Без приватного ключа доступ к системе невозможен</w:t>
      </w:r>
    </w:p>
    <w:bookmarkEnd w:id="21"/>
    <w:bookmarkStart w:id="22" w:name="как-подключаться-по-ssh"/>
    <w:p>
      <w:pPr>
        <w:pStyle w:val="Heading3"/>
      </w:pPr>
      <w:r>
        <w:t xml:space="preserve">Как подключаться по SSH</w:t>
      </w:r>
    </w:p>
    <w:p>
      <w:pPr>
        <w:pStyle w:val="Compact"/>
        <w:numPr>
          <w:ilvl w:val="0"/>
          <w:numId w:val="1005"/>
        </w:numPr>
      </w:pPr>
      <w:r>
        <w:t xml:space="preserve">Скопировать публичный ключ на сервер:</w:t>
      </w:r>
      <w:r>
        <w:t xml:space="preserve"> </w:t>
      </w:r>
      <w:r>
        <w:t xml:space="preserve">```bash</w:t>
      </w:r>
      <w:r>
        <w:t xml:space="preserve"> </w:t>
      </w:r>
      <w:r>
        <w:t xml:space="preserve">ssh-copy-id user@remote_host</w:t>
      </w:r>
      <w:r>
        <w:t xml:space="preserve"> </w:t>
      </w:r>
      <w:r>
        <w:t xml:space="preserve">Или вручную добавить содержимое id_rsa.pub в ~/.ssh/authorized_keys на сервере</w:t>
      </w:r>
      <w:r>
        <w:t xml:space="preserve"> </w:t>
      </w:r>
      <w:r>
        <w:t xml:space="preserve">Подключение:</w:t>
      </w:r>
      <w:r>
        <w:t xml:space="preserve"> </w:t>
      </w:r>
      <w:r>
        <w:t xml:space="preserve">ssh user@remote_host</w:t>
      </w:r>
      <w:r>
        <w:t xml:space="preserve"> </w:t>
      </w:r>
      <w:r>
        <w:t xml:space="preserve">🔁 Обмен файлами через терминал</w:t>
      </w:r>
    </w:p>
    <w:p>
      <w:pPr>
        <w:pStyle w:val="FirstParagraph"/>
      </w:pPr>
      <w:r>
        <w:t xml:space="preserve">SCP — Secure Copy Protocol</w:t>
      </w:r>
      <w:r>
        <w:t xml:space="preserve"> </w:t>
      </w:r>
      <w:r>
        <w:t xml:space="preserve">Используется для копирования файлов между локальной и удалённой машинами по SSH.</w:t>
      </w:r>
    </w:p>
    <w:p>
      <w:pPr>
        <w:pStyle w:val="BodyText"/>
      </w:pPr>
      <w:r>
        <w:t xml:space="preserve">Отправка файла на сервер:</w:t>
      </w:r>
    </w:p>
    <w:p>
      <w:pPr>
        <w:pStyle w:val="BodyText"/>
      </w:pPr>
      <w:r>
        <w:t xml:space="preserve">scp local_file.txt user@remote_host:/remote/path/</w:t>
      </w:r>
      <w:r>
        <w:t xml:space="preserve"> </w:t>
      </w:r>
      <w:r>
        <w:t xml:space="preserve">Скачивание файла с сервера:</w:t>
      </w:r>
    </w:p>
    <w:p>
      <w:pPr>
        <w:pStyle w:val="BodyText"/>
      </w:pPr>
      <w:r>
        <w:t xml:space="preserve">scp user@remote_host:/remote/file.txt /local/path/</w:t>
      </w:r>
      <w:r>
        <w:t xml:space="preserve"> </w:t>
      </w:r>
      <w:r>
        <w:t xml:space="preserve">📦 Установка программ на сервере</w:t>
      </w:r>
    </w:p>
    <w:p>
      <w:pPr>
        <w:pStyle w:val="BodyText"/>
      </w:pPr>
      <w:r>
        <w:t xml:space="preserve">Через терминал:</w:t>
      </w:r>
      <w:r>
        <w:t xml:space="preserve"> </w:t>
      </w:r>
      <w:r>
        <w:t xml:space="preserve">На Debian/Ubuntu:</w:t>
      </w:r>
    </w:p>
    <w:p>
      <w:pPr>
        <w:pStyle w:val="BodyText"/>
      </w:pPr>
      <w:r>
        <w:t xml:space="preserve">sudo apt-get update</w:t>
      </w:r>
      <w:r>
        <w:t xml:space="preserve"> </w:t>
      </w:r>
      <w:r>
        <w:t xml:space="preserve">sudo apt-get install имя_программы</w:t>
      </w:r>
      <w:r>
        <w:t xml:space="preserve"> </w:t>
      </w:r>
      <w:r>
        <w:t xml:space="preserve">Пример:</w:t>
      </w:r>
    </w:p>
    <w:p>
      <w:pPr>
        <w:pStyle w:val="BodyText"/>
      </w:pPr>
      <w:r>
        <w:t xml:space="preserve">sudo apt-get install tmux</w:t>
      </w:r>
      <w:r>
        <w:t xml:space="preserve"> </w:t>
      </w:r>
      <w:r>
        <w:t xml:space="preserve">⚙️ Управление процессами</w:t>
      </w:r>
    </w:p>
    <w:p>
      <w:pPr>
        <w:pStyle w:val="BodyText"/>
      </w:pPr>
      <w:r>
        <w:t xml:space="preserve">Основные команды:</w:t>
      </w:r>
      <w:r>
        <w:t xml:space="preserve"> </w:t>
      </w:r>
      <w:r>
        <w:t xml:space="preserve">Просмотр всех процессов:</w:t>
      </w:r>
      <w:r>
        <w:t xml:space="preserve"> </w:t>
      </w:r>
      <w:r>
        <w:t xml:space="preserve">ps aux</w:t>
      </w:r>
      <w:r>
        <w:t xml:space="preserve"> </w:t>
      </w:r>
      <w:r>
        <w:t xml:space="preserve">Просмотр своих процессов:</w:t>
      </w:r>
      <w:r>
        <w:t xml:space="preserve"> </w:t>
      </w:r>
      <w:r>
        <w:t xml:space="preserve">ps ux</w:t>
      </w:r>
      <w:r>
        <w:t xml:space="preserve"> </w:t>
      </w:r>
      <w:r>
        <w:t xml:space="preserve">Завершение процесса:</w:t>
      </w:r>
      <w:r>
        <w:t xml:space="preserve"> </w:t>
      </w:r>
      <w:r>
        <w:t xml:space="preserve">kill PID</w:t>
      </w:r>
      <w:r>
        <w:t xml:space="preserve"> </w:t>
      </w:r>
      <w:r>
        <w:t xml:space="preserve">Запуск в фоне:</w:t>
      </w:r>
      <w:r>
        <w:t xml:space="preserve"> </w:t>
      </w:r>
      <w:r>
        <w:t xml:space="preserve">./script.sh &amp;</w:t>
      </w:r>
      <w:r>
        <w:t xml:space="preserve"> </w:t>
      </w:r>
      <w:r>
        <w:t xml:space="preserve">🧵 Потоки и процессы</w:t>
      </w:r>
    </w:p>
    <w:p>
      <w:pPr>
        <w:pStyle w:val="BodyText"/>
      </w:pPr>
      <w:r>
        <w:t xml:space="preserve">Процесс — экземпляр работающей программы</w:t>
      </w:r>
      <w:r>
        <w:t xml:space="preserve"> </w:t>
      </w:r>
      <w:r>
        <w:t xml:space="preserve">Поток — часть процесса, может выполняться параллельно с другими потоками</w:t>
      </w:r>
      <w:r>
        <w:t xml:space="preserve"> </w:t>
      </w:r>
      <w:r>
        <w:t xml:space="preserve">Пример: bowtie2</w:t>
      </w:r>
      <w:r>
        <w:t xml:space="preserve"> </w:t>
      </w:r>
      <w:r>
        <w:t xml:space="preserve">bowtie2 -x genome -U reads.fq -S output.sam -p 8</w:t>
      </w:r>
      <w:r>
        <w:t xml:space="preserve"> </w:t>
      </w:r>
      <w:r>
        <w:t xml:space="preserve">Флаг -p указывает число потоков.</w:t>
      </w:r>
    </w:p>
    <w:p>
      <w:pPr>
        <w:pStyle w:val="BodyText"/>
      </w:pPr>
      <w:r>
        <w:t xml:space="preserve">🪟 Использование tmux</w:t>
      </w:r>
    </w:p>
    <w:p>
      <w:pPr>
        <w:pStyle w:val="BodyText"/>
      </w:pPr>
      <w:r>
        <w:t xml:space="preserve">tmux — терминальный мультиплексор, позволяющий:</w:t>
      </w:r>
    </w:p>
    <w:p>
      <w:pPr>
        <w:pStyle w:val="BodyText"/>
      </w:pPr>
      <w:r>
        <w:t xml:space="preserve">Работать с несколькими терминалами в одном окне</w:t>
      </w:r>
      <w:r>
        <w:t xml:space="preserve"> </w:t>
      </w:r>
      <w:r>
        <w:t xml:space="preserve">Оставлять процессы запущенными после разрыва соединения</w:t>
      </w:r>
      <w:r>
        <w:t xml:space="preserve"> </w:t>
      </w:r>
      <w:r>
        <w:t xml:space="preserve">Основные команды:</w:t>
      </w:r>
      <w:r>
        <w:t xml:space="preserve"> </w:t>
      </w:r>
      <w:r>
        <w:t xml:space="preserve">Запуск новой сессии:</w:t>
      </w:r>
      <w:r>
        <w:t xml:space="preserve"> </w:t>
      </w:r>
      <w:r>
        <w:t xml:space="preserve">tmux</w:t>
      </w:r>
      <w:r>
        <w:t xml:space="preserve"> </w:t>
      </w:r>
      <w:r>
        <w:t xml:space="preserve">Отключение (оставляет сессию в фоне):</w:t>
      </w:r>
      <w:r>
        <w:t xml:space="preserve"> </w:t>
      </w:r>
      <w:r>
        <w:t xml:space="preserve">Ctrl + B, затем D</w:t>
      </w:r>
      <w:r>
        <w:t xml:space="preserve"> </w:t>
      </w:r>
      <w:r>
        <w:t xml:space="preserve">Повторное подключение:</w:t>
      </w:r>
      <w:r>
        <w:t xml:space="preserve"> </w:t>
      </w:r>
      <w:r>
        <w:t xml:space="preserve">tmux attach</w:t>
      </w:r>
      <w:r>
        <w:t xml:space="preserve"> </w:t>
      </w:r>
      <w:r>
        <w:t xml:space="preserve">💻 Установка Linux</w:t>
      </w:r>
    </w:p>
    <w:p>
      <w:pPr>
        <w:pStyle w:val="BodyText"/>
      </w:pPr>
      <w:r>
        <w:t xml:space="preserve">Вариант 1: Полноценная установка (на компьютер)</w:t>
      </w:r>
      <w:r>
        <w:t xml:space="preserve"> </w:t>
      </w:r>
      <w:r>
        <w:t xml:space="preserve">Скачать ISO-образ (например, Ubuntu с сайта https://ubuntu.com)</w:t>
      </w:r>
      <w:r>
        <w:t xml:space="preserve"> </w:t>
      </w:r>
      <w:r>
        <w:t xml:space="preserve">Создать загрузочную флешку:</w:t>
      </w:r>
      <w:r>
        <w:t xml:space="preserve"> </w:t>
      </w:r>
      <w:r>
        <w:t xml:space="preserve">Windows: Rufus</w:t>
      </w:r>
      <w:r>
        <w:t xml:space="preserve"> </w:t>
      </w:r>
      <w:r>
        <w:t xml:space="preserve">Linux/macOS: dd или balenaEtcher</w:t>
      </w:r>
      <w:r>
        <w:t xml:space="preserve"> </w:t>
      </w:r>
      <w:r>
        <w:t xml:space="preserve">Загрузиться с флешки и следовать инструкциям установщика</w:t>
      </w:r>
      <w:r>
        <w:t xml:space="preserve"> </w:t>
      </w:r>
      <w:r>
        <w:t xml:space="preserve">Вариант 2: Установка в VirtualBox</w:t>
      </w:r>
      <w:r>
        <w:t xml:space="preserve"> </w:t>
      </w:r>
      <w:r>
        <w:t xml:space="preserve">Скачать VirtualBox</w:t>
      </w:r>
      <w:r>
        <w:t xml:space="preserve"> </w:t>
      </w:r>
      <w:r>
        <w:t xml:space="preserve">Создать новую виртуальную машину:</w:t>
      </w:r>
      <w:r>
        <w:t xml:space="preserve"> </w:t>
      </w:r>
      <w:r>
        <w:t xml:space="preserve">Память: от 2048 МБ</w:t>
      </w:r>
      <w:r>
        <w:t xml:space="preserve"> </w:t>
      </w:r>
      <w:r>
        <w:t xml:space="preserve">Жёсткий диск: от 20 ГБ</w:t>
      </w:r>
      <w:r>
        <w:t xml:space="preserve"> </w:t>
      </w:r>
      <w:r>
        <w:t xml:space="preserve">Запустить установку Linux с ISO-образа</w:t>
      </w:r>
      <w:r>
        <w:t xml:space="preserve"> </w:t>
      </w:r>
      <w:r>
        <w:t xml:space="preserve">✅ Заключение</w:t>
      </w:r>
    </w:p>
    <w:p>
      <w:pPr>
        <w:pStyle w:val="BodyText"/>
      </w:pPr>
      <w:r>
        <w:t xml:space="preserve">SSH и ключи — основа безопасного доступа</w:t>
      </w:r>
      <w:r>
        <w:t xml:space="preserve"> </w:t>
      </w:r>
      <w:r>
        <w:t xml:space="preserve">SCP — простой способ передачи файлов</w:t>
      </w:r>
      <w:r>
        <w:t xml:space="preserve"> </w:t>
      </w:r>
      <w:r>
        <w:t xml:space="preserve">tmux и управление процессами — ключ к стабильной удалённой работе</w:t>
      </w:r>
      <w:r>
        <w:t xml:space="preserve"> </w:t>
      </w:r>
      <w:r>
        <w:t xml:space="preserve">Установка Linux возможна как на физическое устройство, так и в виртуальной машине</w:t>
      </w:r>
      <w:r>
        <w:t xml:space="preserve"> </w:t>
      </w:r>
      <w:r>
        <w:t xml:space="preserve">Эти навыки составляют базу для продуктивной и безопасной работы на удалённых серверах.</w:t>
      </w:r>
    </w:p>
    <w:p>
      <w:pPr>
        <w:pStyle w:val="BodyText"/>
      </w:pPr>
      <w:r>
        <w:t xml:space="preserve">Вы можете использовать этот Markdown-файл в редакторах (например, Typora, Obsidian, Visual Studio Code) или разместить его на GitHub/Docs-сайтах.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2 блоку</dc:title>
  <dc:creator>Баженов Тимур</dc:creator>
  <dc:language>ru-RU</dc:language>
  <cp:keywords/>
  <dcterms:created xsi:type="dcterms:W3CDTF">2025-05-24T18:58:31Z</dcterms:created>
  <dcterms:modified xsi:type="dcterms:W3CDTF">2025-05-24T18:58:31Z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Простейший вариант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