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563EF73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4E7471">
        <w:rPr>
          <w:rFonts w:ascii="Arial" w:eastAsia="Times New Roman" w:hAnsi="Arial" w:cs="Arial"/>
          <w:b/>
          <w:bCs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5" type="#_x0000_t75" style="width:18pt;height:15.6pt" o:ole="">
            <v:imagedata r:id="rId7" o:title=""/>
          </v:shape>
          <w:control r:id="rId8" w:name="DefaultOcxName4" w:shapeid="_x0000_i1415"/>
        </w:object>
      </w:r>
      <w:r w:rsidRPr="00986218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7639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 xml:space="preserve"> если что)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412" type="#_x0000_t75" style="width:18pt;height:15.6pt" o:ole="">
            <v:imagedata r:id="rId7" o:title=""/>
          </v:shape>
          <w:control r:id="rId9" w:name="DefaultOcxName5" w:shapeid="_x0000_i1412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574042CB" w:rsidR="00337CF7" w:rsidRPr="00986218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8" type="#_x0000_t75" style="width:18pt;height:15.6pt" o:ole="">
            <v:imagedata r:id="rId12" o:title=""/>
          </v:shape>
          <w:control r:id="rId13" w:name="DefaultOcxName8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65DC3B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9" type="#_x0000_t75" style="width:18pt;height:15.6pt" o:ole="">
            <v:imagedata r:id="rId12" o:title=""/>
          </v:shape>
          <w:control r:id="rId18" w:name="DefaultOcxName13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04133A6" w:rsidR="00FA2D9C" w:rsidRPr="0033541A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Продукт отмеченный бирюзовым имеет хорошие показатели так как он смог удержать потребителей как минимум на неделю, что не смог другой продукт. 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kk-KZ"/>
        </w:rPr>
        <w:lastRenderedPageBreak/>
        <w:t>Это означает что какие</w:t>
      </w:r>
      <w:r w:rsidR="0033541A">
        <w:rPr>
          <w:rFonts w:ascii="Arial" w:eastAsia="Times New Roman" w:hAnsi="Arial" w:cs="Arial"/>
          <w:color w:val="FF0000"/>
          <w:sz w:val="24"/>
          <w:szCs w:val="24"/>
          <w:lang w:val="ru-RU"/>
        </w:rPr>
        <w:t>-то элементы бирюзового продукта очень интересны по сравнению с красным. Еще можно заметить, что бирюзовый продукт к пятому дню примерно устаканился, что означает, что в дальнейшем этот продукт должен оставаться примерно на одном уровне. В то время как красный продукт к пятому дню стал никому неинтересен.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47AB7E8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1" type="#_x0000_t75" style="width:18pt;height:15.6pt" o:ole="">
            <v:imagedata r:id="rId12" o:title=""/>
          </v:shape>
          <w:control r:id="rId24" w:name="DefaultOcxName19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973D80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2" type="#_x0000_t75" style="width:18pt;height:15.6pt" o:ole="">
            <v:imagedata r:id="rId12" o:title=""/>
          </v:shape>
          <w:control r:id="rId29" w:name="DefaultOcxName2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2E38B488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3" type="#_x0000_t75" style="width:18pt;height:15.6pt" o:ole="">
            <v:imagedata r:id="rId12" o:title=""/>
          </v:shape>
          <w:control r:id="rId33" w:name="DefaultOcxName33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2147F7A9" w14:textId="34DABA0C" w:rsidR="00714C6E" w:rsidRPr="00714C6E" w:rsidRDefault="00F562FA" w:rsidP="00714C6E">
      <w:pPr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Все три теста показывают разные результаты. Первый тест показал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 w:rsidR="00714C6E" w:rsidRPr="00714C6E">
        <w:rPr>
          <w:rFonts w:ascii="Arial" w:eastAsia="Times New Roman" w:hAnsi="Arial" w:cs="Arial"/>
          <w:color w:val="FF0000"/>
          <w:sz w:val="24"/>
          <w:szCs w:val="24"/>
        </w:rPr>
        <w:t>0.6</w:t>
      </w:r>
      <w:r w:rsidR="00714C6E">
        <w:rPr>
          <w:rFonts w:ascii="Arial" w:eastAsia="Times New Roman" w:hAnsi="Arial" w:cs="Arial"/>
          <w:color w:val="FF0000"/>
          <w:sz w:val="24"/>
          <w:szCs w:val="24"/>
        </w:rPr>
        <w:t xml:space="preserve">9,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что означает, что нет существенной разницы между группами. Второй тест показал, что экспериментальная группа меньше зарабатывает по сравнению с контрольной с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0.001,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что выявляет сильную разницу между группами, намекая на то, что с этим продуктом зарабатываешь меньше. И последний тест также показал несущественный результат с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 w:rsidR="00714C6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0.06, но уже намекая на то, что эксперимент повышает доход. При первом тесте, я рекомендую не запускать продукт в силу слабого эффекта. При втором тесте, я рекомендую </w:t>
      </w:r>
      <w:r w:rsidR="00485F5E">
        <w:rPr>
          <w:rFonts w:ascii="Arial" w:eastAsia="Times New Roman" w:hAnsi="Arial" w:cs="Arial"/>
          <w:color w:val="FF0000"/>
          <w:sz w:val="24"/>
          <w:szCs w:val="24"/>
          <w:lang w:val="ru-RU"/>
        </w:rPr>
        <w:t>изучить причины сильного упадка дохода, возможно проблема в выборке. При третьем тесте, можно сделать повторные тесты, чтобы получить более точные данные или уже повысить уровень значимости с 0.05.</w:t>
      </w:r>
    </w:p>
    <w:p w14:paraId="46134FCB" w14:textId="60F4DBF2" w:rsidR="00F562FA" w:rsidRPr="00714C6E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1D1409FC" w14:textId="4C0891C5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3AA417D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433" type="#_x0000_t75" style="width:18pt;height:15.6pt" o:ole="">
            <v:imagedata r:id="rId7" o:title=""/>
          </v:shape>
          <w:control r:id="rId37" w:name="DefaultOcxName45" w:shapeid="_x0000_i1433"/>
        </w:object>
      </w:r>
      <w:r w:rsidRPr="004E7471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30.7</w:t>
      </w:r>
      <w:r w:rsidR="004E7471" w:rsidRPr="004E7471">
        <w:rPr>
          <w:rFonts w:ascii="Arial" w:eastAsia="Times New Roman" w:hAnsi="Arial" w:cs="Arial"/>
          <w:sz w:val="20"/>
          <w:szCs w:val="20"/>
          <w:highlight w:val="yellow"/>
          <w:lang w:val="ru-RU"/>
        </w:rPr>
        <w:t>(ЭТОТ</w:t>
      </w:r>
      <w:r w:rsidR="004E7471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430" type="#_x0000_t75" style="width:18pt;height:15.6pt" o:ole="">
            <v:imagedata r:id="rId7" o:title=""/>
          </v:shape>
          <w:control r:id="rId38" w:name="DefaultOcxName46" w:shapeid="_x0000_i1430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73E1BAA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432" type="#_x0000_t75" style="width:18pt;height:15.6pt" o:ole="">
            <v:imagedata r:id="rId7" o:title=""/>
          </v:shape>
          <w:control r:id="rId39" w:name="DefaultOcxName47" w:shapeid="_x0000_i1432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300" type="#_x0000_t75" style="width:18pt;height:15.6pt" o:ole="">
            <v:imagedata r:id="rId12" o:title=""/>
          </v:shape>
          <w:control r:id="rId40" w:name="DefaultOcxName48" w:shapeid="_x0000_i1300"/>
        </w:object>
      </w:r>
      <w:r w:rsidRPr="004E7471">
        <w:rPr>
          <w:rFonts w:ascii="Arial" w:eastAsia="Times New Roman" w:hAnsi="Arial" w:cs="Arial"/>
          <w:sz w:val="20"/>
          <w:szCs w:val="20"/>
          <w:highlight w:val="yellow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9" type="#_x0000_t75" style="width:18pt;height:15.6pt" o:ole="">
            <v:imagedata r:id="rId7" o:title=""/>
          </v:shape>
          <w:control r:id="rId41" w:name="DefaultOcxName49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3886B8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304" type="#_x0000_t75" style="width:18pt;height:15.6pt" o:ole="">
            <v:imagedata r:id="rId47" o:title=""/>
          </v:shape>
          <w:control r:id="rId48" w:name="DefaultOcxName54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087DCEA4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303" type="#_x0000_t75" style="width:18pt;height:15.6pt" o:ole="">
            <v:imagedata r:id="rId47" o:title=""/>
          </v:shape>
          <w:control r:id="rId49" w:name="DefaultOcxName55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02E94EC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4DFC3AB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688086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object w:dxaOrig="1440" w:dyaOrig="1440" w14:anchorId="4D226C1D">
          <v:shape id="_x0000_i1419" type="#_x0000_t75" style="width:18pt;height:15.6pt" o:ole="">
            <v:imagedata r:id="rId12" o:title=""/>
          </v:shape>
          <w:control r:id="rId54" w:name="DefaultOcxName612" w:shapeid="_x0000_i1419"/>
        </w:object>
      </w: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№3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 если что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>)</w:t>
      </w:r>
      <w:r w:rsidR="004E7471"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ECC6C4">
          <v:shape id="_x0000_i1421" type="#_x0000_t75" style="width:18pt;height:15.6pt" o:ole="">
            <v:imagedata r:id="rId7" o:title=""/>
          </v:shape>
          <w:control r:id="rId55" w:name="DefaultOcxName56" w:shapeid="_x0000_i1421"/>
        </w:objec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9DBD50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2635B04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F80A60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2F2A19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434" type="#_x0000_t75" style="width:18pt;height:15.6pt" o:ole="">
            <v:imagedata r:id="rId12" o:title=""/>
          </v:shape>
          <w:control r:id="rId63" w:name="DefaultOcxName46121" w:shapeid="_x0000_i143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986218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3</w:t>
      </w:r>
      <w:r w:rsidR="004E7471" w:rsidRPr="00986218">
        <w:rPr>
          <w:rFonts w:ascii="Arial" w:eastAsia="Times New Roman" w:hAnsi="Arial" w:cs="Arial"/>
          <w:b/>
          <w:bCs/>
          <w:sz w:val="20"/>
          <w:szCs w:val="20"/>
          <w:highlight w:val="yellow"/>
          <w:lang w:val="ru-RU"/>
        </w:rPr>
        <w:t>(я выбираю это если что</w:t>
      </w:r>
      <w:r w:rsidR="004E7471">
        <w:rPr>
          <w:rFonts w:ascii="Arial" w:eastAsia="Times New Roman" w:hAnsi="Arial" w:cs="Arial"/>
          <w:b/>
          <w:bCs/>
          <w:sz w:val="20"/>
          <w:szCs w:val="20"/>
          <w:lang w:val="ru-RU"/>
        </w:rPr>
        <w:t>)</w:t>
      </w:r>
      <w:r w:rsidR="004E7471"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E2D006">
          <v:shape id="_x0000_i1425" type="#_x0000_t75" style="width:18pt;height:15.6pt" o:ole="">
            <v:imagedata r:id="rId7" o:title=""/>
          </v:shape>
          <w:control r:id="rId64" w:name="DefaultOcxName57" w:shapeid="_x0000_i142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38F93F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6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D98D26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14" type="#_x0000_t75" style="width:18pt;height:15.6pt" o:ole="">
            <v:imagedata r:id="rId47" o:title=""/>
          </v:shape>
          <w:control r:id="rId68" w:name="DefaultOcxName66" w:shapeid="_x0000_i131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B5CE3E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70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7054A3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315" type="#_x0000_t75" style="width:18pt;height:15.6pt" o:ole="">
            <v:imagedata r:id="rId47" o:title=""/>
          </v:shape>
          <w:control r:id="rId72" w:name="DefaultOcxName68" w:shapeid="_x0000_i131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383A5E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4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4A00093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6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D8EEFE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16" type="#_x0000_t75" style="width:18pt;height:15.6pt" o:ole="">
            <v:imagedata r:id="rId12" o:title=""/>
          </v:shape>
          <w:control r:id="rId77" w:name="DefaultOcxName71" w:shapeid="_x0000_i1316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029423B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8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A38197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9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19F238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17" type="#_x0000_t75" style="width:18pt;height:15.6pt" o:ole="">
            <v:imagedata r:id="rId12" o:title=""/>
          </v:shape>
          <w:control r:id="rId80" w:name="DefaultOcxName74" w:shapeid="_x0000_i1317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81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2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3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42E616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4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B506EA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18" type="#_x0000_t75" style="width:18pt;height:15.6pt" o:ole="">
            <v:imagedata r:id="rId12" o:title=""/>
          </v:shape>
          <w:control r:id="rId85" w:name="DefaultOcxName79" w:shapeid="_x0000_i1318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FC4F44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6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7005DF6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7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449E4AFD" w:rsidR="00253CEA" w:rsidRPr="005226DD" w:rsidRDefault="005226DD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>Если наша Нулевая Гипотеза это отстутсвие разницы или же просто около равенство между Вариантам, то мы ее отклоняем. В начале кажется что эффект от Вариантов очень не существенный из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-за достаточно близких цифр. 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br/>
        <w:t xml:space="preserve">Однако, если проводить тест можно убедиться что </w:t>
      </w:r>
      <w:r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p-value </w:t>
      </w:r>
      <w:r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выходит как </w:t>
      </w:r>
      <w:r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0.035, что ниже чем 0.05, тем самым подтверждая статистическую значимость. Помимо этого, стоит также учитывать много факторов при сборе данных. Например, контрольная группа это могут быть люди кто когда-то пользовался Вариантом В или что-то подобное, что может вызвать предвзятость. Во общем, точно определить гипотезу, собрать непредвзятые данные, и </w:t>
      </w:r>
      <w:r w:rsidR="0001348D">
        <w:rPr>
          <w:rFonts w:ascii="Arial" w:eastAsia="Times New Roman" w:hAnsi="Arial" w:cs="Arial"/>
          <w:color w:val="FF0000"/>
          <w:sz w:val="24"/>
          <w:szCs w:val="24"/>
          <w:lang w:val="ru-RU"/>
        </w:rPr>
        <w:t>проверять данные через тесты.</w:t>
      </w:r>
    </w:p>
    <w:sectPr w:rsidR="00253CEA" w:rsidRPr="0052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83367">
    <w:abstractNumId w:val="0"/>
  </w:num>
  <w:num w:numId="2" w16cid:durableId="2050180290">
    <w:abstractNumId w:val="4"/>
  </w:num>
  <w:num w:numId="3" w16cid:durableId="1274048799">
    <w:abstractNumId w:val="6"/>
  </w:num>
  <w:num w:numId="4" w16cid:durableId="533344384">
    <w:abstractNumId w:val="1"/>
  </w:num>
  <w:num w:numId="5" w16cid:durableId="2082755895">
    <w:abstractNumId w:val="3"/>
  </w:num>
  <w:num w:numId="6" w16cid:durableId="35667926">
    <w:abstractNumId w:val="5"/>
  </w:num>
  <w:num w:numId="7" w16cid:durableId="148087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348D"/>
    <w:rsid w:val="00147762"/>
    <w:rsid w:val="001843F8"/>
    <w:rsid w:val="0023418C"/>
    <w:rsid w:val="00253CEA"/>
    <w:rsid w:val="0033541A"/>
    <w:rsid w:val="00337CF7"/>
    <w:rsid w:val="00340062"/>
    <w:rsid w:val="00415E41"/>
    <w:rsid w:val="00485F5E"/>
    <w:rsid w:val="004E7471"/>
    <w:rsid w:val="005226DD"/>
    <w:rsid w:val="00582132"/>
    <w:rsid w:val="005B6A08"/>
    <w:rsid w:val="00642B51"/>
    <w:rsid w:val="00686644"/>
    <w:rsid w:val="006D204E"/>
    <w:rsid w:val="00703B7F"/>
    <w:rsid w:val="00714C6E"/>
    <w:rsid w:val="00752A67"/>
    <w:rsid w:val="007B37E5"/>
    <w:rsid w:val="007B53FA"/>
    <w:rsid w:val="00874863"/>
    <w:rsid w:val="008A743C"/>
    <w:rsid w:val="00986218"/>
    <w:rsid w:val="009B0A72"/>
    <w:rsid w:val="00AD4A89"/>
    <w:rsid w:val="00B50472"/>
    <w:rsid w:val="00B540E7"/>
    <w:rsid w:val="00C26043"/>
    <w:rsid w:val="00C82B60"/>
    <w:rsid w:val="00DA7047"/>
    <w:rsid w:val="00E83C6C"/>
    <w:rsid w:val="00E8697E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C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C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control" Target="activeX/activeX46.xml"/><Relationship Id="rId68" Type="http://schemas.openxmlformats.org/officeDocument/2006/relationships/control" Target="activeX/activeX49.xml"/><Relationship Id="rId84" Type="http://schemas.openxmlformats.org/officeDocument/2006/relationships/control" Target="activeX/activeX61.xml"/><Relationship Id="rId89" Type="http://schemas.openxmlformats.org/officeDocument/2006/relationships/theme" Target="theme/theme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image" Target="media/image9.png"/><Relationship Id="rId74" Type="http://schemas.openxmlformats.org/officeDocument/2006/relationships/control" Target="activeX/activeX52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image" Target="media/image8.png"/><Relationship Id="rId64" Type="http://schemas.openxmlformats.org/officeDocument/2006/relationships/control" Target="activeX/activeX47.xml"/><Relationship Id="rId69" Type="http://schemas.openxmlformats.org/officeDocument/2006/relationships/image" Target="media/image14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4.xml"/><Relationship Id="rId67" Type="http://schemas.openxmlformats.org/officeDocument/2006/relationships/image" Target="media/image13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image" Target="media/image11.png"/><Relationship Id="rId70" Type="http://schemas.openxmlformats.org/officeDocument/2006/relationships/control" Target="activeX/activeX50.xml"/><Relationship Id="rId75" Type="http://schemas.openxmlformats.org/officeDocument/2006/relationships/image" Target="media/image17.png"/><Relationship Id="rId83" Type="http://schemas.openxmlformats.org/officeDocument/2006/relationships/control" Target="activeX/activeX60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control" Target="activeX/activeX43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image" Target="media/image10.png"/><Relationship Id="rId65" Type="http://schemas.openxmlformats.org/officeDocument/2006/relationships/image" Target="media/image12.png"/><Relationship Id="rId73" Type="http://schemas.openxmlformats.org/officeDocument/2006/relationships/image" Target="media/image16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control" Target="activeX/activeX6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control" Target="activeX/activeX42.xml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8.xml"/><Relationship Id="rId87" Type="http://schemas.openxmlformats.org/officeDocument/2006/relationships/control" Target="activeX/activeX64.xml"/><Relationship Id="rId61" Type="http://schemas.openxmlformats.org/officeDocument/2006/relationships/control" Target="activeX/activeX45.xml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Тимур Амренов</cp:lastModifiedBy>
  <cp:revision>18</cp:revision>
  <cp:lastPrinted>2025-01-20T02:03:00Z</cp:lastPrinted>
  <dcterms:created xsi:type="dcterms:W3CDTF">2024-09-05T08:54:00Z</dcterms:created>
  <dcterms:modified xsi:type="dcterms:W3CDTF">2025-01-20T02:11:00Z</dcterms:modified>
</cp:coreProperties>
</file>