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DREAD Risk Assessment</w:t>
      </w:r>
    </w:p>
    <w:p>
      <w:pPr>
        <w:spacing w:after="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Application: Secure Web Application  |  Course: Application Security  |  CyberSecurity Department</w:t>
      </w:r>
    </w:p>
    <w:p>
      <w:pPr>
        <w:pBdr>
          <w:bottom w:val="single" w:color="2E75B6" w:sz="6" w:space="1"/>
        </w:pBdr>
        <w:spacing w:after="3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Stack: Node.js  •  Express  •  MongoDB  •  JWT  •  AES-256-CBC  •  bcrypt  •  Joi  •  DOMPurify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Scoring Guide</w:t>
      </w:r>
    </w:p>
    <w:p>
      <w:pPr>
        <w:spacing w:after="1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Each category is rated 1–10 (10 = highest risk). Maximum total = 50.  •  D = Damage Potential  •  R = Reproducibility  •  E = Exploitability  •  A = Affected Users  •  Dᶜ = Discoverability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🔴  HIGH  —  Score 30–50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🟡  MEDIUM  —  Score 20–29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🟢  LOW  —  Score 1–19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Risk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"/>
        <w:gridCol w:w="660"/>
        <w:gridCol w:w="660"/>
        <w:gridCol w:w="660"/>
        <w:gridCol w:w="660"/>
        <w:gridCol w:w="900"/>
        <w:gridCol w:w="12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</w:t>
            </w:r>
          </w:p>
        </w:tc>
        <w:tc>
          <w:tcPr>
            <w:tcW w:type="dxa" w:w="6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6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  <w:tc>
          <w:tcPr>
            <w:tcW w:type="dxa" w:w="6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</w:t>
            </w:r>
          </w:p>
        </w:tc>
        <w:tc>
          <w:tcPr>
            <w:tcW w:type="dxa" w:w="6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6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Dᶜ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  <w:tc>
          <w:tcPr>
            <w:tcW w:type="dxa" w:w="2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Applied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Brute Force Login</w:t>
            </w:r>
          </w:p>
        </w:tc>
        <w:tc>
          <w:tcPr>
            <w:tcW w:type="dxa" w:w="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4444"/>
                <w:sz w:val="18"/>
                <w:szCs w:val="18"/>
              </w:rPr>
              <w:t xml:space="preserve">7</w:t>
            </w:r>
          </w:p>
        </w:tc>
        <w:tc>
          <w:tcPr>
            <w:tcW w:type="dxa" w:w="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8</w:t>
            </w:r>
          </w:p>
        </w:tc>
        <w:tc>
          <w:tcPr>
            <w:tcW w:type="dxa" w:w="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4444"/>
                <w:sz w:val="18"/>
                <w:szCs w:val="18"/>
              </w:rPr>
              <w:t xml:space="preserve">7</w:t>
            </w:r>
          </w:p>
        </w:tc>
        <w:tc>
          <w:tcPr>
            <w:tcW w:type="dxa" w:w="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4444"/>
                <w:sz w:val="18"/>
                <w:szCs w:val="18"/>
              </w:rPr>
              <w:t xml:space="preserve">7</w:t>
            </w:r>
          </w:p>
        </w:tc>
        <w:tc>
          <w:tcPr>
            <w:tcW w:type="dxa" w:w="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37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9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3-attempt lockout, 30s cooldown, rate limiting, CAPTCHA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Session Hijacking</w:t>
            </w:r>
          </w:p>
        </w:tc>
        <w:tc>
          <w:tcPr>
            <w:tcW w:type="dxa" w:w="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8</w:t>
            </w:r>
          </w:p>
        </w:tc>
        <w:tc>
          <w:tcPr>
            <w:tcW w:type="dxa" w:w="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4444"/>
                <w:sz w:val="18"/>
                <w:szCs w:val="18"/>
              </w:rPr>
              <w:t xml:space="preserve">7</w:t>
            </w:r>
          </w:p>
        </w:tc>
        <w:tc>
          <w:tcPr>
            <w:tcW w:type="dxa" w:w="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4444"/>
                <w:sz w:val="18"/>
                <w:szCs w:val="18"/>
              </w:rPr>
              <w:t xml:space="preserve">6</w:t>
            </w:r>
          </w:p>
        </w:tc>
        <w:tc>
          <w:tcPr>
            <w:tcW w:type="dxa" w:w="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8</w:t>
            </w:r>
          </w:p>
        </w:tc>
        <w:tc>
          <w:tcPr>
            <w:tcW w:type="dxa" w:w="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4444"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36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(5min expiry), in-memory token, auto-logout on timeout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Privilege Escalation</w:t>
            </w:r>
          </w:p>
        </w:tc>
        <w:tc>
          <w:tcPr>
            <w:tcW w:type="dxa" w:w="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9</w:t>
            </w:r>
          </w:p>
        </w:tc>
        <w:tc>
          <w:tcPr>
            <w:tcW w:type="dxa" w:w="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7700"/>
                <w:sz w:val="18"/>
                <w:szCs w:val="18"/>
              </w:rPr>
              <w:t xml:space="preserve">5</w:t>
            </w:r>
          </w:p>
        </w:tc>
        <w:tc>
          <w:tcPr>
            <w:tcW w:type="dxa" w:w="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7700"/>
                <w:sz w:val="18"/>
                <w:szCs w:val="18"/>
              </w:rPr>
              <w:t xml:space="preserve">5</w:t>
            </w:r>
          </w:p>
        </w:tc>
        <w:tc>
          <w:tcPr>
            <w:tcW w:type="dxa" w:w="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9</w:t>
            </w:r>
          </w:p>
        </w:tc>
        <w:tc>
          <w:tcPr>
            <w:tcW w:type="dxa" w:w="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4444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34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9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RBAC middleware (verifyToken + adminOnly), AES-encrypted role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Role Tampering in DB</w:t>
            </w:r>
          </w:p>
        </w:tc>
        <w:tc>
          <w:tcPr>
            <w:tcW w:type="dxa" w:w="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8</w:t>
            </w:r>
          </w:p>
        </w:tc>
        <w:tc>
          <w:tcPr>
            <w:tcW w:type="dxa" w:w="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7700"/>
                <w:sz w:val="18"/>
                <w:szCs w:val="18"/>
              </w:rPr>
              <w:t xml:space="preserve">4</w:t>
            </w:r>
          </w:p>
        </w:tc>
        <w:tc>
          <w:tcPr>
            <w:tcW w:type="dxa" w:w="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7700"/>
                <w:sz w:val="18"/>
                <w:szCs w:val="18"/>
              </w:rPr>
              <w:t xml:space="preserve">4</w:t>
            </w:r>
          </w:p>
        </w:tc>
        <w:tc>
          <w:tcPr>
            <w:tcW w:type="dxa" w:w="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9</w:t>
            </w:r>
          </w:p>
        </w:tc>
        <w:tc>
          <w:tcPr>
            <w:tcW w:type="dxa" w:w="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7700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AES-256-CBC encrypts role field before saving to MongoDB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XSS Attack</w:t>
            </w:r>
          </w:p>
        </w:tc>
        <w:tc>
          <w:tcPr>
            <w:tcW w:type="dxa" w:w="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4444"/>
                <w:sz w:val="18"/>
                <w:szCs w:val="18"/>
              </w:rPr>
              <w:t xml:space="preserve">6</w:t>
            </w:r>
          </w:p>
        </w:tc>
        <w:tc>
          <w:tcPr>
            <w:tcW w:type="dxa" w:w="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7700"/>
                <w:sz w:val="18"/>
                <w:szCs w:val="18"/>
              </w:rPr>
              <w:t xml:space="preserve">5</w:t>
            </w:r>
          </w:p>
        </w:tc>
        <w:tc>
          <w:tcPr>
            <w:tcW w:type="dxa" w:w="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7700"/>
                <w:sz w:val="18"/>
                <w:szCs w:val="18"/>
              </w:rPr>
              <w:t xml:space="preserve">5</w:t>
            </w:r>
          </w:p>
        </w:tc>
        <w:tc>
          <w:tcPr>
            <w:tcW w:type="dxa" w:w="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4444"/>
                <w:sz w:val="18"/>
                <w:szCs w:val="18"/>
              </w:rPr>
              <w:t xml:space="preserve">7</w:t>
            </w:r>
          </w:p>
        </w:tc>
        <w:tc>
          <w:tcPr>
            <w:tcW w:type="dxa" w:w="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4444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29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9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DOMPurify on server, &amp;lt;/&amp;gt; escaping in table rendering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Malicious Input / DoS</w:t>
            </w:r>
          </w:p>
        </w:tc>
        <w:tc>
          <w:tcPr>
            <w:tcW w:type="dxa" w:w="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7700"/>
                <w:sz w:val="18"/>
                <w:szCs w:val="18"/>
              </w:rPr>
              <w:t xml:space="preserve">5</w:t>
            </w:r>
          </w:p>
        </w:tc>
        <w:tc>
          <w:tcPr>
            <w:tcW w:type="dxa" w:w="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4444"/>
                <w:sz w:val="18"/>
                <w:szCs w:val="18"/>
              </w:rPr>
              <w:t xml:space="preserve">6</w:t>
            </w:r>
          </w:p>
        </w:tc>
        <w:tc>
          <w:tcPr>
            <w:tcW w:type="dxa" w:w="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7700"/>
                <w:sz w:val="18"/>
                <w:szCs w:val="18"/>
              </w:rPr>
              <w:t xml:space="preserve">5</w:t>
            </w:r>
          </w:p>
        </w:tc>
        <w:tc>
          <w:tcPr>
            <w:tcW w:type="dxa" w:w="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4444"/>
                <w:sz w:val="18"/>
                <w:szCs w:val="18"/>
              </w:rPr>
              <w:t xml:space="preserve">6</w:t>
            </w:r>
          </w:p>
        </w:tc>
        <w:tc>
          <w:tcPr>
            <w:tcW w:type="dxa" w:w="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7700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27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Joi schema validation, CAPTCHA blocks automated requests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Information Disclosure</w:t>
            </w:r>
          </w:p>
        </w:tc>
        <w:tc>
          <w:tcPr>
            <w:tcW w:type="dxa" w:w="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4444"/>
                <w:sz w:val="18"/>
                <w:szCs w:val="18"/>
              </w:rPr>
              <w:t xml:space="preserve">6</w:t>
            </w:r>
          </w:p>
        </w:tc>
        <w:tc>
          <w:tcPr>
            <w:tcW w:type="dxa" w:w="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7700"/>
                <w:sz w:val="18"/>
                <w:szCs w:val="18"/>
              </w:rPr>
              <w:t xml:space="preserve">4</w:t>
            </w:r>
          </w:p>
        </w:tc>
        <w:tc>
          <w:tcPr>
            <w:tcW w:type="dxa" w:w="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7700"/>
                <w:sz w:val="18"/>
                <w:szCs w:val="18"/>
              </w:rPr>
              <w:t xml:space="preserve">4</w:t>
            </w:r>
          </w:p>
        </w:tc>
        <w:tc>
          <w:tcPr>
            <w:tcW w:type="dxa" w:w="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4444"/>
                <w:sz w:val="18"/>
                <w:szCs w:val="18"/>
              </w:rPr>
              <w:t xml:space="preserve">6</w:t>
            </w:r>
          </w:p>
        </w:tc>
        <w:tc>
          <w:tcPr>
            <w:tcW w:type="dxa" w:w="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7700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9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bcrypt (cost 12), generic errors, passwords never returned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User Enumeration</w:t>
            </w:r>
          </w:p>
        </w:tc>
        <w:tc>
          <w:tcPr>
            <w:tcW w:type="dxa" w:w="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5724"/>
                <w:sz w:val="18"/>
                <w:szCs w:val="18"/>
              </w:rPr>
              <w:t xml:space="preserve">3</w:t>
            </w:r>
          </w:p>
        </w:tc>
        <w:tc>
          <w:tcPr>
            <w:tcW w:type="dxa" w:w="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7700"/>
                <w:sz w:val="18"/>
                <w:szCs w:val="18"/>
              </w:rPr>
              <w:t xml:space="preserve">4</w:t>
            </w:r>
          </w:p>
        </w:tc>
        <w:tc>
          <w:tcPr>
            <w:tcW w:type="dxa" w:w="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7700"/>
                <w:sz w:val="18"/>
                <w:szCs w:val="18"/>
              </w:rPr>
              <w:t xml:space="preserve">4</w:t>
            </w:r>
          </w:p>
        </w:tc>
        <w:tc>
          <w:tcPr>
            <w:tcW w:type="dxa" w:w="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5724"/>
                <w:sz w:val="18"/>
                <w:szCs w:val="18"/>
              </w:rPr>
              <w:t xml:space="preserve">3</w:t>
            </w:r>
          </w:p>
        </w:tc>
        <w:tc>
          <w:tcPr>
            <w:tcW w:type="dxa" w:w="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7700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19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Identical error message for wrong username or wrong password</w:t>
            </w:r>
          </w:p>
        </w:tc>
      </w:tr>
    </w:tbl>
    <w:p>
      <w:pPr>
        <w:spacing w:after="12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Risk Handling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rPr>
          <w:tblHeader/>
        </w:trPr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  <w:tc>
          <w:tcPr>
            <w:tcW w:type="dxa" w:w="3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3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in This Project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🔴 High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 before release — these threats pose serious risk to data integrity and user security.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9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4 High risks fully mitigated with JWT, RBAC, AES encryption, rate limiting, CAPTCHA, and MFA.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7700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Monitor and patch — risks exist but are harder to exploit or have limited impact.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3 Medium risks mitigated via DOMPurify, Joi validation, and generic error handling.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🟢 Low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 or monitor — low likelihood and minimal impact.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9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enumeration mitigated with identical error messages for all failed login attempts.</w:t>
            </w:r>
          </w:p>
        </w:tc>
      </w:tr>
    </w:tbl>
    <w:p>
      <w:pPr>
        <w:pBdr>
          <w:bottom w:val="single" w:color="2E75B6" w:sz="4" w:space="1"/>
        </w:pBdr>
        <w:spacing w:before="400"/>
      </w:pPr>
    </w:p>
    <w:p>
      <w:pPr>
        <w:spacing w:before="12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All High and Medium risks mitigated prior to submission  •  CyberSecurity Dept  •  Application Security Course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2026-05-17T06:08:20.229Z</dcterms:created>
  <dcterms:modified xsi:type="dcterms:W3CDTF">2026-05-17T06:08:20.250Z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