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2"/>
        <w:gridCol w:w="3140"/>
        <w:gridCol w:w="3007"/>
        <w:gridCol w:w="1635"/>
      </w:tblGrid>
      <w:tr w:rsidR="00C4297A" w:rsidRPr="00C4297A" w14:paraId="7C95C0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85D3E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Threat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DD95B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85CFE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Security Control (Applied 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14232A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Tool / Technology Used</w:t>
            </w:r>
          </w:p>
        </w:tc>
      </w:tr>
      <w:tr w:rsidR="00C4297A" w:rsidRPr="00C4297A" w14:paraId="35EE2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94CFF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S</w:t>
            </w:r>
            <w:r w:rsidRPr="00C4297A">
              <w:rPr>
                <w:sz w:val="22"/>
                <w:szCs w:val="22"/>
                <w:lang w:bidi="ar-JO"/>
              </w:rPr>
              <w:t>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B93E6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An attacker attempts to gain access by impersonating a legitimate user.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5C06A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Robust authentication system that provides a digitally signed identity.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235E87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JWT (JSON Web Token)</w:t>
            </w:r>
          </w:p>
        </w:tc>
      </w:tr>
      <w:tr w:rsidR="00C4297A" w:rsidRPr="00C4297A" w14:paraId="664CB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6D4346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T</w:t>
            </w:r>
            <w:r w:rsidRPr="00C4297A">
              <w:rPr>
                <w:sz w:val="22"/>
                <w:szCs w:val="22"/>
                <w:lang w:bidi="ar-JO"/>
              </w:rPr>
              <w:t>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A80A3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Unauthorized modification of sensitive data (e.g., changing Role in the database).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E5CD7F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Encrypting sensitive fields to prevent unauthorized modification and understanding.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96AA3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AES-256-CBC Encryption</w:t>
            </w:r>
          </w:p>
        </w:tc>
      </w:tr>
      <w:tr w:rsidR="00C4297A" w:rsidRPr="00C4297A" w14:paraId="787AE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A0050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R</w:t>
            </w:r>
            <w:r w:rsidRPr="00C4297A">
              <w:rPr>
                <w:sz w:val="22"/>
                <w:szCs w:val="22"/>
                <w:lang w:bidi="ar-JO"/>
              </w:rPr>
              <w:t>epudiation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ACCDC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A user performs an action (e.g., deleting data) and later denies having done 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1FEEC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Session tracking and linking every request to a unique User ID within the token.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3D65E6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JWT Payload &amp; Middleware</w:t>
            </w:r>
          </w:p>
        </w:tc>
      </w:tr>
      <w:tr w:rsidR="00C4297A" w:rsidRPr="00C4297A" w14:paraId="00E9D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3F6D8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I</w:t>
            </w:r>
            <w:r w:rsidRPr="00C4297A">
              <w:rPr>
                <w:sz w:val="22"/>
                <w:szCs w:val="22"/>
                <w:lang w:bidi="ar-JO"/>
              </w:rPr>
              <w:t>nformation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18779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Exposure of user data (passwords/roles) in the event of a database breach.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66FFF9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Ensuring data remains unreadable by using one-way hashing and encryption.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6FD8D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proofErr w:type="spellStart"/>
            <w:r w:rsidRPr="00C4297A">
              <w:rPr>
                <w:b/>
                <w:bCs/>
                <w:sz w:val="22"/>
                <w:szCs w:val="22"/>
                <w:lang w:bidi="ar-JO"/>
              </w:rPr>
              <w:t>Bcrypt</w:t>
            </w:r>
            <w:proofErr w:type="spellEnd"/>
            <w:r w:rsidRPr="00C4297A">
              <w:rPr>
                <w:b/>
                <w:bCs/>
                <w:sz w:val="22"/>
                <w:szCs w:val="22"/>
                <w:lang w:bidi="ar-JO"/>
              </w:rPr>
              <w:t xml:space="preserve"> (Hashing) &amp; AES</w:t>
            </w:r>
          </w:p>
        </w:tc>
      </w:tr>
      <w:tr w:rsidR="00C4297A" w:rsidRPr="00C4297A" w14:paraId="3B891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61B01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D</w:t>
            </w:r>
            <w:r w:rsidRPr="00C4297A">
              <w:rPr>
                <w:sz w:val="22"/>
                <w:szCs w:val="22"/>
                <w:lang w:bidi="ar-JO"/>
              </w:rPr>
              <w:t>enial of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6CA90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An attacker floods the server with fake requests or malicious code to crash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5A315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Strict input validation to block malicious scripts and excessive data loads.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E37A1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Joi (Input Validation)</w:t>
            </w:r>
          </w:p>
        </w:tc>
      </w:tr>
      <w:tr w:rsidR="00C4297A" w:rsidRPr="00C4297A" w14:paraId="29D09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05AC3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E</w:t>
            </w:r>
            <w:r w:rsidRPr="00C4297A">
              <w:rPr>
                <w:sz w:val="22"/>
                <w:szCs w:val="22"/>
                <w:lang w:bidi="ar-JO"/>
              </w:rPr>
              <w:t>levation of Privilege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6AE94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A standard user attempts to gain administrative or unauthorized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41F09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sz w:val="22"/>
                <w:szCs w:val="22"/>
                <w:lang w:bidi="ar-JO"/>
              </w:rPr>
              <w:t>Protecting routes with middleware that decrypts the role and verifies permissions.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E769BF" w14:textId="77777777" w:rsidR="00C4297A" w:rsidRPr="00C4297A" w:rsidRDefault="00C4297A" w:rsidP="00C4297A">
            <w:pPr>
              <w:rPr>
                <w:sz w:val="22"/>
                <w:szCs w:val="22"/>
                <w:lang w:bidi="ar-JO"/>
              </w:rPr>
            </w:pPr>
            <w:r w:rsidRPr="00C4297A">
              <w:rPr>
                <w:b/>
                <w:bCs/>
                <w:sz w:val="22"/>
                <w:szCs w:val="22"/>
                <w:lang w:bidi="ar-JO"/>
              </w:rPr>
              <w:t>RBAC (Role-Based Access Control)</w:t>
            </w:r>
          </w:p>
        </w:tc>
      </w:tr>
    </w:tbl>
    <w:p w14:paraId="20DD4F0F" w14:textId="77777777" w:rsidR="00C4297A" w:rsidRPr="00C4297A" w:rsidRDefault="00C4297A">
      <w:pPr>
        <w:rPr>
          <w:rFonts w:hint="cs"/>
          <w:sz w:val="22"/>
          <w:szCs w:val="22"/>
          <w:lang w:bidi="ar-JO"/>
        </w:rPr>
      </w:pPr>
    </w:p>
    <w:sectPr w:rsidR="00C4297A" w:rsidRPr="00C42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97A"/>
    <w:rsid w:val="000807D6"/>
    <w:rsid w:val="008F183A"/>
    <w:rsid w:val="009D04E1"/>
    <w:rsid w:val="00B274F7"/>
    <w:rsid w:val="00C4297A"/>
    <w:rsid w:val="00C8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79C9"/>
  <w15:chartTrackingRefBased/>
  <w15:docId w15:val="{F4086F52-7CF9-4B81-A5E4-C1B8F845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tasnem alshorafa</dc:creator>
  <cp:keywords/>
  <dc:description/>
  <cp:lastModifiedBy>tasnem alshorafa</cp:lastModifiedBy>
  <cp:revision>1</cp:revision>
  <dcterms:created xsi:type="dcterms:W3CDTF">2026-05-11T22:32:00Z</dcterms:created>
  <dcterms:modified xsi:type="dcterms:W3CDTF">2026-05-11T22:45:00Z</dcterms:modified>
</cp:coreProperties>
</file>