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840" w:rsidRPr="00290009" w:rsidRDefault="001D6900" w:rsidP="00FB5A35">
      <w:pPr>
        <w:pStyle w:val="a5"/>
        <w:rPr>
          <w:szCs w:val="24"/>
        </w:rPr>
      </w:pPr>
      <w:r w:rsidRPr="00290009">
        <w:rPr>
          <w:szCs w:val="24"/>
        </w:rPr>
        <w:t xml:space="preserve">Вопросы к экзамену по курсу </w:t>
      </w:r>
    </w:p>
    <w:p w:rsidR="001D6900" w:rsidRPr="00290009" w:rsidRDefault="001D6900" w:rsidP="00FB5A35">
      <w:pPr>
        <w:pStyle w:val="a5"/>
        <w:rPr>
          <w:caps w:val="0"/>
          <w:szCs w:val="24"/>
        </w:rPr>
      </w:pPr>
      <w:r w:rsidRPr="00290009">
        <w:rPr>
          <w:caps w:val="0"/>
          <w:szCs w:val="24"/>
        </w:rPr>
        <w:t>"</w:t>
      </w:r>
      <w:r w:rsidR="00366840" w:rsidRPr="00290009">
        <w:rPr>
          <w:caps w:val="0"/>
          <w:szCs w:val="24"/>
        </w:rPr>
        <w:t xml:space="preserve"> </w:t>
      </w:r>
      <w:r w:rsidR="00FE6177" w:rsidRPr="00290009">
        <w:rPr>
          <w:caps w:val="0"/>
          <w:szCs w:val="24"/>
        </w:rPr>
        <w:t xml:space="preserve">ЭВМ </w:t>
      </w:r>
      <w:r w:rsidR="002A5721" w:rsidRPr="00290009">
        <w:rPr>
          <w:caps w:val="0"/>
          <w:szCs w:val="24"/>
        </w:rPr>
        <w:t>и периферийные устройства</w:t>
      </w:r>
      <w:r w:rsidRPr="00290009">
        <w:rPr>
          <w:caps w:val="0"/>
          <w:szCs w:val="24"/>
        </w:rPr>
        <w:t>"</w:t>
      </w:r>
    </w:p>
    <w:p w:rsidR="00BF1ACC" w:rsidRPr="0027443B" w:rsidRDefault="00BF1ACC" w:rsidP="00FB5A35">
      <w:pPr>
        <w:pStyle w:val="a5"/>
        <w:rPr>
          <w:caps w:val="0"/>
          <w:szCs w:val="24"/>
        </w:rPr>
      </w:pPr>
      <w:r w:rsidRPr="00290009">
        <w:rPr>
          <w:caps w:val="0"/>
          <w:szCs w:val="24"/>
        </w:rPr>
        <w:t xml:space="preserve">для групп </w:t>
      </w:r>
      <w:r w:rsidR="0000155F" w:rsidRPr="00290009">
        <w:rPr>
          <w:color w:val="333333"/>
          <w:szCs w:val="24"/>
          <w:shd w:val="clear" w:color="auto" w:fill="FFFFFF"/>
        </w:rPr>
        <w:t> </w:t>
      </w:r>
      <w:r w:rsidR="0000155F" w:rsidRPr="00290009">
        <w:rPr>
          <w:bCs/>
          <w:szCs w:val="24"/>
          <w:shd w:val="clear" w:color="auto" w:fill="FFFFFF"/>
        </w:rPr>
        <w:t>Б1</w:t>
      </w:r>
      <w:r w:rsidR="0027443B" w:rsidRPr="0027443B">
        <w:rPr>
          <w:bCs/>
          <w:szCs w:val="24"/>
          <w:shd w:val="clear" w:color="auto" w:fill="FFFFFF"/>
        </w:rPr>
        <w:t>8</w:t>
      </w:r>
      <w:r w:rsidR="0000155F" w:rsidRPr="00290009">
        <w:rPr>
          <w:bCs/>
          <w:szCs w:val="24"/>
          <w:shd w:val="clear" w:color="auto" w:fill="FFFFFF"/>
        </w:rPr>
        <w:t>-503</w:t>
      </w:r>
      <w:r w:rsidR="0000155F" w:rsidRPr="00290009">
        <w:rPr>
          <w:color w:val="333333"/>
          <w:szCs w:val="24"/>
          <w:shd w:val="clear" w:color="auto" w:fill="FFFFFF"/>
        </w:rPr>
        <w:t>,</w:t>
      </w:r>
      <w:r w:rsidR="0027443B" w:rsidRPr="004E60A2">
        <w:rPr>
          <w:color w:val="333333"/>
          <w:szCs w:val="24"/>
          <w:shd w:val="clear" w:color="auto" w:fill="FFFFFF"/>
        </w:rPr>
        <w:t xml:space="preserve"> </w:t>
      </w:r>
      <w:r w:rsidR="0027443B">
        <w:rPr>
          <w:color w:val="333333"/>
          <w:szCs w:val="24"/>
          <w:shd w:val="clear" w:color="auto" w:fill="FFFFFF"/>
        </w:rPr>
        <w:t>Б</w:t>
      </w:r>
      <w:r w:rsidR="0027443B" w:rsidRPr="004E60A2">
        <w:rPr>
          <w:color w:val="333333"/>
          <w:szCs w:val="24"/>
          <w:shd w:val="clear" w:color="auto" w:fill="FFFFFF"/>
        </w:rPr>
        <w:t>18-513</w:t>
      </w:r>
      <w:r w:rsidR="0027443B">
        <w:rPr>
          <w:color w:val="333333"/>
          <w:szCs w:val="24"/>
          <w:shd w:val="clear" w:color="auto" w:fill="FFFFFF"/>
        </w:rPr>
        <w:t>,</w:t>
      </w:r>
      <w:r w:rsidR="0000155F" w:rsidRPr="00290009">
        <w:rPr>
          <w:color w:val="333333"/>
          <w:szCs w:val="24"/>
          <w:shd w:val="clear" w:color="auto" w:fill="FFFFFF"/>
        </w:rPr>
        <w:t> </w:t>
      </w:r>
      <w:r w:rsidR="0000155F" w:rsidRPr="00290009">
        <w:rPr>
          <w:bCs/>
          <w:szCs w:val="24"/>
          <w:shd w:val="clear" w:color="auto" w:fill="FFFFFF"/>
        </w:rPr>
        <w:t xml:space="preserve"> Б1</w:t>
      </w:r>
      <w:r w:rsidR="0027443B" w:rsidRPr="0027443B">
        <w:rPr>
          <w:bCs/>
          <w:szCs w:val="24"/>
          <w:shd w:val="clear" w:color="auto" w:fill="FFFFFF"/>
        </w:rPr>
        <w:t>8</w:t>
      </w:r>
      <w:r w:rsidR="0000155F" w:rsidRPr="00290009">
        <w:rPr>
          <w:bCs/>
          <w:szCs w:val="24"/>
          <w:shd w:val="clear" w:color="auto" w:fill="FFFFFF"/>
        </w:rPr>
        <w:t>-505</w:t>
      </w:r>
      <w:r w:rsidR="0000155F" w:rsidRPr="00290009">
        <w:rPr>
          <w:color w:val="333333"/>
          <w:szCs w:val="24"/>
          <w:shd w:val="clear" w:color="auto" w:fill="FFFFFF"/>
        </w:rPr>
        <w:t>, </w:t>
      </w:r>
      <w:r w:rsidR="0000155F" w:rsidRPr="00290009">
        <w:rPr>
          <w:bCs/>
          <w:szCs w:val="24"/>
          <w:shd w:val="clear" w:color="auto" w:fill="FFFFFF"/>
        </w:rPr>
        <w:t>С1</w:t>
      </w:r>
      <w:r w:rsidR="0027443B" w:rsidRPr="0027443B">
        <w:rPr>
          <w:bCs/>
          <w:szCs w:val="24"/>
          <w:shd w:val="clear" w:color="auto" w:fill="FFFFFF"/>
        </w:rPr>
        <w:t>8</w:t>
      </w:r>
      <w:r w:rsidR="0000155F" w:rsidRPr="00290009">
        <w:rPr>
          <w:bCs/>
          <w:szCs w:val="24"/>
          <w:shd w:val="clear" w:color="auto" w:fill="FFFFFF"/>
        </w:rPr>
        <w:t>-501</w:t>
      </w:r>
    </w:p>
    <w:p w:rsidR="00366840" w:rsidRPr="00290009" w:rsidRDefault="00366840" w:rsidP="00FB5A35">
      <w:pPr>
        <w:jc w:val="center"/>
        <w:rPr>
          <w:b/>
          <w:caps/>
          <w:sz w:val="24"/>
          <w:szCs w:val="24"/>
        </w:rPr>
      </w:pPr>
    </w:p>
    <w:p w:rsidR="00080059" w:rsidRPr="00290009" w:rsidRDefault="00080059" w:rsidP="00FB5A35">
      <w:pPr>
        <w:pStyle w:val="a6"/>
        <w:ind w:left="0"/>
        <w:rPr>
          <w:b w:val="0"/>
          <w:u w:val="none"/>
        </w:rPr>
      </w:pPr>
      <w:r w:rsidRPr="00290009">
        <w:t>Арифметические основы построения ЭВМ.</w:t>
      </w:r>
      <w:r w:rsidRPr="00290009">
        <w:rPr>
          <w:b w:val="0"/>
          <w:u w:val="none"/>
        </w:rPr>
        <w:t xml:space="preserve"> </w:t>
      </w:r>
    </w:p>
    <w:p w:rsidR="00B41106" w:rsidRPr="00290009" w:rsidRDefault="00B41106" w:rsidP="00FB5A3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 xml:space="preserve">Способы представления чисел. </w:t>
      </w:r>
      <w:r w:rsidR="0067193E" w:rsidRPr="00290009">
        <w:rPr>
          <w:sz w:val="24"/>
        </w:rPr>
        <w:t>Представление чисел с фиксированной точкой и фиксир</w:t>
      </w:r>
      <w:r w:rsidR="0067193E" w:rsidRPr="00290009">
        <w:rPr>
          <w:sz w:val="24"/>
        </w:rPr>
        <w:t>о</w:t>
      </w:r>
      <w:r w:rsidR="0067193E" w:rsidRPr="00290009">
        <w:rPr>
          <w:sz w:val="24"/>
        </w:rPr>
        <w:t xml:space="preserve">ванной запятой. </w:t>
      </w:r>
      <w:r w:rsidRPr="00290009">
        <w:rPr>
          <w:sz w:val="24"/>
        </w:rPr>
        <w:t>Представление чисел с плавающей запятой. Диапазон и точность представл</w:t>
      </w:r>
      <w:r w:rsidRPr="00290009">
        <w:rPr>
          <w:sz w:val="24"/>
        </w:rPr>
        <w:t>е</w:t>
      </w:r>
      <w:r w:rsidRPr="00290009">
        <w:rPr>
          <w:sz w:val="24"/>
        </w:rPr>
        <w:t>ния чисел.</w:t>
      </w:r>
    </w:p>
    <w:p w:rsidR="00464604" w:rsidRPr="00290009" w:rsidRDefault="00464604" w:rsidP="00464604">
      <w:pPr>
        <w:ind w:firstLine="600"/>
        <w:jc w:val="both"/>
        <w:rPr>
          <w:sz w:val="22"/>
        </w:rPr>
      </w:pPr>
      <w:r w:rsidRPr="00290009">
        <w:rPr>
          <w:noProof/>
          <w:sz w:val="22"/>
        </w:rPr>
        <w:t xml:space="preserve">Системы счисления. Выбор системы счисления. </w:t>
      </w:r>
      <w:r w:rsidRPr="00290009">
        <w:rPr>
          <w:sz w:val="22"/>
        </w:rPr>
        <w:t> </w:t>
      </w:r>
      <w:r w:rsidRPr="00290009">
        <w:rPr>
          <w:noProof/>
          <w:sz w:val="22"/>
        </w:rPr>
        <w:t>Системы счисления. Перевод чисел из одной системы счисления в другую. Перевод чисел, представленных в 2</w:t>
      </w:r>
      <w:r w:rsidRPr="00290009">
        <w:rPr>
          <w:noProof/>
          <w:sz w:val="22"/>
          <w:vertAlign w:val="superscript"/>
        </w:rPr>
        <w:t>k</w:t>
      </w:r>
      <w:r w:rsidRPr="00290009">
        <w:rPr>
          <w:noProof/>
          <w:sz w:val="22"/>
        </w:rPr>
        <w:t>-х системах счисления.</w:t>
      </w:r>
    </w:p>
    <w:p w:rsidR="00B41106" w:rsidRPr="00290009" w:rsidRDefault="00B41106" w:rsidP="00FB5A3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 xml:space="preserve">Машинные формы представления чисел с фиксированной запятой.  Прямой, </w:t>
      </w:r>
      <w:proofErr w:type="gramStart"/>
      <w:r w:rsidRPr="00290009">
        <w:rPr>
          <w:sz w:val="24"/>
        </w:rPr>
        <w:t>обратный</w:t>
      </w:r>
      <w:proofErr w:type="gramEnd"/>
      <w:r w:rsidRPr="00290009">
        <w:rPr>
          <w:sz w:val="24"/>
        </w:rPr>
        <w:t xml:space="preserve"> и дополнительный коды.</w:t>
      </w:r>
    </w:p>
    <w:p w:rsidR="00B41106" w:rsidRPr="00290009" w:rsidRDefault="00B41106" w:rsidP="00FB5A3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Модифицированные коды и их прикладное значение.</w:t>
      </w:r>
    </w:p>
    <w:p w:rsidR="00FC6DE6" w:rsidRPr="00290009" w:rsidRDefault="00FC6DE6" w:rsidP="00FB5A3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noProof/>
          <w:sz w:val="22"/>
        </w:rPr>
        <w:t xml:space="preserve">Умножение чисел с фиксированной запятой в прямом и дополнительном кодах на  </w:t>
      </w:r>
      <m:oMath>
        <m:sSup>
          <m:sSupPr>
            <m:ctrlPr>
              <w:rPr>
                <w:rFonts w:ascii="Cambria Math" w:hAnsi="Cambria Math"/>
                <w:i/>
                <w:noProof/>
                <w:sz w:val="22"/>
              </w:rPr>
            </m:ctrlPr>
          </m:sSupPr>
          <m:e>
            <m:r>
              <w:rPr>
                <w:rFonts w:ascii="Cambria Math" w:hAnsi="Cambria Math"/>
                <w:noProof/>
                <w:sz w:val="22"/>
              </w:rPr>
              <m:t>2</m:t>
            </m:r>
          </m:e>
          <m:sup>
            <m:r>
              <w:rPr>
                <w:rFonts w:ascii="Cambria Math" w:hAnsi="Cambria Math"/>
                <w:noProof/>
                <w:sz w:val="22"/>
              </w:rPr>
              <m:t>±</m:t>
            </m:r>
            <m:r>
              <w:rPr>
                <w:rFonts w:ascii="Cambria Math" w:hAnsi="Cambria Math"/>
                <w:noProof/>
                <w:sz w:val="22"/>
                <w:lang w:val="en-US"/>
              </w:rPr>
              <m:t>k</m:t>
            </m:r>
          </m:sup>
        </m:sSup>
      </m:oMath>
      <w:r w:rsidRPr="00290009">
        <w:rPr>
          <w:noProof/>
          <w:sz w:val="22"/>
        </w:rPr>
        <w:t xml:space="preserve">.    </w:t>
      </w:r>
    </w:p>
    <w:p w:rsidR="008F5D1F" w:rsidRPr="00290009" w:rsidRDefault="008F5D1F" w:rsidP="00FB5A3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 xml:space="preserve">Методика выполнения операций сложения-вычитания чисел </w:t>
      </w:r>
      <w:r w:rsidR="00125F53" w:rsidRPr="00290009">
        <w:rPr>
          <w:sz w:val="24"/>
        </w:rPr>
        <w:t xml:space="preserve">с </w:t>
      </w:r>
      <w:r w:rsidRPr="00290009">
        <w:rPr>
          <w:sz w:val="24"/>
        </w:rPr>
        <w:t>фиксированной запятой, представленных в дополнительном и модифицированном дополнительном кодах.</w:t>
      </w:r>
    </w:p>
    <w:p w:rsidR="00125F53" w:rsidRPr="00290009" w:rsidRDefault="00125F53" w:rsidP="00125F53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Методика выполнения операций сложения-вычитания чисел с фиксированной запятой, представленных в обратном и модифицированном обратном кодах.</w:t>
      </w:r>
    </w:p>
    <w:p w:rsidR="00125F53" w:rsidRPr="00290009" w:rsidRDefault="00125F53" w:rsidP="00125F53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Методика выполнения операций умножения в прямом коде чисел фиксированной запятой при представлении операндов в прямом коде со старших и младших разрядов множителя.</w:t>
      </w:r>
    </w:p>
    <w:p w:rsidR="00125F53" w:rsidRPr="00290009" w:rsidRDefault="00125F53" w:rsidP="00125F53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Методика выполнения операций умножения в дополнительном коде чисел фиксирова</w:t>
      </w:r>
      <w:r w:rsidRPr="00290009">
        <w:rPr>
          <w:sz w:val="24"/>
        </w:rPr>
        <w:t>н</w:t>
      </w:r>
      <w:r w:rsidRPr="00290009">
        <w:rPr>
          <w:sz w:val="24"/>
        </w:rPr>
        <w:t>ной запятой со старших или младших разрядов множителя.</w:t>
      </w:r>
    </w:p>
    <w:p w:rsidR="00A96355" w:rsidRPr="00290009" w:rsidRDefault="00A96355" w:rsidP="00A9635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Методика выполнения операций деления в прямом коде чисел фиксированной запятой при представлении операндов в прямом коде со сдвигом и восстановлением остатка и со сдв</w:t>
      </w:r>
      <w:r w:rsidRPr="00290009">
        <w:rPr>
          <w:sz w:val="24"/>
        </w:rPr>
        <w:t>и</w:t>
      </w:r>
      <w:r w:rsidRPr="00290009">
        <w:rPr>
          <w:sz w:val="24"/>
        </w:rPr>
        <w:t>гом делителя.</w:t>
      </w:r>
    </w:p>
    <w:p w:rsidR="00A96355" w:rsidRPr="00290009" w:rsidRDefault="00A96355" w:rsidP="00A9635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Методика выполнения операций деления в дополнительном коде чисел фиксированной запятой со сдвигом и восстановлением остатка и со сдвигом делителя.</w:t>
      </w:r>
    </w:p>
    <w:p w:rsidR="00125F53" w:rsidRPr="00290009" w:rsidRDefault="00A96355" w:rsidP="00FB5A3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Методика выполнения операции сложения - вычитания чисел с плавающей запятой. Ос</w:t>
      </w:r>
      <w:r w:rsidRPr="00290009">
        <w:rPr>
          <w:sz w:val="24"/>
        </w:rPr>
        <w:t>о</w:t>
      </w:r>
      <w:r w:rsidRPr="00290009">
        <w:rPr>
          <w:sz w:val="24"/>
        </w:rPr>
        <w:t>бые случаи при выполнении операции.</w:t>
      </w:r>
    </w:p>
    <w:p w:rsidR="00A96355" w:rsidRPr="00290009" w:rsidRDefault="00A96355" w:rsidP="00FB5A3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Методика выполнения операции умножения чисел с плавающей запятой. Особые случаи при выполнении операции.</w:t>
      </w:r>
    </w:p>
    <w:p w:rsidR="00A96355" w:rsidRPr="00290009" w:rsidRDefault="00A96355" w:rsidP="00FB5A35">
      <w:pPr>
        <w:numPr>
          <w:ilvl w:val="0"/>
          <w:numId w:val="29"/>
        </w:numPr>
        <w:jc w:val="both"/>
        <w:rPr>
          <w:sz w:val="24"/>
        </w:rPr>
      </w:pPr>
      <w:r w:rsidRPr="00290009">
        <w:rPr>
          <w:sz w:val="24"/>
        </w:rPr>
        <w:t>Методика выполнения операции деления чисел с плавающей запятой. Особые случаи при выполнении операции.</w:t>
      </w:r>
    </w:p>
    <w:p w:rsidR="00B41106" w:rsidRPr="00290009" w:rsidRDefault="00B41106" w:rsidP="00FB5A35"/>
    <w:p w:rsidR="00080059" w:rsidRPr="00290009" w:rsidRDefault="00080059" w:rsidP="00FB5A35">
      <w:pPr>
        <w:pStyle w:val="a6"/>
        <w:ind w:left="0"/>
        <w:rPr>
          <w:b w:val="0"/>
          <w:u w:val="none"/>
        </w:rPr>
      </w:pPr>
      <w:r w:rsidRPr="00290009">
        <w:t>Логические основы построения ЭВМ.</w:t>
      </w:r>
      <w:r w:rsidRPr="00290009">
        <w:rPr>
          <w:b w:val="0"/>
          <w:u w:val="none"/>
        </w:rPr>
        <w:t xml:space="preserve"> 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>Основные понятия алгебры логики: высказывание, логическая переменная, логическая функция, эквивалентность логических функций.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>Элементарные логические функции. Таблицы истинности и эквивалентные преобразов</w:t>
      </w:r>
      <w:r w:rsidRPr="00290009">
        <w:rPr>
          <w:sz w:val="24"/>
        </w:rPr>
        <w:t>а</w:t>
      </w:r>
      <w:r w:rsidRPr="00290009">
        <w:rPr>
          <w:sz w:val="24"/>
        </w:rPr>
        <w:t>ния для конъюнкции, дизъюнкции</w:t>
      </w:r>
      <w:r w:rsidR="00A96355" w:rsidRPr="00290009">
        <w:rPr>
          <w:sz w:val="24"/>
        </w:rPr>
        <w:t>, штриха Шеффера, стрелки Пирса, сумма по модулю 2.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>Преобразование</w:t>
      </w:r>
      <w:r w:rsidR="00A96355" w:rsidRPr="00290009">
        <w:rPr>
          <w:sz w:val="24"/>
        </w:rPr>
        <w:t xml:space="preserve"> логических функций</w:t>
      </w:r>
      <w:r w:rsidRPr="00290009">
        <w:rPr>
          <w:sz w:val="24"/>
        </w:rPr>
        <w:t xml:space="preserve">. Элементарные эквивалентности. Правило </w:t>
      </w:r>
      <w:proofErr w:type="spellStart"/>
      <w:r w:rsidRPr="00290009">
        <w:rPr>
          <w:sz w:val="24"/>
        </w:rPr>
        <w:t>деМо</w:t>
      </w:r>
      <w:r w:rsidRPr="00290009">
        <w:rPr>
          <w:sz w:val="24"/>
        </w:rPr>
        <w:t>р</w:t>
      </w:r>
      <w:r w:rsidRPr="00290009">
        <w:rPr>
          <w:sz w:val="24"/>
        </w:rPr>
        <w:t>гана</w:t>
      </w:r>
      <w:proofErr w:type="spellEnd"/>
      <w:r w:rsidRPr="00290009">
        <w:rPr>
          <w:sz w:val="24"/>
        </w:rPr>
        <w:t>. Операции склеивания, неполного склеивания, поглощения, развёртывания.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 xml:space="preserve">Представление </w:t>
      </w:r>
      <w:r w:rsidR="00A96355" w:rsidRPr="00290009">
        <w:rPr>
          <w:sz w:val="24"/>
        </w:rPr>
        <w:t>логических функций</w:t>
      </w:r>
      <w:r w:rsidRPr="00290009">
        <w:rPr>
          <w:sz w:val="24"/>
        </w:rPr>
        <w:t>. Таблица истинности. Совершенные дизъюнктивная и конъ</w:t>
      </w:r>
      <w:r w:rsidRPr="00290009">
        <w:rPr>
          <w:sz w:val="24"/>
        </w:rPr>
        <w:softHyphen/>
        <w:t>юнктивная нормальные формы.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>Совершенные</w:t>
      </w:r>
      <w:r w:rsidR="00A96355" w:rsidRPr="00290009">
        <w:rPr>
          <w:sz w:val="24"/>
        </w:rPr>
        <w:t xml:space="preserve"> дизъюнктивные нормальные формы</w:t>
      </w:r>
      <w:r w:rsidR="00551CE9" w:rsidRPr="00290009">
        <w:rPr>
          <w:sz w:val="24"/>
        </w:rPr>
        <w:t xml:space="preserve"> (СДНФ)</w:t>
      </w:r>
      <w:r w:rsidRPr="00290009">
        <w:rPr>
          <w:sz w:val="24"/>
        </w:rPr>
        <w:t>.</w:t>
      </w:r>
      <w:r w:rsidR="00551CE9" w:rsidRPr="00290009">
        <w:rPr>
          <w:sz w:val="24"/>
        </w:rPr>
        <w:t xml:space="preserve"> </w:t>
      </w:r>
      <w:r w:rsidR="00551CE9" w:rsidRPr="00290009">
        <w:rPr>
          <w:noProof/>
          <w:sz w:val="22"/>
        </w:rPr>
        <w:t>Теорема о представлении логической функции в виде СДНФ. Основные свойства СДНФ.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>Совершенные</w:t>
      </w:r>
      <w:r w:rsidR="00A96355" w:rsidRPr="00290009">
        <w:rPr>
          <w:sz w:val="24"/>
        </w:rPr>
        <w:t xml:space="preserve"> конъюнктивные нормальные формы</w:t>
      </w:r>
      <w:r w:rsidR="00551CE9" w:rsidRPr="00290009">
        <w:rPr>
          <w:sz w:val="24"/>
        </w:rPr>
        <w:t xml:space="preserve"> (СКНФ)</w:t>
      </w:r>
      <w:r w:rsidRPr="00290009">
        <w:rPr>
          <w:sz w:val="24"/>
        </w:rPr>
        <w:t>.</w:t>
      </w:r>
      <w:r w:rsidR="00551CE9" w:rsidRPr="00290009">
        <w:rPr>
          <w:sz w:val="24"/>
        </w:rPr>
        <w:t xml:space="preserve"> </w:t>
      </w:r>
      <w:r w:rsidR="00551CE9" w:rsidRPr="00290009">
        <w:rPr>
          <w:noProof/>
          <w:sz w:val="22"/>
        </w:rPr>
        <w:t>Теорема о представлении логической функции в виде СКНФ. Основные свойства СКНФ.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>Совершенные, сокращённые, тупиковые и минимальные</w:t>
      </w:r>
      <w:r w:rsidR="00A96355" w:rsidRPr="00290009">
        <w:rPr>
          <w:sz w:val="24"/>
        </w:rPr>
        <w:t xml:space="preserve"> нормальные формы</w:t>
      </w:r>
      <w:r w:rsidRPr="00290009">
        <w:rPr>
          <w:sz w:val="24"/>
        </w:rPr>
        <w:t>. Этапы п</w:t>
      </w:r>
      <w:r w:rsidRPr="00290009">
        <w:rPr>
          <w:sz w:val="24"/>
        </w:rPr>
        <w:t>е</w:t>
      </w:r>
      <w:r w:rsidRPr="00290009">
        <w:rPr>
          <w:sz w:val="24"/>
        </w:rPr>
        <w:t>рехода от совершенной к минимальной нормальной форме представления</w:t>
      </w:r>
      <w:r w:rsidR="00A96355" w:rsidRPr="00290009">
        <w:rPr>
          <w:sz w:val="24"/>
        </w:rPr>
        <w:t xml:space="preserve"> логической функции</w:t>
      </w:r>
      <w:r w:rsidRPr="00290009">
        <w:rPr>
          <w:sz w:val="24"/>
        </w:rPr>
        <w:t>.</w:t>
      </w:r>
    </w:p>
    <w:p w:rsidR="00B20EE8" w:rsidRPr="00290009" w:rsidRDefault="00B20EE8" w:rsidP="00970E98">
      <w:pPr>
        <w:numPr>
          <w:ilvl w:val="0"/>
          <w:numId w:val="30"/>
        </w:numPr>
        <w:jc w:val="both"/>
        <w:rPr>
          <w:sz w:val="24"/>
        </w:rPr>
      </w:pPr>
      <w:r w:rsidRPr="004E60A2">
        <w:rPr>
          <w:noProof/>
          <w:sz w:val="24"/>
          <w:szCs w:val="24"/>
        </w:rPr>
        <w:t>Методы минимизации логических функций. Основные эквивалентности, используемые при минимизации</w:t>
      </w:r>
      <w:r w:rsidRPr="00290009">
        <w:rPr>
          <w:noProof/>
          <w:sz w:val="24"/>
        </w:rPr>
        <w:t>.</w:t>
      </w:r>
    </w:p>
    <w:p w:rsidR="00970E98" w:rsidRPr="002E0A39" w:rsidRDefault="00970E98" w:rsidP="00970E98">
      <w:pPr>
        <w:numPr>
          <w:ilvl w:val="0"/>
          <w:numId w:val="30"/>
        </w:numPr>
        <w:jc w:val="both"/>
        <w:rPr>
          <w:sz w:val="24"/>
          <w:szCs w:val="24"/>
        </w:rPr>
      </w:pPr>
      <w:r w:rsidRPr="002E0A39">
        <w:rPr>
          <w:sz w:val="24"/>
          <w:szCs w:val="24"/>
        </w:rPr>
        <w:t xml:space="preserve">Теорема </w:t>
      </w:r>
      <w:proofErr w:type="spellStart"/>
      <w:r w:rsidRPr="002E0A39">
        <w:rPr>
          <w:sz w:val="24"/>
          <w:szCs w:val="24"/>
        </w:rPr>
        <w:t>Квайна</w:t>
      </w:r>
      <w:proofErr w:type="spellEnd"/>
      <w:r w:rsidRPr="002E0A39">
        <w:rPr>
          <w:sz w:val="24"/>
          <w:szCs w:val="24"/>
        </w:rPr>
        <w:t xml:space="preserve">. Минимизация </w:t>
      </w:r>
      <w:r w:rsidR="00A96355" w:rsidRPr="002E0A39">
        <w:rPr>
          <w:sz w:val="24"/>
          <w:szCs w:val="24"/>
        </w:rPr>
        <w:t xml:space="preserve">логических функций </w:t>
      </w:r>
      <w:r w:rsidRPr="002E0A39">
        <w:rPr>
          <w:sz w:val="24"/>
          <w:szCs w:val="24"/>
        </w:rPr>
        <w:t xml:space="preserve">по методу </w:t>
      </w:r>
      <w:proofErr w:type="spellStart"/>
      <w:r w:rsidRPr="002E0A39">
        <w:rPr>
          <w:sz w:val="24"/>
          <w:szCs w:val="24"/>
        </w:rPr>
        <w:t>Квайна</w:t>
      </w:r>
      <w:proofErr w:type="spellEnd"/>
      <w:r w:rsidRPr="002E0A39">
        <w:rPr>
          <w:sz w:val="24"/>
          <w:szCs w:val="24"/>
        </w:rPr>
        <w:t>.</w:t>
      </w:r>
      <w:r w:rsidR="00D73EDE" w:rsidRPr="002E0A39">
        <w:rPr>
          <w:sz w:val="24"/>
          <w:szCs w:val="24"/>
        </w:rPr>
        <w:t xml:space="preserve"> </w:t>
      </w:r>
      <w:r w:rsidR="00D73EDE" w:rsidRPr="002E0A39">
        <w:rPr>
          <w:noProof/>
          <w:sz w:val="24"/>
          <w:szCs w:val="24"/>
        </w:rPr>
        <w:t>Использование импликантных и имплицентных матриц для получения тупиковых и минимальной форм логической функции.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lastRenderedPageBreak/>
        <w:t xml:space="preserve">Минимизация </w:t>
      </w:r>
      <w:r w:rsidR="00F95E5B" w:rsidRPr="00290009">
        <w:rPr>
          <w:sz w:val="24"/>
        </w:rPr>
        <w:t xml:space="preserve">логических функций </w:t>
      </w:r>
      <w:r w:rsidRPr="00290009">
        <w:rPr>
          <w:sz w:val="24"/>
        </w:rPr>
        <w:t xml:space="preserve">по методу </w:t>
      </w:r>
      <w:proofErr w:type="spellStart"/>
      <w:r w:rsidRPr="00290009">
        <w:rPr>
          <w:sz w:val="24"/>
        </w:rPr>
        <w:t>Квайна</w:t>
      </w:r>
      <w:proofErr w:type="spellEnd"/>
      <w:r w:rsidRPr="00290009">
        <w:rPr>
          <w:sz w:val="24"/>
        </w:rPr>
        <w:t xml:space="preserve"> – </w:t>
      </w:r>
      <w:proofErr w:type="spellStart"/>
      <w:r w:rsidRPr="00290009">
        <w:rPr>
          <w:sz w:val="24"/>
        </w:rPr>
        <w:t>Мак-Класки</w:t>
      </w:r>
      <w:proofErr w:type="spellEnd"/>
      <w:r w:rsidRPr="00290009">
        <w:rPr>
          <w:sz w:val="24"/>
        </w:rPr>
        <w:t>.</w:t>
      </w:r>
    </w:p>
    <w:p w:rsidR="00970E98" w:rsidRPr="00290009" w:rsidRDefault="00970E98" w:rsidP="00970E98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 xml:space="preserve">Минимизация </w:t>
      </w:r>
      <w:r w:rsidR="00F95E5B" w:rsidRPr="00290009">
        <w:rPr>
          <w:sz w:val="24"/>
        </w:rPr>
        <w:t xml:space="preserve">логических функций </w:t>
      </w:r>
      <w:r w:rsidRPr="00290009">
        <w:rPr>
          <w:sz w:val="24"/>
        </w:rPr>
        <w:t>с помощью диаграмм Вейча (карт Карно).</w:t>
      </w:r>
    </w:p>
    <w:p w:rsidR="00D73EDE" w:rsidRPr="002E0A39" w:rsidRDefault="00D73EDE" w:rsidP="00970E98">
      <w:pPr>
        <w:numPr>
          <w:ilvl w:val="0"/>
          <w:numId w:val="30"/>
        </w:numPr>
        <w:jc w:val="both"/>
        <w:rPr>
          <w:sz w:val="24"/>
          <w:szCs w:val="24"/>
        </w:rPr>
      </w:pPr>
      <w:r w:rsidRPr="002E0A39">
        <w:rPr>
          <w:noProof/>
          <w:sz w:val="24"/>
          <w:szCs w:val="24"/>
        </w:rPr>
        <w:t>Неполностью определенные логические функции. Причины появления неполностью определённых функций. Минимизация неполностью определённых логических функций методом диаграмм Вейча.</w:t>
      </w:r>
    </w:p>
    <w:p w:rsidR="00C60721" w:rsidRPr="00290009" w:rsidRDefault="00C60721" w:rsidP="00FB5A35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 xml:space="preserve">Свойства логических функций. Теорема Поста - Яблонского о функциональной полноте набора элементарных логических функций. </w:t>
      </w:r>
      <w:r w:rsidR="003219D8" w:rsidRPr="00290009">
        <w:rPr>
          <w:sz w:val="24"/>
        </w:rPr>
        <w:t xml:space="preserve">Примеры функционально полных наборов </w:t>
      </w:r>
      <w:r w:rsidR="00F95E5B" w:rsidRPr="00290009">
        <w:rPr>
          <w:sz w:val="24"/>
        </w:rPr>
        <w:t>логич</w:t>
      </w:r>
      <w:r w:rsidR="00F95E5B" w:rsidRPr="00290009">
        <w:rPr>
          <w:sz w:val="24"/>
        </w:rPr>
        <w:t>е</w:t>
      </w:r>
      <w:r w:rsidR="00F95E5B" w:rsidRPr="00290009">
        <w:rPr>
          <w:sz w:val="24"/>
        </w:rPr>
        <w:t>ских функций</w:t>
      </w:r>
      <w:r w:rsidR="003219D8" w:rsidRPr="00290009">
        <w:rPr>
          <w:sz w:val="24"/>
        </w:rPr>
        <w:t>.</w:t>
      </w:r>
    </w:p>
    <w:p w:rsidR="003219D8" w:rsidRPr="00290009" w:rsidRDefault="003219D8" w:rsidP="00FB5A35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>Теорема о функциональной полноте системы ФАЛ для случая, когда входящие в неё функции могут быть выражены через функции какой-либо функционально-полной системы ФАЛ. Примеры.</w:t>
      </w:r>
    </w:p>
    <w:p w:rsidR="00970E98" w:rsidRPr="00290009" w:rsidRDefault="00970E98" w:rsidP="00FB5A35">
      <w:pPr>
        <w:numPr>
          <w:ilvl w:val="0"/>
          <w:numId w:val="30"/>
        </w:numPr>
        <w:jc w:val="both"/>
        <w:rPr>
          <w:sz w:val="24"/>
        </w:rPr>
      </w:pPr>
      <w:r w:rsidRPr="00290009">
        <w:rPr>
          <w:sz w:val="24"/>
        </w:rPr>
        <w:t>Базис логических функций.</w:t>
      </w:r>
      <w:r w:rsidR="00C60721" w:rsidRPr="00290009">
        <w:rPr>
          <w:sz w:val="24"/>
        </w:rPr>
        <w:t xml:space="preserve"> Теорема Яблонского о</w:t>
      </w:r>
      <w:r w:rsidR="004079CC" w:rsidRPr="00290009">
        <w:rPr>
          <w:sz w:val="24"/>
        </w:rPr>
        <w:t xml:space="preserve"> предельной мощности базиса логич</w:t>
      </w:r>
      <w:r w:rsidR="004079CC" w:rsidRPr="00290009">
        <w:rPr>
          <w:sz w:val="24"/>
        </w:rPr>
        <w:t>е</w:t>
      </w:r>
      <w:r w:rsidR="004079CC" w:rsidRPr="00290009">
        <w:rPr>
          <w:sz w:val="24"/>
        </w:rPr>
        <w:t>ских функций.</w:t>
      </w:r>
    </w:p>
    <w:p w:rsidR="00CF6649" w:rsidRPr="00290009" w:rsidRDefault="00CF6649" w:rsidP="00FB5A35">
      <w:pPr>
        <w:jc w:val="both"/>
        <w:rPr>
          <w:sz w:val="24"/>
        </w:rPr>
      </w:pPr>
    </w:p>
    <w:p w:rsidR="00551696" w:rsidRPr="00290009" w:rsidRDefault="00551696" w:rsidP="00FB5A35">
      <w:pPr>
        <w:pStyle w:val="a6"/>
        <w:ind w:left="284" w:firstLine="0"/>
      </w:pPr>
      <w:r w:rsidRPr="00290009">
        <w:t>Основы построения классической ЭВМ.</w:t>
      </w:r>
    </w:p>
    <w:p w:rsidR="00E03900" w:rsidRPr="00290009" w:rsidRDefault="00E03900" w:rsidP="00FB5A35">
      <w:pPr>
        <w:numPr>
          <w:ilvl w:val="0"/>
          <w:numId w:val="31"/>
        </w:numPr>
        <w:jc w:val="both"/>
        <w:rPr>
          <w:sz w:val="28"/>
        </w:rPr>
      </w:pPr>
      <w:r w:rsidRPr="00290009">
        <w:rPr>
          <w:noProof/>
          <w:sz w:val="24"/>
          <w:szCs w:val="22"/>
        </w:rPr>
        <w:t>Машина Тьюринга. Структура. Порядок работы. Назначение.</w:t>
      </w:r>
    </w:p>
    <w:p w:rsidR="00551696" w:rsidRPr="00290009" w:rsidRDefault="00551696" w:rsidP="00FB5A35">
      <w:pPr>
        <w:numPr>
          <w:ilvl w:val="0"/>
          <w:numId w:val="31"/>
        </w:numPr>
        <w:jc w:val="both"/>
        <w:rPr>
          <w:sz w:val="24"/>
        </w:rPr>
      </w:pPr>
      <w:r w:rsidRPr="00290009">
        <w:rPr>
          <w:sz w:val="24"/>
        </w:rPr>
        <w:t xml:space="preserve">Принципы Неймана построения ЭВМ. Элемент Неймана. Автомат Неймана. </w:t>
      </w:r>
    </w:p>
    <w:p w:rsidR="00551696" w:rsidRPr="00290009" w:rsidRDefault="00551696" w:rsidP="00FB5A35">
      <w:pPr>
        <w:numPr>
          <w:ilvl w:val="0"/>
          <w:numId w:val="31"/>
        </w:numPr>
        <w:jc w:val="both"/>
        <w:rPr>
          <w:sz w:val="24"/>
        </w:rPr>
      </w:pPr>
      <w:r w:rsidRPr="00290009">
        <w:rPr>
          <w:sz w:val="24"/>
        </w:rPr>
        <w:t>Структура классической ЭВМ. Назначение и взаимосвязь ее основных устройств.</w:t>
      </w:r>
    </w:p>
    <w:p w:rsidR="00551696" w:rsidRPr="00290009" w:rsidRDefault="00551696" w:rsidP="00FB5A35">
      <w:pPr>
        <w:numPr>
          <w:ilvl w:val="0"/>
          <w:numId w:val="31"/>
        </w:numPr>
        <w:jc w:val="both"/>
        <w:rPr>
          <w:sz w:val="24"/>
        </w:rPr>
      </w:pPr>
      <w:r w:rsidRPr="00290009">
        <w:rPr>
          <w:sz w:val="24"/>
        </w:rPr>
        <w:t>Команда и ее формат. Взаимосвязь формата команды и основных параметров ЭВМ.</w:t>
      </w:r>
    </w:p>
    <w:p w:rsidR="00551696" w:rsidRPr="00290009" w:rsidRDefault="00551696" w:rsidP="00FB5A35">
      <w:pPr>
        <w:numPr>
          <w:ilvl w:val="0"/>
          <w:numId w:val="31"/>
        </w:numPr>
        <w:jc w:val="both"/>
        <w:rPr>
          <w:sz w:val="24"/>
        </w:rPr>
      </w:pPr>
      <w:r w:rsidRPr="00290009">
        <w:rPr>
          <w:sz w:val="24"/>
        </w:rPr>
        <w:t>Системы кодирования команд. Структура одно-, двух-, трех-, четырехадресной ЭВМ. Е</w:t>
      </w:r>
      <w:r w:rsidRPr="00290009">
        <w:rPr>
          <w:sz w:val="24"/>
        </w:rPr>
        <w:t>с</w:t>
      </w:r>
      <w:r w:rsidRPr="00290009">
        <w:rPr>
          <w:sz w:val="24"/>
        </w:rPr>
        <w:t>тественный и принудительный порядок выполнения программы.</w:t>
      </w:r>
    </w:p>
    <w:p w:rsidR="00551696" w:rsidRPr="00290009" w:rsidRDefault="00551696" w:rsidP="00FB5A35">
      <w:pPr>
        <w:numPr>
          <w:ilvl w:val="0"/>
          <w:numId w:val="31"/>
        </w:numPr>
        <w:jc w:val="both"/>
        <w:rPr>
          <w:sz w:val="24"/>
        </w:rPr>
      </w:pPr>
      <w:r w:rsidRPr="00290009">
        <w:rPr>
          <w:sz w:val="24"/>
        </w:rPr>
        <w:t>Стековая память. Структура безадресной ЭВМ.</w:t>
      </w:r>
    </w:p>
    <w:p w:rsidR="00551696" w:rsidRPr="00290009" w:rsidRDefault="00551696" w:rsidP="00FB5A35">
      <w:pPr>
        <w:numPr>
          <w:ilvl w:val="0"/>
          <w:numId w:val="31"/>
        </w:numPr>
        <w:jc w:val="both"/>
        <w:rPr>
          <w:sz w:val="24"/>
        </w:rPr>
      </w:pPr>
      <w:proofErr w:type="gramStart"/>
      <w:r w:rsidRPr="00290009">
        <w:rPr>
          <w:sz w:val="24"/>
        </w:rPr>
        <w:t>Основные способы адресации операндов: непосредственный, прямой (регистровый и к оперативной памяти), косвенный (через регистр и через ячейку оперативной памяти), относ</w:t>
      </w:r>
      <w:r w:rsidRPr="00290009">
        <w:rPr>
          <w:sz w:val="24"/>
        </w:rPr>
        <w:t>и</w:t>
      </w:r>
      <w:r w:rsidRPr="00290009">
        <w:rPr>
          <w:sz w:val="24"/>
        </w:rPr>
        <w:t>тельный, базовый индексный.</w:t>
      </w:r>
      <w:proofErr w:type="gramEnd"/>
      <w:r w:rsidRPr="00290009">
        <w:rPr>
          <w:sz w:val="24"/>
        </w:rPr>
        <w:t xml:space="preserve"> Зависимость  длины поля адреса и времени выборки операнда от способа адресации.</w:t>
      </w:r>
    </w:p>
    <w:p w:rsidR="00551696" w:rsidRPr="00290009" w:rsidRDefault="00551696" w:rsidP="00FB5A35">
      <w:pPr>
        <w:numPr>
          <w:ilvl w:val="0"/>
          <w:numId w:val="31"/>
        </w:numPr>
        <w:jc w:val="both"/>
        <w:rPr>
          <w:sz w:val="24"/>
        </w:rPr>
      </w:pPr>
      <w:r w:rsidRPr="00290009">
        <w:rPr>
          <w:sz w:val="24"/>
        </w:rPr>
        <w:t>Цикл выполнения команды. Взаимодействие основных узлов и устройств ЭВМ при авт</w:t>
      </w:r>
      <w:r w:rsidRPr="00290009">
        <w:rPr>
          <w:sz w:val="24"/>
        </w:rPr>
        <w:t>о</w:t>
      </w:r>
      <w:r w:rsidRPr="00290009">
        <w:rPr>
          <w:sz w:val="24"/>
        </w:rPr>
        <w:t>матическом выполнении команды в трехадресной ЭВМ.</w:t>
      </w:r>
    </w:p>
    <w:p w:rsidR="00551696" w:rsidRPr="00290009" w:rsidRDefault="00551696" w:rsidP="00FB5A35"/>
    <w:p w:rsidR="00E8663D" w:rsidRPr="00290009" w:rsidRDefault="00E8663D" w:rsidP="00FB5A35">
      <w:pPr>
        <w:pStyle w:val="a6"/>
        <w:ind w:left="284" w:firstLine="0"/>
      </w:pPr>
      <w:r w:rsidRPr="00290009">
        <w:t>Основы схемотехнической реализации ЭВМ.</w:t>
      </w:r>
    </w:p>
    <w:p w:rsidR="00E8663D" w:rsidRPr="00290009" w:rsidRDefault="00E8663D" w:rsidP="00FB5A35">
      <w:pPr>
        <w:numPr>
          <w:ilvl w:val="0"/>
          <w:numId w:val="33"/>
        </w:numPr>
        <w:jc w:val="both"/>
        <w:rPr>
          <w:sz w:val="24"/>
        </w:rPr>
      </w:pPr>
      <w:r w:rsidRPr="00290009">
        <w:rPr>
          <w:sz w:val="24"/>
        </w:rPr>
        <w:t>Системы логических элементов. Основные параметры логических элементов. Условно-графические обозначения основных логических элементов.</w:t>
      </w:r>
    </w:p>
    <w:p w:rsidR="00E8663D" w:rsidRPr="00290009" w:rsidRDefault="00E8663D" w:rsidP="00FB5A35">
      <w:pPr>
        <w:numPr>
          <w:ilvl w:val="0"/>
          <w:numId w:val="33"/>
        </w:numPr>
        <w:jc w:val="both"/>
        <w:rPr>
          <w:sz w:val="24"/>
        </w:rPr>
      </w:pPr>
      <w:r w:rsidRPr="00290009">
        <w:rPr>
          <w:sz w:val="24"/>
        </w:rPr>
        <w:t>Этапы проектирование логических схем на элементах “</w:t>
      </w:r>
      <w:proofErr w:type="gramStart"/>
      <w:r w:rsidRPr="00290009">
        <w:rPr>
          <w:sz w:val="24"/>
        </w:rPr>
        <w:t>И-НЕ</w:t>
      </w:r>
      <w:proofErr w:type="gramEnd"/>
      <w:r w:rsidRPr="00290009">
        <w:rPr>
          <w:sz w:val="24"/>
        </w:rPr>
        <w:t>”. Быстродействие ло</w:t>
      </w:r>
      <w:r w:rsidRPr="00290009">
        <w:rPr>
          <w:sz w:val="24"/>
        </w:rPr>
        <w:softHyphen/>
        <w:t>гических схем.</w:t>
      </w:r>
    </w:p>
    <w:p w:rsidR="00E8663D" w:rsidRPr="00290009" w:rsidRDefault="00E8663D" w:rsidP="00FB5A35">
      <w:pPr>
        <w:numPr>
          <w:ilvl w:val="0"/>
          <w:numId w:val="33"/>
        </w:numPr>
        <w:jc w:val="both"/>
        <w:rPr>
          <w:sz w:val="24"/>
        </w:rPr>
      </w:pPr>
      <w:r w:rsidRPr="00290009">
        <w:rPr>
          <w:sz w:val="24"/>
        </w:rPr>
        <w:t>Дешифратор: назначение, таблица истинности. Условно-графи</w:t>
      </w:r>
      <w:r w:rsidRPr="00290009">
        <w:rPr>
          <w:sz w:val="24"/>
        </w:rPr>
        <w:softHyphen/>
        <w:t>чес</w:t>
      </w:r>
      <w:r w:rsidRPr="00290009">
        <w:rPr>
          <w:sz w:val="24"/>
        </w:rPr>
        <w:softHyphen/>
        <w:t>кое обозначение.</w:t>
      </w:r>
    </w:p>
    <w:p w:rsidR="00E8663D" w:rsidRPr="00290009" w:rsidRDefault="00E8663D" w:rsidP="00FB5A35">
      <w:pPr>
        <w:numPr>
          <w:ilvl w:val="0"/>
          <w:numId w:val="33"/>
        </w:numPr>
        <w:jc w:val="both"/>
        <w:rPr>
          <w:sz w:val="24"/>
        </w:rPr>
      </w:pPr>
      <w:r w:rsidRPr="00290009">
        <w:rPr>
          <w:sz w:val="24"/>
        </w:rPr>
        <w:t>Мультиплексор: назначение, условно-графи</w:t>
      </w:r>
      <w:r w:rsidRPr="00290009">
        <w:rPr>
          <w:sz w:val="24"/>
        </w:rPr>
        <w:softHyphen/>
        <w:t>чес</w:t>
      </w:r>
      <w:r w:rsidRPr="00290009">
        <w:rPr>
          <w:sz w:val="24"/>
        </w:rPr>
        <w:softHyphen/>
        <w:t>кое обозначение.</w:t>
      </w:r>
    </w:p>
    <w:p w:rsidR="00E8663D" w:rsidRPr="00290009" w:rsidRDefault="00E8663D" w:rsidP="00FB5A35">
      <w:pPr>
        <w:numPr>
          <w:ilvl w:val="0"/>
          <w:numId w:val="33"/>
        </w:numPr>
        <w:jc w:val="both"/>
        <w:rPr>
          <w:sz w:val="24"/>
        </w:rPr>
      </w:pPr>
      <w:r w:rsidRPr="00290009">
        <w:rPr>
          <w:sz w:val="24"/>
        </w:rPr>
        <w:t xml:space="preserve">Триггер. Назначение. Классификация </w:t>
      </w:r>
      <w:proofErr w:type="spellStart"/>
      <w:r w:rsidRPr="00290009">
        <w:rPr>
          <w:sz w:val="24"/>
        </w:rPr>
        <w:t>триггерных</w:t>
      </w:r>
      <w:proofErr w:type="spellEnd"/>
      <w:r w:rsidRPr="00290009">
        <w:rPr>
          <w:sz w:val="24"/>
        </w:rPr>
        <w:t xml:space="preserve"> схем.</w:t>
      </w:r>
      <w:r w:rsidR="007D35A5" w:rsidRPr="00290009">
        <w:rPr>
          <w:sz w:val="24"/>
        </w:rPr>
        <w:t xml:space="preserve"> Двухступенчатый триггер.</w:t>
      </w:r>
    </w:p>
    <w:p w:rsidR="00E8663D" w:rsidRPr="00290009" w:rsidRDefault="00E8663D" w:rsidP="00FB5A35">
      <w:pPr>
        <w:numPr>
          <w:ilvl w:val="0"/>
          <w:numId w:val="33"/>
        </w:numPr>
        <w:jc w:val="both"/>
        <w:rPr>
          <w:sz w:val="24"/>
        </w:rPr>
      </w:pPr>
      <w:r w:rsidRPr="00290009">
        <w:rPr>
          <w:sz w:val="24"/>
        </w:rPr>
        <w:t>Асинхронный двоичный счетчик. Назначение. Временная диаграмма работы. Оценка б</w:t>
      </w:r>
      <w:r w:rsidRPr="00290009">
        <w:rPr>
          <w:sz w:val="24"/>
        </w:rPr>
        <w:t>ы</w:t>
      </w:r>
      <w:r w:rsidRPr="00290009">
        <w:rPr>
          <w:sz w:val="24"/>
        </w:rPr>
        <w:t>стродействия.</w:t>
      </w:r>
    </w:p>
    <w:p w:rsidR="00E8663D" w:rsidRPr="00290009" w:rsidRDefault="00E8663D" w:rsidP="00FB5A35">
      <w:pPr>
        <w:numPr>
          <w:ilvl w:val="0"/>
          <w:numId w:val="33"/>
        </w:numPr>
        <w:jc w:val="both"/>
        <w:rPr>
          <w:sz w:val="24"/>
        </w:rPr>
      </w:pPr>
      <w:r w:rsidRPr="00290009">
        <w:rPr>
          <w:sz w:val="24"/>
        </w:rPr>
        <w:t>Регистры. Назначение. Регистр хранения. Регистр сдвига. Условно-графи</w:t>
      </w:r>
      <w:r w:rsidRPr="00290009">
        <w:rPr>
          <w:sz w:val="24"/>
        </w:rPr>
        <w:softHyphen/>
        <w:t>чес</w:t>
      </w:r>
      <w:r w:rsidRPr="00290009">
        <w:rPr>
          <w:sz w:val="24"/>
        </w:rPr>
        <w:softHyphen/>
        <w:t>кое обозн</w:t>
      </w:r>
      <w:r w:rsidRPr="00290009">
        <w:rPr>
          <w:sz w:val="24"/>
        </w:rPr>
        <w:t>а</w:t>
      </w:r>
      <w:r w:rsidRPr="00290009">
        <w:rPr>
          <w:sz w:val="24"/>
        </w:rPr>
        <w:t>чение.</w:t>
      </w:r>
    </w:p>
    <w:p w:rsidR="008F5D1F" w:rsidRPr="00290009" w:rsidRDefault="008F5D1F" w:rsidP="008F5D1F">
      <w:pPr>
        <w:ind w:left="284"/>
        <w:jc w:val="both"/>
        <w:rPr>
          <w:sz w:val="24"/>
        </w:rPr>
      </w:pPr>
    </w:p>
    <w:p w:rsidR="00551696" w:rsidRPr="00290009" w:rsidRDefault="00551696" w:rsidP="00FB5A35">
      <w:pPr>
        <w:pStyle w:val="a6"/>
        <w:ind w:left="284" w:firstLine="0"/>
      </w:pPr>
      <w:r w:rsidRPr="00290009">
        <w:t>Структура персональной ЭВМ.</w:t>
      </w:r>
    </w:p>
    <w:p w:rsidR="00EB0F80" w:rsidRPr="00290009" w:rsidRDefault="00EB0F80" w:rsidP="00FB5A35">
      <w:pPr>
        <w:numPr>
          <w:ilvl w:val="0"/>
          <w:numId w:val="32"/>
        </w:numPr>
        <w:jc w:val="both"/>
        <w:rPr>
          <w:sz w:val="24"/>
        </w:rPr>
      </w:pPr>
      <w:r w:rsidRPr="00290009">
        <w:rPr>
          <w:sz w:val="24"/>
        </w:rPr>
        <w:t>Структура IBM PC-совместимых компьютеров.</w:t>
      </w:r>
    </w:p>
    <w:p w:rsidR="00EB0F80" w:rsidRPr="00290009" w:rsidRDefault="00EB0F80" w:rsidP="00FB5A35">
      <w:pPr>
        <w:numPr>
          <w:ilvl w:val="0"/>
          <w:numId w:val="32"/>
        </w:numPr>
        <w:jc w:val="both"/>
        <w:rPr>
          <w:sz w:val="24"/>
        </w:rPr>
      </w:pPr>
      <w:r w:rsidRPr="00290009">
        <w:rPr>
          <w:sz w:val="24"/>
        </w:rPr>
        <w:t>Структура микропроцессора 8086, состав и назначение его основных блоков.</w:t>
      </w:r>
    </w:p>
    <w:p w:rsidR="00EB0F80" w:rsidRPr="00290009" w:rsidRDefault="00EB0F80" w:rsidP="00FB5A35">
      <w:pPr>
        <w:numPr>
          <w:ilvl w:val="0"/>
          <w:numId w:val="32"/>
        </w:numPr>
        <w:jc w:val="both"/>
        <w:rPr>
          <w:sz w:val="24"/>
        </w:rPr>
      </w:pPr>
      <w:r w:rsidRPr="00290009">
        <w:rPr>
          <w:sz w:val="24"/>
        </w:rPr>
        <w:t xml:space="preserve">Организация памяти в IBM PC: физическое </w:t>
      </w:r>
      <w:r w:rsidR="00B20EE8" w:rsidRPr="00290009">
        <w:rPr>
          <w:sz w:val="24"/>
        </w:rPr>
        <w:t xml:space="preserve">и логическое </w:t>
      </w:r>
      <w:r w:rsidRPr="00290009">
        <w:rPr>
          <w:sz w:val="24"/>
        </w:rPr>
        <w:t>адресное пространство</w:t>
      </w:r>
      <w:r w:rsidR="00B20EE8" w:rsidRPr="00290009">
        <w:rPr>
          <w:sz w:val="24"/>
        </w:rPr>
        <w:t xml:space="preserve">. </w:t>
      </w:r>
      <w:r w:rsidRPr="00290009">
        <w:rPr>
          <w:sz w:val="24"/>
        </w:rPr>
        <w:t xml:space="preserve"> </w:t>
      </w:r>
      <w:r w:rsidR="00B20EE8" w:rsidRPr="00290009">
        <w:rPr>
          <w:sz w:val="24"/>
        </w:rPr>
        <w:t>Пре</w:t>
      </w:r>
      <w:r w:rsidR="00B20EE8" w:rsidRPr="00290009">
        <w:rPr>
          <w:sz w:val="24"/>
        </w:rPr>
        <w:t>д</w:t>
      </w:r>
      <w:r w:rsidR="00B20EE8" w:rsidRPr="00290009">
        <w:rPr>
          <w:sz w:val="24"/>
        </w:rPr>
        <w:t>ставление логического адреса. А</w:t>
      </w:r>
      <w:r w:rsidRPr="00290009">
        <w:rPr>
          <w:sz w:val="24"/>
        </w:rPr>
        <w:t>дрес байта, слова, двойного слова.</w:t>
      </w:r>
      <w:r w:rsidR="00B20EE8" w:rsidRPr="00290009">
        <w:rPr>
          <w:sz w:val="24"/>
        </w:rPr>
        <w:t xml:space="preserve"> </w:t>
      </w:r>
    </w:p>
    <w:p w:rsidR="00910065" w:rsidRPr="00290009" w:rsidRDefault="00910065" w:rsidP="00FB5A35">
      <w:pPr>
        <w:numPr>
          <w:ilvl w:val="0"/>
          <w:numId w:val="32"/>
        </w:numPr>
        <w:jc w:val="both"/>
        <w:rPr>
          <w:sz w:val="24"/>
        </w:rPr>
      </w:pPr>
      <w:r w:rsidRPr="00290009">
        <w:rPr>
          <w:noProof/>
          <w:sz w:val="24"/>
        </w:rPr>
        <w:t>Формат двухоперандной команды IBM PC общего вида. Назначение полей команд.</w:t>
      </w:r>
    </w:p>
    <w:p w:rsidR="00EB0F80" w:rsidRPr="00290009" w:rsidRDefault="00EB0F80" w:rsidP="00FB5A35">
      <w:pPr>
        <w:numPr>
          <w:ilvl w:val="0"/>
          <w:numId w:val="32"/>
        </w:numPr>
        <w:jc w:val="both"/>
        <w:rPr>
          <w:sz w:val="24"/>
        </w:rPr>
      </w:pPr>
      <w:r w:rsidRPr="00290009">
        <w:rPr>
          <w:sz w:val="24"/>
        </w:rPr>
        <w:t>Символическое и машинное представление команд.</w:t>
      </w:r>
    </w:p>
    <w:p w:rsidR="00EB0F80" w:rsidRPr="00290009" w:rsidRDefault="00EB0F80" w:rsidP="00FB5A35">
      <w:pPr>
        <w:numPr>
          <w:ilvl w:val="0"/>
          <w:numId w:val="32"/>
        </w:numPr>
        <w:jc w:val="both"/>
        <w:rPr>
          <w:sz w:val="24"/>
        </w:rPr>
      </w:pPr>
      <w:r w:rsidRPr="00290009">
        <w:rPr>
          <w:sz w:val="24"/>
        </w:rPr>
        <w:t>Режимы адресации операндов в IBM PC.</w:t>
      </w:r>
    </w:p>
    <w:p w:rsidR="00EB0F80" w:rsidRPr="00290009" w:rsidRDefault="00EB0F80" w:rsidP="00FB5A35">
      <w:pPr>
        <w:numPr>
          <w:ilvl w:val="0"/>
          <w:numId w:val="32"/>
        </w:numPr>
        <w:jc w:val="both"/>
        <w:rPr>
          <w:sz w:val="24"/>
        </w:rPr>
      </w:pPr>
      <w:r w:rsidRPr="00290009">
        <w:rPr>
          <w:sz w:val="24"/>
        </w:rPr>
        <w:t>Формирование физического адреса в IBM PC в реальном режиме работы.</w:t>
      </w:r>
    </w:p>
    <w:p w:rsidR="0067193E" w:rsidRPr="00290009" w:rsidRDefault="0067193E" w:rsidP="00FB5A35"/>
    <w:p w:rsidR="00551696" w:rsidRPr="00290009" w:rsidRDefault="00551696" w:rsidP="00FB5A35">
      <w:pPr>
        <w:pStyle w:val="a6"/>
        <w:ind w:left="284" w:firstLine="0"/>
      </w:pPr>
      <w:r w:rsidRPr="00290009">
        <w:t>Организация основных устройств ЭВМ.</w:t>
      </w:r>
    </w:p>
    <w:p w:rsidR="001C6A3B" w:rsidRPr="00290009" w:rsidRDefault="001C6A3B" w:rsidP="00FB5A35">
      <w:pPr>
        <w:numPr>
          <w:ilvl w:val="0"/>
          <w:numId w:val="34"/>
        </w:numPr>
        <w:jc w:val="both"/>
        <w:rPr>
          <w:sz w:val="24"/>
        </w:rPr>
      </w:pPr>
      <w:r w:rsidRPr="00290009">
        <w:rPr>
          <w:sz w:val="24"/>
        </w:rPr>
        <w:t>Устройство управления: назначение, принципы построения.</w:t>
      </w:r>
    </w:p>
    <w:p w:rsidR="001C6A3B" w:rsidRPr="00290009" w:rsidRDefault="001C6A3B" w:rsidP="00FB5A35">
      <w:pPr>
        <w:numPr>
          <w:ilvl w:val="0"/>
          <w:numId w:val="34"/>
        </w:numPr>
        <w:jc w:val="both"/>
        <w:rPr>
          <w:sz w:val="24"/>
        </w:rPr>
      </w:pPr>
      <w:r w:rsidRPr="00290009">
        <w:rPr>
          <w:sz w:val="24"/>
        </w:rPr>
        <w:lastRenderedPageBreak/>
        <w:t xml:space="preserve">Структурная схема устройства управления с жесткой логикой. </w:t>
      </w:r>
      <w:r w:rsidR="007D35A5" w:rsidRPr="00290009">
        <w:rPr>
          <w:sz w:val="24"/>
        </w:rPr>
        <w:t xml:space="preserve"> </w:t>
      </w:r>
      <w:r w:rsidR="007D35A5" w:rsidRPr="00290009">
        <w:rPr>
          <w:noProof/>
          <w:sz w:val="24"/>
        </w:rPr>
        <w:t>Реализация датчика сигналов на сдвиговом регистре и на счётчике с дешифратором.</w:t>
      </w:r>
    </w:p>
    <w:p w:rsidR="001C6A3B" w:rsidRPr="00290009" w:rsidRDefault="001C6A3B" w:rsidP="00FB5A35">
      <w:pPr>
        <w:numPr>
          <w:ilvl w:val="0"/>
          <w:numId w:val="34"/>
        </w:numPr>
        <w:jc w:val="both"/>
        <w:rPr>
          <w:sz w:val="24"/>
        </w:rPr>
      </w:pPr>
      <w:r w:rsidRPr="00290009">
        <w:rPr>
          <w:sz w:val="24"/>
        </w:rPr>
        <w:t>Структурная схема  микропрограммного устройство управления.</w:t>
      </w:r>
    </w:p>
    <w:p w:rsidR="001C6A3B" w:rsidRPr="00290009" w:rsidRDefault="001C6A3B" w:rsidP="00FB5A35">
      <w:pPr>
        <w:numPr>
          <w:ilvl w:val="0"/>
          <w:numId w:val="34"/>
        </w:numPr>
        <w:jc w:val="both"/>
        <w:rPr>
          <w:sz w:val="24"/>
        </w:rPr>
      </w:pPr>
      <w:r w:rsidRPr="00290009">
        <w:rPr>
          <w:sz w:val="24"/>
        </w:rPr>
        <w:t>Запоминающие устройства: назначение, основные параметры. Иерархическая структура запоминающих устройств  современных ЭВМ.</w:t>
      </w:r>
    </w:p>
    <w:p w:rsidR="0001589C" w:rsidRPr="00290009" w:rsidRDefault="0001589C" w:rsidP="00FB5A35">
      <w:pPr>
        <w:numPr>
          <w:ilvl w:val="0"/>
          <w:numId w:val="34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 xml:space="preserve">Система управления памятью. </w:t>
      </w:r>
      <w:r w:rsidR="00551CE9" w:rsidRPr="00290009">
        <w:rPr>
          <w:sz w:val="24"/>
          <w:szCs w:val="24"/>
        </w:rPr>
        <w:t xml:space="preserve">Назначение. Функции. </w:t>
      </w:r>
      <w:r w:rsidRPr="00290009">
        <w:rPr>
          <w:sz w:val="24"/>
          <w:szCs w:val="24"/>
        </w:rPr>
        <w:t>Статическое и динамическое ра</w:t>
      </w:r>
      <w:r w:rsidRPr="00290009">
        <w:rPr>
          <w:sz w:val="24"/>
          <w:szCs w:val="24"/>
        </w:rPr>
        <w:t>с</w:t>
      </w:r>
      <w:r w:rsidRPr="00290009">
        <w:rPr>
          <w:sz w:val="24"/>
          <w:szCs w:val="24"/>
        </w:rPr>
        <w:t xml:space="preserve">пределение памяти. </w:t>
      </w:r>
      <w:r w:rsidR="00551CE9" w:rsidRPr="00290009">
        <w:rPr>
          <w:sz w:val="24"/>
          <w:szCs w:val="24"/>
        </w:rPr>
        <w:t>Сегментная и с</w:t>
      </w:r>
      <w:r w:rsidRPr="00290009">
        <w:rPr>
          <w:sz w:val="24"/>
          <w:szCs w:val="24"/>
        </w:rPr>
        <w:t>траничная организация памяти. Виртуальная память.</w:t>
      </w:r>
    </w:p>
    <w:p w:rsidR="0001589C" w:rsidRPr="00290009" w:rsidRDefault="0001589C" w:rsidP="00FB5A35">
      <w:pPr>
        <w:numPr>
          <w:ilvl w:val="0"/>
          <w:numId w:val="34"/>
        </w:numPr>
        <w:jc w:val="both"/>
        <w:rPr>
          <w:sz w:val="24"/>
        </w:rPr>
      </w:pPr>
      <w:r w:rsidRPr="00290009">
        <w:rPr>
          <w:sz w:val="24"/>
          <w:szCs w:val="24"/>
        </w:rPr>
        <w:t>Система прерываний. Назначение. Последовательность действий компьютера при обр</w:t>
      </w:r>
      <w:r w:rsidRPr="00290009">
        <w:rPr>
          <w:sz w:val="24"/>
          <w:szCs w:val="24"/>
        </w:rPr>
        <w:t>а</w:t>
      </w:r>
      <w:r w:rsidRPr="00290009">
        <w:rPr>
          <w:sz w:val="24"/>
          <w:szCs w:val="24"/>
        </w:rPr>
        <w:t xml:space="preserve">ботке запросов прерываний. </w:t>
      </w:r>
    </w:p>
    <w:p w:rsidR="001C6A3B" w:rsidRPr="00290009" w:rsidRDefault="001C6A3B" w:rsidP="00FB5A35"/>
    <w:p w:rsidR="000F6ED0" w:rsidRPr="00290009" w:rsidRDefault="009F1E79" w:rsidP="00FB5A35">
      <w:pPr>
        <w:jc w:val="both"/>
        <w:rPr>
          <w:b/>
          <w:sz w:val="24"/>
          <w:szCs w:val="24"/>
          <w:u w:val="single"/>
        </w:rPr>
      </w:pPr>
      <w:r w:rsidRPr="00290009">
        <w:rPr>
          <w:b/>
          <w:sz w:val="24"/>
          <w:szCs w:val="24"/>
          <w:u w:val="single"/>
        </w:rPr>
        <w:t>Мультипрограммная ЭВМ</w:t>
      </w:r>
    </w:p>
    <w:p w:rsidR="007E6E56" w:rsidRPr="00290009" w:rsidRDefault="001D6900" w:rsidP="00FB5A35">
      <w:pPr>
        <w:numPr>
          <w:ilvl w:val="0"/>
          <w:numId w:val="28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 xml:space="preserve">Мультипрограммный режим работы  ЭВМ. </w:t>
      </w:r>
      <w:r w:rsidR="002205AB" w:rsidRPr="00290009">
        <w:rPr>
          <w:sz w:val="24"/>
          <w:szCs w:val="24"/>
        </w:rPr>
        <w:t>П</w:t>
      </w:r>
      <w:r w:rsidRPr="00290009">
        <w:rPr>
          <w:sz w:val="24"/>
          <w:szCs w:val="24"/>
        </w:rPr>
        <w:t xml:space="preserve">роцесс и ресурс в мультипрограммных ЭВМ. </w:t>
      </w:r>
    </w:p>
    <w:p w:rsidR="001D6900" w:rsidRPr="00290009" w:rsidRDefault="001D6900" w:rsidP="00FB5A35">
      <w:pPr>
        <w:numPr>
          <w:ilvl w:val="0"/>
          <w:numId w:val="28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Структура мультипрограммной ЭВМ и особенности ее функционирования. Основные х</w:t>
      </w:r>
      <w:r w:rsidRPr="00290009">
        <w:rPr>
          <w:sz w:val="24"/>
          <w:szCs w:val="24"/>
        </w:rPr>
        <w:t>а</w:t>
      </w:r>
      <w:r w:rsidRPr="00290009">
        <w:rPr>
          <w:sz w:val="24"/>
          <w:szCs w:val="24"/>
        </w:rPr>
        <w:t xml:space="preserve">рактеристики работы ЭВМ в мультипрограммном режиме. </w:t>
      </w:r>
    </w:p>
    <w:p w:rsidR="007C0FE1" w:rsidRPr="00290009" w:rsidRDefault="001D6900" w:rsidP="00FB5A35">
      <w:pPr>
        <w:numPr>
          <w:ilvl w:val="0"/>
          <w:numId w:val="28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 xml:space="preserve">Дисциплины распределения ресурсов в мультипрограммных ЭВМ: </w:t>
      </w:r>
      <w:r w:rsidRPr="00290009">
        <w:rPr>
          <w:sz w:val="24"/>
          <w:szCs w:val="24"/>
          <w:lang w:val="en-US"/>
        </w:rPr>
        <w:t>FIFO</w:t>
      </w:r>
      <w:r w:rsidRPr="00290009">
        <w:rPr>
          <w:sz w:val="24"/>
          <w:szCs w:val="24"/>
        </w:rPr>
        <w:t xml:space="preserve">, </w:t>
      </w:r>
      <w:r w:rsidRPr="00290009">
        <w:rPr>
          <w:sz w:val="24"/>
          <w:szCs w:val="24"/>
          <w:lang w:val="en-US"/>
        </w:rPr>
        <w:t>LIFO</w:t>
      </w:r>
      <w:r w:rsidR="007C0FE1" w:rsidRPr="00290009">
        <w:rPr>
          <w:sz w:val="24"/>
          <w:szCs w:val="24"/>
        </w:rPr>
        <w:t>, круговой циклический алгоритм.</w:t>
      </w:r>
    </w:p>
    <w:p w:rsidR="001D6900" w:rsidRPr="00290009" w:rsidRDefault="007C0FE1" w:rsidP="00FB5A35">
      <w:pPr>
        <w:numPr>
          <w:ilvl w:val="0"/>
          <w:numId w:val="28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 xml:space="preserve"> </w:t>
      </w:r>
      <w:proofErr w:type="spellStart"/>
      <w:r w:rsidRPr="00290009">
        <w:rPr>
          <w:sz w:val="24"/>
          <w:szCs w:val="24"/>
        </w:rPr>
        <w:t>М</w:t>
      </w:r>
      <w:r w:rsidR="001D6900" w:rsidRPr="00290009">
        <w:rPr>
          <w:sz w:val="24"/>
          <w:szCs w:val="24"/>
        </w:rPr>
        <w:t>ногоочередная</w:t>
      </w:r>
      <w:proofErr w:type="spellEnd"/>
      <w:r w:rsidR="001D6900" w:rsidRPr="00290009">
        <w:rPr>
          <w:sz w:val="24"/>
          <w:szCs w:val="24"/>
        </w:rPr>
        <w:t xml:space="preserve"> дисциплина </w:t>
      </w:r>
      <w:r w:rsidRPr="00290009">
        <w:rPr>
          <w:sz w:val="24"/>
          <w:szCs w:val="24"/>
        </w:rPr>
        <w:t xml:space="preserve">распределения ресурсов в мультипрограммных ЭВМ </w:t>
      </w:r>
      <w:r w:rsidR="001D6900" w:rsidRPr="00290009">
        <w:rPr>
          <w:sz w:val="24"/>
          <w:szCs w:val="24"/>
        </w:rPr>
        <w:t>и ее модификации.</w:t>
      </w:r>
    </w:p>
    <w:p w:rsidR="001D6900" w:rsidRPr="00290009" w:rsidRDefault="001D6900" w:rsidP="00FB5A35">
      <w:pPr>
        <w:numPr>
          <w:ilvl w:val="0"/>
          <w:numId w:val="28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 xml:space="preserve">Режимы работы мультипрограммных ЭВМ: </w:t>
      </w:r>
      <w:proofErr w:type="gramStart"/>
      <w:r w:rsidRPr="00290009">
        <w:rPr>
          <w:sz w:val="24"/>
          <w:szCs w:val="24"/>
        </w:rPr>
        <w:t>пакетный</w:t>
      </w:r>
      <w:proofErr w:type="gramEnd"/>
      <w:r w:rsidRPr="00290009">
        <w:rPr>
          <w:sz w:val="24"/>
          <w:szCs w:val="24"/>
        </w:rPr>
        <w:t>, разделения времени, реального времени.</w:t>
      </w:r>
    </w:p>
    <w:p w:rsidR="001B145B" w:rsidRPr="00290009" w:rsidRDefault="001B145B" w:rsidP="00FB5A35">
      <w:pPr>
        <w:jc w:val="both"/>
        <w:rPr>
          <w:sz w:val="24"/>
          <w:szCs w:val="24"/>
        </w:rPr>
      </w:pPr>
    </w:p>
    <w:p w:rsidR="001B145B" w:rsidRPr="00290009" w:rsidRDefault="001B145B" w:rsidP="00FB5A35">
      <w:pPr>
        <w:jc w:val="both"/>
        <w:rPr>
          <w:b/>
          <w:sz w:val="24"/>
          <w:szCs w:val="24"/>
          <w:u w:val="single"/>
        </w:rPr>
      </w:pPr>
      <w:r w:rsidRPr="00290009">
        <w:rPr>
          <w:b/>
          <w:sz w:val="24"/>
          <w:szCs w:val="24"/>
          <w:u w:val="single"/>
        </w:rPr>
        <w:t>Организация работы персональной ЭВМ</w:t>
      </w:r>
    </w:p>
    <w:p w:rsidR="007E6E56" w:rsidRPr="00290009" w:rsidRDefault="001D6900" w:rsidP="00FB5A3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Обработка прерываний в</w:t>
      </w:r>
      <w:r w:rsidR="00B75F60" w:rsidRPr="00290009">
        <w:rPr>
          <w:sz w:val="24"/>
          <w:szCs w:val="24"/>
        </w:rPr>
        <w:t xml:space="preserve"> персональной ЭВМ</w:t>
      </w:r>
      <w:r w:rsidR="00356004" w:rsidRPr="00290009">
        <w:rPr>
          <w:sz w:val="24"/>
          <w:szCs w:val="24"/>
        </w:rPr>
        <w:t>.</w:t>
      </w:r>
      <w:r w:rsidR="00D73EDE" w:rsidRPr="00290009">
        <w:rPr>
          <w:sz w:val="24"/>
          <w:szCs w:val="24"/>
        </w:rPr>
        <w:t xml:space="preserve"> </w:t>
      </w:r>
      <w:r w:rsidR="00D73EDE" w:rsidRPr="00290009">
        <w:rPr>
          <w:noProof/>
          <w:sz w:val="24"/>
          <w:szCs w:val="24"/>
        </w:rPr>
        <w:t>Источники прерываний. Тип прерывания. Вектор прерывания.</w:t>
      </w:r>
    </w:p>
    <w:p w:rsidR="007E6E56" w:rsidRPr="00290009" w:rsidRDefault="001D6900" w:rsidP="00FB5A3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Конт</w:t>
      </w:r>
      <w:r w:rsidR="00356004" w:rsidRPr="00290009">
        <w:rPr>
          <w:sz w:val="24"/>
          <w:szCs w:val="24"/>
        </w:rPr>
        <w:t>роллер приоритетных прерываний.</w:t>
      </w:r>
    </w:p>
    <w:p w:rsidR="001D6900" w:rsidRPr="00290009" w:rsidRDefault="001D6900" w:rsidP="00FB5A3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Таблица век</w:t>
      </w:r>
      <w:r w:rsidR="00B75F60" w:rsidRPr="00290009">
        <w:rPr>
          <w:sz w:val="24"/>
          <w:szCs w:val="24"/>
        </w:rPr>
        <w:t>торов прерываний: назначение, структура.</w:t>
      </w:r>
    </w:p>
    <w:p w:rsidR="00B75F60" w:rsidRPr="00290009" w:rsidRDefault="001D6900" w:rsidP="00FB5A3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Организация памяти в</w:t>
      </w:r>
      <w:r w:rsidR="00B75F60" w:rsidRPr="00290009">
        <w:rPr>
          <w:sz w:val="24"/>
          <w:szCs w:val="24"/>
        </w:rPr>
        <w:t xml:space="preserve"> персональной ЭВМ</w:t>
      </w:r>
      <w:r w:rsidRPr="00290009">
        <w:rPr>
          <w:sz w:val="24"/>
          <w:szCs w:val="24"/>
        </w:rPr>
        <w:t xml:space="preserve">. </w:t>
      </w:r>
      <w:r w:rsidR="00B75F60" w:rsidRPr="00290009">
        <w:rPr>
          <w:sz w:val="24"/>
          <w:szCs w:val="24"/>
        </w:rPr>
        <w:t>Сегментное преобразование адреса в перс</w:t>
      </w:r>
      <w:r w:rsidR="00B75F60" w:rsidRPr="00290009">
        <w:rPr>
          <w:sz w:val="24"/>
          <w:szCs w:val="24"/>
        </w:rPr>
        <w:t>о</w:t>
      </w:r>
      <w:r w:rsidR="00B75F60" w:rsidRPr="00290009">
        <w:rPr>
          <w:sz w:val="24"/>
          <w:szCs w:val="24"/>
        </w:rPr>
        <w:t xml:space="preserve">нальной ЭВМ. Логический адрес. </w:t>
      </w:r>
      <w:r w:rsidRPr="00290009">
        <w:rPr>
          <w:sz w:val="24"/>
          <w:szCs w:val="24"/>
        </w:rPr>
        <w:t>Селектор. Дескриптор сегмента. Таблиц</w:t>
      </w:r>
      <w:r w:rsidR="00356004" w:rsidRPr="00290009">
        <w:rPr>
          <w:sz w:val="24"/>
          <w:szCs w:val="24"/>
        </w:rPr>
        <w:t>ы</w:t>
      </w:r>
      <w:r w:rsidRPr="00290009">
        <w:rPr>
          <w:sz w:val="24"/>
          <w:szCs w:val="24"/>
        </w:rPr>
        <w:t xml:space="preserve"> дескрипторов. </w:t>
      </w:r>
    </w:p>
    <w:p w:rsidR="001D6900" w:rsidRPr="00290009" w:rsidRDefault="001D6900" w:rsidP="00FB5A3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Защита памяти в мультипрограммных ЭВМ</w:t>
      </w:r>
      <w:r w:rsidR="00B75F60" w:rsidRPr="00290009">
        <w:rPr>
          <w:sz w:val="24"/>
          <w:szCs w:val="24"/>
        </w:rPr>
        <w:t>.</w:t>
      </w:r>
      <w:r w:rsidRPr="00290009">
        <w:rPr>
          <w:sz w:val="24"/>
          <w:szCs w:val="24"/>
        </w:rPr>
        <w:t xml:space="preserve"> Назначение. Способы защиты. </w:t>
      </w:r>
      <w:r w:rsidR="00B75F60" w:rsidRPr="00290009">
        <w:rPr>
          <w:sz w:val="24"/>
          <w:szCs w:val="24"/>
        </w:rPr>
        <w:t>Защита о</w:t>
      </w:r>
      <w:r w:rsidR="00B75F60" w:rsidRPr="00290009">
        <w:rPr>
          <w:sz w:val="24"/>
          <w:szCs w:val="24"/>
        </w:rPr>
        <w:t>т</w:t>
      </w:r>
      <w:r w:rsidR="00B75F60" w:rsidRPr="00290009">
        <w:rPr>
          <w:sz w:val="24"/>
          <w:szCs w:val="24"/>
        </w:rPr>
        <w:t xml:space="preserve">дельных ячеек памяти. </w:t>
      </w:r>
      <w:r w:rsidRPr="00290009">
        <w:rPr>
          <w:sz w:val="24"/>
          <w:szCs w:val="24"/>
        </w:rPr>
        <w:t>Метод граничных регистров. Метод ключей защиты памяти.</w:t>
      </w:r>
    </w:p>
    <w:p w:rsidR="00CD7F99" w:rsidRPr="00290009" w:rsidRDefault="001D6900" w:rsidP="00FB5A3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Организация защиты памяти в</w:t>
      </w:r>
      <w:r w:rsidR="00CD7F99" w:rsidRPr="00290009">
        <w:rPr>
          <w:sz w:val="24"/>
          <w:szCs w:val="24"/>
        </w:rPr>
        <w:t xml:space="preserve"> персональной ЭВМ</w:t>
      </w:r>
      <w:r w:rsidRPr="00290009">
        <w:rPr>
          <w:sz w:val="24"/>
          <w:szCs w:val="24"/>
        </w:rPr>
        <w:t>. Защита</w:t>
      </w:r>
      <w:r w:rsidR="00CD7F99" w:rsidRPr="00290009">
        <w:rPr>
          <w:sz w:val="24"/>
          <w:szCs w:val="24"/>
        </w:rPr>
        <w:t xml:space="preserve"> при управлении памятью.</w:t>
      </w:r>
      <w:r w:rsidRPr="00290009">
        <w:rPr>
          <w:sz w:val="24"/>
          <w:szCs w:val="24"/>
        </w:rPr>
        <w:t xml:space="preserve"> </w:t>
      </w:r>
      <w:r w:rsidR="00167159" w:rsidRPr="00290009">
        <w:rPr>
          <w:sz w:val="24"/>
          <w:szCs w:val="24"/>
        </w:rPr>
        <w:t>З</w:t>
      </w:r>
      <w:r w:rsidR="00167159" w:rsidRPr="00290009">
        <w:rPr>
          <w:sz w:val="24"/>
          <w:szCs w:val="24"/>
        </w:rPr>
        <w:t>а</w:t>
      </w:r>
      <w:r w:rsidR="00167159" w:rsidRPr="00290009">
        <w:rPr>
          <w:sz w:val="24"/>
          <w:szCs w:val="24"/>
        </w:rPr>
        <w:t>щита по привилегиям.</w:t>
      </w:r>
    </w:p>
    <w:p w:rsidR="007E6E56" w:rsidRPr="00290009" w:rsidRDefault="001D6900" w:rsidP="00FB5A3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Ввод-вывод информации в ЭВМ.</w:t>
      </w:r>
      <w:r w:rsidR="00BB1570" w:rsidRPr="00290009">
        <w:rPr>
          <w:sz w:val="24"/>
          <w:szCs w:val="24"/>
        </w:rPr>
        <w:t xml:space="preserve"> Проблемы организации ввода вывода и пути их реш</w:t>
      </w:r>
      <w:r w:rsidR="00BB1570" w:rsidRPr="00290009">
        <w:rPr>
          <w:sz w:val="24"/>
          <w:szCs w:val="24"/>
        </w:rPr>
        <w:t>е</w:t>
      </w:r>
      <w:r w:rsidR="00BB1570" w:rsidRPr="00290009">
        <w:rPr>
          <w:sz w:val="24"/>
          <w:szCs w:val="24"/>
        </w:rPr>
        <w:t>ния.</w:t>
      </w:r>
    </w:p>
    <w:p w:rsidR="007E6E56" w:rsidRPr="00290009" w:rsidRDefault="00BB1570" w:rsidP="00FB5A3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  <w:szCs w:val="24"/>
        </w:rPr>
        <w:t>Организация обмена информацией между оперативной памятью и внешними устройс</w:t>
      </w:r>
      <w:r w:rsidRPr="00290009">
        <w:rPr>
          <w:sz w:val="24"/>
          <w:szCs w:val="24"/>
        </w:rPr>
        <w:t>т</w:t>
      </w:r>
      <w:r w:rsidRPr="00290009">
        <w:rPr>
          <w:sz w:val="24"/>
          <w:szCs w:val="24"/>
        </w:rPr>
        <w:t xml:space="preserve">вами. </w:t>
      </w:r>
      <w:r w:rsidR="00E03900" w:rsidRPr="00290009">
        <w:rPr>
          <w:noProof/>
          <w:sz w:val="24"/>
          <w:szCs w:val="22"/>
        </w:rPr>
        <w:t xml:space="preserve">Программно-управляемая передача данных </w:t>
      </w:r>
      <w:r w:rsidR="00970E98" w:rsidRPr="00290009">
        <w:rPr>
          <w:sz w:val="24"/>
          <w:szCs w:val="24"/>
        </w:rPr>
        <w:t>Режим прямого доступа к памяти. Контроллер прямого доступа к памяти.</w:t>
      </w:r>
    </w:p>
    <w:p w:rsidR="00551CE9" w:rsidRPr="00290009" w:rsidRDefault="00551CE9" w:rsidP="00551CE9">
      <w:pPr>
        <w:numPr>
          <w:ilvl w:val="0"/>
          <w:numId w:val="26"/>
        </w:numPr>
        <w:jc w:val="both"/>
        <w:rPr>
          <w:sz w:val="24"/>
        </w:rPr>
      </w:pPr>
      <w:r w:rsidRPr="00290009">
        <w:rPr>
          <w:noProof/>
          <w:sz w:val="24"/>
        </w:rPr>
        <w:t xml:space="preserve">Конвейерная организация работы микропроцессора. Ступени конвейера. </w:t>
      </w:r>
    </w:p>
    <w:p w:rsidR="00551CE9" w:rsidRPr="00290009" w:rsidRDefault="00551CE9" w:rsidP="00551CE9">
      <w:pPr>
        <w:numPr>
          <w:ilvl w:val="0"/>
          <w:numId w:val="26"/>
        </w:numPr>
        <w:jc w:val="both"/>
        <w:rPr>
          <w:sz w:val="24"/>
        </w:rPr>
      </w:pPr>
      <w:r w:rsidRPr="00290009">
        <w:rPr>
          <w:noProof/>
          <w:sz w:val="24"/>
        </w:rPr>
        <w:t>Типы конфликтов в конвейере и методы уменьшения их влияния на снижение производительности микропроцессора.</w:t>
      </w:r>
    </w:p>
    <w:p w:rsidR="00910065" w:rsidRPr="00290009" w:rsidRDefault="00910065" w:rsidP="00910065">
      <w:pPr>
        <w:numPr>
          <w:ilvl w:val="0"/>
          <w:numId w:val="26"/>
        </w:numPr>
        <w:jc w:val="both"/>
        <w:rPr>
          <w:sz w:val="24"/>
          <w:szCs w:val="24"/>
        </w:rPr>
      </w:pPr>
      <w:r w:rsidRPr="00290009">
        <w:rPr>
          <w:sz w:val="24"/>
        </w:rPr>
        <w:t>Структура 32-разрядного микропроцессора</w:t>
      </w:r>
    </w:p>
    <w:p w:rsidR="002213CC" w:rsidRPr="00290009" w:rsidRDefault="002213CC" w:rsidP="00FB5A35">
      <w:pPr>
        <w:ind w:firstLine="284"/>
        <w:jc w:val="both"/>
        <w:rPr>
          <w:sz w:val="24"/>
          <w:szCs w:val="24"/>
        </w:rPr>
      </w:pPr>
    </w:p>
    <w:p w:rsidR="003951CF" w:rsidRPr="00290009" w:rsidRDefault="003951CF" w:rsidP="00571C34">
      <w:pPr>
        <w:pStyle w:val="a6"/>
        <w:ind w:left="0" w:firstLine="0"/>
      </w:pPr>
      <w:r w:rsidRPr="00290009">
        <w:t>История развития вычислительной техники.</w:t>
      </w:r>
    </w:p>
    <w:p w:rsidR="003951CF" w:rsidRPr="00290009" w:rsidRDefault="001B61DD" w:rsidP="00FB5A35">
      <w:pPr>
        <w:ind w:firstLine="284"/>
        <w:jc w:val="both"/>
        <w:rPr>
          <w:sz w:val="24"/>
          <w:szCs w:val="24"/>
        </w:rPr>
      </w:pPr>
      <w:r w:rsidRPr="00290009">
        <w:rPr>
          <w:sz w:val="24"/>
          <w:szCs w:val="24"/>
        </w:rPr>
        <w:t>1. Основные этапы развития выч</w:t>
      </w:r>
      <w:r w:rsidR="004079CC" w:rsidRPr="00290009">
        <w:rPr>
          <w:sz w:val="24"/>
          <w:szCs w:val="24"/>
        </w:rPr>
        <w:t>ислительной техники до 40-х г.г. ХХ века.</w:t>
      </w:r>
      <w:r w:rsidR="00EE0D28" w:rsidRPr="00290009">
        <w:rPr>
          <w:sz w:val="24"/>
          <w:szCs w:val="24"/>
        </w:rPr>
        <w:t xml:space="preserve"> Машина Бэбби</w:t>
      </w:r>
      <w:r w:rsidR="00EE0D28" w:rsidRPr="00290009">
        <w:rPr>
          <w:sz w:val="24"/>
          <w:szCs w:val="24"/>
        </w:rPr>
        <w:t>д</w:t>
      </w:r>
      <w:r w:rsidR="00EE0D28" w:rsidRPr="00290009">
        <w:rPr>
          <w:sz w:val="24"/>
          <w:szCs w:val="24"/>
        </w:rPr>
        <w:t>жа.</w:t>
      </w:r>
      <w:r w:rsidR="00BD65E5" w:rsidRPr="00290009">
        <w:rPr>
          <w:rFonts w:ascii="Arial" w:eastAsia="+mn-ea" w:hAnsi="Arial" w:cs="Arial"/>
          <w:kern w:val="24"/>
          <w:sz w:val="36"/>
          <w:szCs w:val="36"/>
        </w:rPr>
        <w:t xml:space="preserve"> </w:t>
      </w:r>
      <w:r w:rsidR="00BD65E5" w:rsidRPr="00290009">
        <w:rPr>
          <w:sz w:val="24"/>
          <w:szCs w:val="24"/>
        </w:rPr>
        <w:t xml:space="preserve">Электромеханическая счетная машина </w:t>
      </w:r>
      <w:proofErr w:type="spellStart"/>
      <w:r w:rsidR="00BD65E5" w:rsidRPr="00290009">
        <w:rPr>
          <w:sz w:val="24"/>
          <w:szCs w:val="24"/>
        </w:rPr>
        <w:t>Холерита</w:t>
      </w:r>
      <w:proofErr w:type="spellEnd"/>
      <w:r w:rsidR="00BD65E5" w:rsidRPr="00290009">
        <w:rPr>
          <w:sz w:val="24"/>
          <w:szCs w:val="24"/>
        </w:rPr>
        <w:t>.</w:t>
      </w:r>
      <w:r w:rsidR="00EE0D28" w:rsidRPr="00290009">
        <w:rPr>
          <w:sz w:val="24"/>
          <w:szCs w:val="24"/>
        </w:rPr>
        <w:t xml:space="preserve"> </w:t>
      </w:r>
      <w:r w:rsidR="00BD65E5" w:rsidRPr="00290009">
        <w:rPr>
          <w:sz w:val="24"/>
          <w:szCs w:val="24"/>
        </w:rPr>
        <w:t xml:space="preserve">Компьютеры инженера </w:t>
      </w:r>
      <w:proofErr w:type="spellStart"/>
      <w:r w:rsidR="00BD65E5" w:rsidRPr="00290009">
        <w:rPr>
          <w:sz w:val="24"/>
          <w:szCs w:val="24"/>
        </w:rPr>
        <w:t>Цузе</w:t>
      </w:r>
      <w:proofErr w:type="spellEnd"/>
      <w:r w:rsidR="00BD65E5" w:rsidRPr="00290009">
        <w:rPr>
          <w:sz w:val="24"/>
          <w:szCs w:val="24"/>
        </w:rPr>
        <w:t xml:space="preserve">. </w:t>
      </w:r>
      <w:r w:rsidR="00C25E1E" w:rsidRPr="00290009">
        <w:rPr>
          <w:sz w:val="24"/>
          <w:szCs w:val="24"/>
        </w:rPr>
        <w:t>Вычисл</w:t>
      </w:r>
      <w:r w:rsidR="00C25E1E" w:rsidRPr="00290009">
        <w:rPr>
          <w:sz w:val="24"/>
          <w:szCs w:val="24"/>
        </w:rPr>
        <w:t>и</w:t>
      </w:r>
      <w:r w:rsidR="00C25E1E" w:rsidRPr="00290009">
        <w:rPr>
          <w:sz w:val="24"/>
          <w:szCs w:val="24"/>
        </w:rPr>
        <w:t xml:space="preserve">тельная машина </w:t>
      </w:r>
      <w:proofErr w:type="spellStart"/>
      <w:r w:rsidR="00C25E1E" w:rsidRPr="00290009">
        <w:rPr>
          <w:bCs/>
          <w:sz w:val="24"/>
          <w:szCs w:val="24"/>
        </w:rPr>
        <w:t>Mark</w:t>
      </w:r>
      <w:proofErr w:type="spellEnd"/>
      <w:r w:rsidR="00C25E1E" w:rsidRPr="00290009">
        <w:rPr>
          <w:bCs/>
          <w:sz w:val="24"/>
          <w:szCs w:val="24"/>
        </w:rPr>
        <w:t xml:space="preserve"> 1.</w:t>
      </w:r>
      <w:r w:rsidR="00C25E1E" w:rsidRPr="00290009">
        <w:rPr>
          <w:b/>
          <w:bCs/>
          <w:sz w:val="24"/>
          <w:szCs w:val="24"/>
          <w:u w:val="single"/>
        </w:rPr>
        <w:t xml:space="preserve"> </w:t>
      </w:r>
    </w:p>
    <w:p w:rsidR="004079CC" w:rsidRPr="00290009" w:rsidRDefault="004079CC" w:rsidP="00FB5A35">
      <w:pPr>
        <w:ind w:firstLine="284"/>
        <w:jc w:val="both"/>
        <w:rPr>
          <w:sz w:val="24"/>
          <w:szCs w:val="24"/>
        </w:rPr>
      </w:pPr>
      <w:r w:rsidRPr="00290009">
        <w:rPr>
          <w:sz w:val="24"/>
          <w:szCs w:val="24"/>
        </w:rPr>
        <w:t>2.</w:t>
      </w:r>
      <w:r w:rsidR="00E96ABA" w:rsidRPr="00290009">
        <w:rPr>
          <w:sz w:val="24"/>
          <w:szCs w:val="24"/>
        </w:rPr>
        <w:t>История создания, и характеристики первой полностью электронной вычислительной м</w:t>
      </w:r>
      <w:r w:rsidR="00E96ABA" w:rsidRPr="00290009">
        <w:rPr>
          <w:sz w:val="24"/>
          <w:szCs w:val="24"/>
        </w:rPr>
        <w:t>а</w:t>
      </w:r>
      <w:r w:rsidR="00C25E1E" w:rsidRPr="00290009">
        <w:rPr>
          <w:sz w:val="24"/>
          <w:szCs w:val="24"/>
        </w:rPr>
        <w:t xml:space="preserve">шины ENIAC. ЭВМ  </w:t>
      </w:r>
      <w:r w:rsidR="00C25E1E" w:rsidRPr="00290009">
        <w:rPr>
          <w:bCs/>
          <w:sz w:val="24"/>
          <w:szCs w:val="24"/>
        </w:rPr>
        <w:t>UNIVAC.</w:t>
      </w:r>
    </w:p>
    <w:p w:rsidR="00EE0D28" w:rsidRPr="00290009" w:rsidRDefault="00EE0D28" w:rsidP="00FB5A35">
      <w:pPr>
        <w:ind w:firstLine="284"/>
        <w:jc w:val="both"/>
        <w:rPr>
          <w:sz w:val="24"/>
          <w:szCs w:val="24"/>
        </w:rPr>
      </w:pPr>
      <w:r w:rsidRPr="00290009">
        <w:rPr>
          <w:sz w:val="24"/>
          <w:szCs w:val="24"/>
        </w:rPr>
        <w:t xml:space="preserve">3. </w:t>
      </w:r>
      <w:r w:rsidR="00E03900" w:rsidRPr="00290009">
        <w:rPr>
          <w:sz w:val="24"/>
          <w:szCs w:val="24"/>
        </w:rPr>
        <w:t xml:space="preserve">Начало развития вычислительной техники в </w:t>
      </w:r>
      <w:r w:rsidR="00571C34" w:rsidRPr="00290009">
        <w:rPr>
          <w:sz w:val="24"/>
          <w:szCs w:val="24"/>
        </w:rPr>
        <w:t>СССР.</w:t>
      </w:r>
    </w:p>
    <w:p w:rsidR="00571C34" w:rsidRPr="00290009" w:rsidRDefault="00571C34" w:rsidP="00FB5A35">
      <w:pPr>
        <w:ind w:firstLine="284"/>
        <w:jc w:val="both"/>
        <w:rPr>
          <w:sz w:val="24"/>
          <w:szCs w:val="24"/>
        </w:rPr>
      </w:pPr>
      <w:r w:rsidRPr="00290009">
        <w:rPr>
          <w:sz w:val="24"/>
          <w:szCs w:val="24"/>
        </w:rPr>
        <w:t>4. ЭВМ "МИФИ".</w:t>
      </w:r>
    </w:p>
    <w:p w:rsidR="004079CC" w:rsidRPr="00290009" w:rsidRDefault="00DD27EA" w:rsidP="00FB5A35">
      <w:pPr>
        <w:ind w:firstLine="284"/>
        <w:jc w:val="both"/>
        <w:rPr>
          <w:sz w:val="24"/>
          <w:szCs w:val="24"/>
        </w:rPr>
      </w:pPr>
      <w:r w:rsidRPr="00290009">
        <w:rPr>
          <w:sz w:val="24"/>
          <w:szCs w:val="24"/>
        </w:rPr>
        <w:t>5. Поколения развития ЭВМ. Основные характеристики.</w:t>
      </w:r>
      <w:r w:rsidR="00584D31" w:rsidRPr="00290009">
        <w:rPr>
          <w:sz w:val="24"/>
          <w:szCs w:val="24"/>
        </w:rPr>
        <w:t xml:space="preserve"> </w:t>
      </w:r>
      <w:r w:rsidR="00584D31" w:rsidRPr="00290009">
        <w:rPr>
          <w:noProof/>
          <w:sz w:val="24"/>
          <w:szCs w:val="24"/>
        </w:rPr>
        <w:t>Современные направления развития вычислительной техники.</w:t>
      </w:r>
    </w:p>
    <w:p w:rsidR="00E14008" w:rsidRDefault="00E14008" w:rsidP="00FB5A35">
      <w:pPr>
        <w:ind w:firstLine="284"/>
        <w:jc w:val="both"/>
        <w:rPr>
          <w:b/>
          <w:sz w:val="24"/>
          <w:szCs w:val="24"/>
        </w:rPr>
      </w:pPr>
      <w:r w:rsidRPr="00290009">
        <w:rPr>
          <w:b/>
          <w:sz w:val="24"/>
          <w:szCs w:val="24"/>
        </w:rPr>
        <w:lastRenderedPageBreak/>
        <w:t>В каждый экзаменационный билет включается вопрос: “Взаимодействие основных у</w:t>
      </w:r>
      <w:r w:rsidRPr="00290009">
        <w:rPr>
          <w:b/>
          <w:sz w:val="24"/>
          <w:szCs w:val="24"/>
        </w:rPr>
        <w:t>з</w:t>
      </w:r>
      <w:r w:rsidRPr="00290009">
        <w:rPr>
          <w:b/>
          <w:sz w:val="24"/>
          <w:szCs w:val="24"/>
        </w:rPr>
        <w:t>лов и устройств ЭВМ при автоматическом выполнении команды” (тип команды указ</w:t>
      </w:r>
      <w:r w:rsidRPr="00290009">
        <w:rPr>
          <w:b/>
          <w:sz w:val="24"/>
          <w:szCs w:val="24"/>
        </w:rPr>
        <w:t>ы</w:t>
      </w:r>
      <w:r w:rsidRPr="00290009">
        <w:rPr>
          <w:b/>
          <w:sz w:val="24"/>
          <w:szCs w:val="24"/>
        </w:rPr>
        <w:t xml:space="preserve">вается в билете, например, </w:t>
      </w:r>
      <w:r w:rsidRPr="00290009">
        <w:rPr>
          <w:b/>
          <w:sz w:val="24"/>
          <w:szCs w:val="24"/>
          <w:lang w:val="en-US"/>
        </w:rPr>
        <w:t>ADD</w:t>
      </w:r>
      <w:r w:rsidRPr="00290009">
        <w:rPr>
          <w:b/>
          <w:sz w:val="24"/>
          <w:szCs w:val="24"/>
        </w:rPr>
        <w:t xml:space="preserve"> </w:t>
      </w:r>
      <w:r w:rsidRPr="00290009">
        <w:rPr>
          <w:b/>
          <w:sz w:val="24"/>
          <w:szCs w:val="24"/>
          <w:lang w:val="en-US"/>
        </w:rPr>
        <w:t>AX</w:t>
      </w:r>
      <w:r w:rsidRPr="00290009">
        <w:rPr>
          <w:b/>
          <w:sz w:val="24"/>
          <w:szCs w:val="24"/>
        </w:rPr>
        <w:t>,[</w:t>
      </w:r>
      <w:r w:rsidRPr="00290009">
        <w:rPr>
          <w:b/>
          <w:sz w:val="24"/>
          <w:szCs w:val="24"/>
          <w:lang w:val="en-US"/>
        </w:rPr>
        <w:t>SI</w:t>
      </w:r>
      <w:r w:rsidRPr="00290009">
        <w:rPr>
          <w:b/>
          <w:sz w:val="24"/>
          <w:szCs w:val="24"/>
        </w:rPr>
        <w:t>+10</w:t>
      </w:r>
      <w:r w:rsidRPr="00290009">
        <w:rPr>
          <w:b/>
          <w:sz w:val="24"/>
          <w:szCs w:val="24"/>
          <w:lang w:val="en-US"/>
        </w:rPr>
        <w:t>h</w:t>
      </w:r>
      <w:r w:rsidRPr="00290009">
        <w:rPr>
          <w:b/>
          <w:sz w:val="24"/>
          <w:szCs w:val="24"/>
        </w:rPr>
        <w:t>]).</w:t>
      </w:r>
      <w:r w:rsidRPr="00D73EDE">
        <w:rPr>
          <w:b/>
          <w:sz w:val="24"/>
          <w:szCs w:val="24"/>
        </w:rPr>
        <w:t xml:space="preserve"> </w:t>
      </w:r>
    </w:p>
    <w:p w:rsidR="00C57488" w:rsidRDefault="00C57488" w:rsidP="00FB5A35">
      <w:pPr>
        <w:ind w:firstLine="284"/>
        <w:jc w:val="both"/>
        <w:rPr>
          <w:b/>
          <w:sz w:val="24"/>
          <w:szCs w:val="24"/>
        </w:rPr>
      </w:pPr>
    </w:p>
    <w:p w:rsidR="00C57488" w:rsidRDefault="00C57488" w:rsidP="00FB5A35">
      <w:pPr>
        <w:ind w:firstLine="284"/>
        <w:jc w:val="both"/>
        <w:rPr>
          <w:b/>
          <w:sz w:val="24"/>
          <w:szCs w:val="24"/>
        </w:rPr>
      </w:pPr>
    </w:p>
    <w:p w:rsidR="00C57488" w:rsidRPr="00C57488" w:rsidRDefault="00C57488" w:rsidP="00C57488">
      <w:pPr>
        <w:widowControl w:val="0"/>
        <w:tabs>
          <w:tab w:val="left" w:pos="6300"/>
        </w:tabs>
        <w:autoSpaceDE w:val="0"/>
        <w:autoSpaceDN w:val="0"/>
        <w:adjustRightInd w:val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ЛИТЕРАТУРА</w:t>
      </w:r>
    </w:p>
    <w:p w:rsidR="00C57488" w:rsidRPr="00C57488" w:rsidRDefault="00C57488" w:rsidP="00C57488">
      <w:pPr>
        <w:widowControl w:val="0"/>
        <w:tabs>
          <w:tab w:val="left" w:pos="6300"/>
        </w:tabs>
        <w:autoSpaceDE w:val="0"/>
        <w:autoSpaceDN w:val="0"/>
        <w:adjustRightInd w:val="0"/>
        <w:jc w:val="center"/>
        <w:rPr>
          <w:b/>
          <w:sz w:val="24"/>
          <w:szCs w:val="24"/>
          <w:u w:val="single"/>
        </w:rPr>
      </w:pPr>
      <w:r w:rsidRPr="00C57488">
        <w:rPr>
          <w:b/>
          <w:sz w:val="24"/>
          <w:szCs w:val="24"/>
          <w:u w:val="single"/>
        </w:rPr>
        <w:t>а) Основная литература</w:t>
      </w:r>
    </w:p>
    <w:p w:rsidR="00C57488" w:rsidRPr="00C57488" w:rsidRDefault="00C57488" w:rsidP="00C57488">
      <w:pPr>
        <w:widowControl w:val="0"/>
        <w:tabs>
          <w:tab w:val="left" w:pos="6300"/>
        </w:tabs>
        <w:autoSpaceDE w:val="0"/>
        <w:autoSpaceDN w:val="0"/>
        <w:adjustRightInd w:val="0"/>
        <w:ind w:left="540" w:firstLine="540"/>
        <w:jc w:val="center"/>
        <w:rPr>
          <w:b/>
          <w:sz w:val="24"/>
          <w:szCs w:val="24"/>
          <w:u w:val="single"/>
        </w:rPr>
      </w:pPr>
    </w:p>
    <w:p w:rsidR="00C57488" w:rsidRPr="00C57488" w:rsidRDefault="00C57488" w:rsidP="00C57488">
      <w:pPr>
        <w:widowControl w:val="0"/>
        <w:numPr>
          <w:ilvl w:val="0"/>
          <w:numId w:val="11"/>
        </w:numPr>
        <w:tabs>
          <w:tab w:val="left" w:pos="851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C57488">
        <w:rPr>
          <w:sz w:val="24"/>
          <w:szCs w:val="24"/>
        </w:rPr>
        <w:t xml:space="preserve">Гуров В.В., </w:t>
      </w:r>
      <w:proofErr w:type="spellStart"/>
      <w:r w:rsidRPr="00C57488">
        <w:rPr>
          <w:sz w:val="24"/>
          <w:szCs w:val="24"/>
        </w:rPr>
        <w:t>Чуканов</w:t>
      </w:r>
      <w:proofErr w:type="spellEnd"/>
      <w:r w:rsidRPr="00C57488">
        <w:rPr>
          <w:sz w:val="24"/>
          <w:szCs w:val="24"/>
        </w:rPr>
        <w:t> В.О. Основы теории и организации ЭВМ. – М.: Интернет-университет информационных технологий; БИНОМ. Лаборатория знаний, 2006.- 272с.</w:t>
      </w:r>
    </w:p>
    <w:p w:rsidR="00C57488" w:rsidRPr="00C57488" w:rsidRDefault="00C57488" w:rsidP="00C57488">
      <w:pPr>
        <w:numPr>
          <w:ilvl w:val="0"/>
          <w:numId w:val="11"/>
        </w:numPr>
        <w:jc w:val="both"/>
        <w:rPr>
          <w:sz w:val="24"/>
          <w:szCs w:val="24"/>
        </w:rPr>
      </w:pPr>
      <w:r w:rsidRPr="00C57488">
        <w:rPr>
          <w:sz w:val="24"/>
        </w:rPr>
        <w:t xml:space="preserve">Гуров В.В., </w:t>
      </w:r>
      <w:proofErr w:type="spellStart"/>
      <w:r w:rsidRPr="00C57488">
        <w:rPr>
          <w:sz w:val="24"/>
        </w:rPr>
        <w:t>Чуканов</w:t>
      </w:r>
      <w:proofErr w:type="spellEnd"/>
      <w:r w:rsidRPr="00C57488">
        <w:rPr>
          <w:sz w:val="24"/>
        </w:rPr>
        <w:t xml:space="preserve"> В.О. </w:t>
      </w:r>
      <w:hyperlink r:id="rId6" w:tgtFrame="_blank" w:history="1">
        <w:r w:rsidRPr="00C57488">
          <w:rPr>
            <w:color w:val="0000FF"/>
            <w:sz w:val="24"/>
            <w:u w:val="single"/>
          </w:rPr>
          <w:t>Логические и арифметические основы и принципы работы ЭВМ</w:t>
        </w:r>
      </w:hyperlink>
      <w:r w:rsidRPr="00C57488">
        <w:rPr>
          <w:sz w:val="24"/>
        </w:rPr>
        <w:t>. - М.: Интернет-университет информационных технологий.</w:t>
      </w:r>
    </w:p>
    <w:p w:rsidR="00C57488" w:rsidRPr="00C57488" w:rsidRDefault="00C57488" w:rsidP="00C57488">
      <w:pPr>
        <w:numPr>
          <w:ilvl w:val="0"/>
          <w:numId w:val="11"/>
        </w:numPr>
        <w:jc w:val="both"/>
        <w:rPr>
          <w:sz w:val="24"/>
          <w:szCs w:val="24"/>
        </w:rPr>
      </w:pPr>
      <w:r w:rsidRPr="00C57488">
        <w:rPr>
          <w:sz w:val="24"/>
        </w:rPr>
        <w:t xml:space="preserve">Гуров В.В., </w:t>
      </w:r>
      <w:proofErr w:type="spellStart"/>
      <w:r w:rsidRPr="00C57488">
        <w:rPr>
          <w:sz w:val="24"/>
        </w:rPr>
        <w:t>Чуканов</w:t>
      </w:r>
      <w:proofErr w:type="spellEnd"/>
      <w:r w:rsidRPr="00C57488">
        <w:rPr>
          <w:sz w:val="24"/>
        </w:rPr>
        <w:t xml:space="preserve"> В.О. </w:t>
      </w:r>
      <w:hyperlink r:id="rId7" w:tgtFrame="_blank" w:history="1">
        <w:r w:rsidRPr="00C57488">
          <w:rPr>
            <w:color w:val="0000FF"/>
            <w:sz w:val="24"/>
            <w:u w:val="single"/>
          </w:rPr>
          <w:t>Архитектура и организация ЭВМ</w:t>
        </w:r>
      </w:hyperlink>
      <w:r w:rsidRPr="00C57488">
        <w:rPr>
          <w:sz w:val="24"/>
        </w:rPr>
        <w:t xml:space="preserve"> - М.: Интернет-университет информационных технологий.</w:t>
      </w:r>
    </w:p>
    <w:p w:rsidR="00C57488" w:rsidRPr="00C57488" w:rsidRDefault="00C57488" w:rsidP="00C57488">
      <w:pPr>
        <w:widowControl w:val="0"/>
        <w:numPr>
          <w:ilvl w:val="0"/>
          <w:numId w:val="11"/>
        </w:numPr>
        <w:tabs>
          <w:tab w:val="left" w:pos="851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C57488">
        <w:rPr>
          <w:sz w:val="24"/>
          <w:szCs w:val="24"/>
        </w:rPr>
        <w:t xml:space="preserve">004/Г95 Гуров В.В. Основы организации вычислительных машин. </w:t>
      </w:r>
      <w:proofErr w:type="spellStart"/>
      <w:r w:rsidRPr="00C57488">
        <w:rPr>
          <w:sz w:val="24"/>
          <w:szCs w:val="24"/>
        </w:rPr>
        <w:t>Уч</w:t>
      </w:r>
      <w:proofErr w:type="spellEnd"/>
      <w:r w:rsidRPr="00C57488">
        <w:rPr>
          <w:sz w:val="24"/>
          <w:szCs w:val="24"/>
        </w:rPr>
        <w:t xml:space="preserve">. пособие. </w:t>
      </w:r>
      <w:r w:rsidRPr="00C57488">
        <w:rPr>
          <w:sz w:val="24"/>
          <w:szCs w:val="24"/>
        </w:rPr>
        <w:softHyphen/>
        <w:t>- М.: МИФИ, 2004.</w:t>
      </w:r>
    </w:p>
    <w:p w:rsidR="00C57488" w:rsidRPr="00C57488" w:rsidRDefault="00C57488" w:rsidP="00C57488">
      <w:pPr>
        <w:widowControl w:val="0"/>
        <w:numPr>
          <w:ilvl w:val="0"/>
          <w:numId w:val="11"/>
        </w:numPr>
        <w:tabs>
          <w:tab w:val="left" w:pos="851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C57488">
        <w:rPr>
          <w:sz w:val="24"/>
          <w:szCs w:val="24"/>
        </w:rPr>
        <w:t xml:space="preserve">Гуров В.В. Информационные основы вычислительной техники. – </w:t>
      </w:r>
      <w:r w:rsidRPr="00C57488">
        <w:rPr>
          <w:sz w:val="24"/>
        </w:rPr>
        <w:t xml:space="preserve">М.: Интернет-университет информационных технологий, 2018. – 156 </w:t>
      </w:r>
      <w:proofErr w:type="gramStart"/>
      <w:r w:rsidRPr="00C57488">
        <w:rPr>
          <w:sz w:val="24"/>
        </w:rPr>
        <w:t>с</w:t>
      </w:r>
      <w:proofErr w:type="gramEnd"/>
      <w:r w:rsidRPr="00C57488">
        <w:rPr>
          <w:sz w:val="24"/>
        </w:rPr>
        <w:t>.</w:t>
      </w:r>
    </w:p>
    <w:p w:rsidR="00C57488" w:rsidRPr="00C57488" w:rsidRDefault="00C57488" w:rsidP="00C57488">
      <w:pPr>
        <w:numPr>
          <w:ilvl w:val="0"/>
          <w:numId w:val="11"/>
        </w:numPr>
        <w:tabs>
          <w:tab w:val="left" w:pos="5812"/>
        </w:tabs>
        <w:jc w:val="both"/>
        <w:rPr>
          <w:rFonts w:eastAsiaTheme="minorHAnsi"/>
          <w:sz w:val="24"/>
          <w:szCs w:val="24"/>
          <w:lang w:eastAsia="en-US"/>
        </w:rPr>
      </w:pPr>
      <w:r w:rsidRPr="00C57488">
        <w:rPr>
          <w:rFonts w:eastAsiaTheme="minorHAnsi"/>
          <w:sz w:val="24"/>
          <w:szCs w:val="24"/>
          <w:lang w:eastAsia="en-US"/>
        </w:rPr>
        <w:t xml:space="preserve">Гуров В.В. Синтез комбинационных схем в примерах и решениях. - М.: Изд. МИФИ, 2001г. </w:t>
      </w:r>
      <w:hyperlink r:id="rId8" w:tgtFrame="_blank" w:history="1">
        <w:r w:rsidRPr="00C57488">
          <w:rPr>
            <w:rFonts w:eastAsiaTheme="minorEastAsia"/>
            <w:color w:val="0000FF"/>
            <w:sz w:val="24"/>
            <w:szCs w:val="24"/>
            <w:u w:val="single"/>
            <w:lang w:eastAsia="en-US"/>
          </w:rPr>
          <w:t>Посмотреть</w:t>
        </w:r>
        <w:proofErr w:type="gramStart"/>
      </w:hyperlink>
      <w:r w:rsidRPr="00C57488">
        <w:rPr>
          <w:rFonts w:eastAsiaTheme="minorHAnsi"/>
          <w:sz w:val="24"/>
          <w:szCs w:val="24"/>
          <w:lang w:eastAsia="en-US"/>
        </w:rPr>
        <w:t xml:space="preserve"> </w:t>
      </w:r>
      <w:hyperlink r:id="rId9" w:tgtFrame="_blank" w:history="1">
        <w:r w:rsidRPr="00C57488">
          <w:rPr>
            <w:rFonts w:eastAsiaTheme="minorEastAsia"/>
            <w:color w:val="0000FF"/>
            <w:sz w:val="24"/>
            <w:szCs w:val="24"/>
            <w:u w:val="single"/>
            <w:lang w:eastAsia="en-US"/>
          </w:rPr>
          <w:t>С</w:t>
        </w:r>
        <w:proofErr w:type="gramEnd"/>
        <w:r w:rsidRPr="00C57488">
          <w:rPr>
            <w:rFonts w:eastAsiaTheme="minorEastAsia"/>
            <w:color w:val="0000FF"/>
            <w:sz w:val="24"/>
            <w:szCs w:val="24"/>
            <w:u w:val="single"/>
            <w:lang w:eastAsia="en-US"/>
          </w:rPr>
          <w:t>качать</w:t>
        </w:r>
      </w:hyperlink>
    </w:p>
    <w:p w:rsidR="00C57488" w:rsidRPr="00C57488" w:rsidRDefault="00C57488" w:rsidP="00C57488">
      <w:pPr>
        <w:widowControl w:val="0"/>
        <w:numPr>
          <w:ilvl w:val="0"/>
          <w:numId w:val="11"/>
        </w:numPr>
        <w:tabs>
          <w:tab w:val="left" w:pos="851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57488">
        <w:rPr>
          <w:rFonts w:eastAsiaTheme="minorHAnsi"/>
          <w:sz w:val="24"/>
          <w:szCs w:val="24"/>
          <w:lang w:eastAsia="en-US"/>
        </w:rPr>
        <w:t xml:space="preserve">519/Л93 Любомудров А. А. Логические базисы. Теорема Поста.  – М.: НИЯУ МИФИ, 2010. - 23 </w:t>
      </w:r>
      <w:proofErr w:type="gramStart"/>
      <w:r w:rsidRPr="00C57488">
        <w:rPr>
          <w:rFonts w:eastAsiaTheme="minorHAnsi"/>
          <w:sz w:val="24"/>
          <w:szCs w:val="24"/>
          <w:lang w:eastAsia="en-US"/>
        </w:rPr>
        <w:t>с</w:t>
      </w:r>
      <w:proofErr w:type="gramEnd"/>
      <w:r w:rsidRPr="00C57488">
        <w:rPr>
          <w:rFonts w:eastAsiaTheme="minorHAnsi"/>
          <w:sz w:val="24"/>
          <w:szCs w:val="24"/>
          <w:lang w:eastAsia="en-US"/>
        </w:rPr>
        <w:t>.</w:t>
      </w:r>
    </w:p>
    <w:p w:rsidR="00C57488" w:rsidRPr="00C57488" w:rsidRDefault="00C57488" w:rsidP="00C57488">
      <w:pPr>
        <w:widowControl w:val="0"/>
        <w:numPr>
          <w:ilvl w:val="0"/>
          <w:numId w:val="11"/>
        </w:numPr>
        <w:tabs>
          <w:tab w:val="left" w:pos="851"/>
          <w:tab w:val="left" w:pos="5812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C57488">
        <w:rPr>
          <w:sz w:val="24"/>
          <w:szCs w:val="24"/>
        </w:rPr>
        <w:t xml:space="preserve">681.3/С12 </w:t>
      </w:r>
      <w:hyperlink r:id="rId10" w:tgtFrame="_blank" w:history="1">
        <w:r w:rsidRPr="00C57488">
          <w:rPr>
            <w:color w:val="0033CC"/>
            <w:sz w:val="24"/>
            <w:szCs w:val="24"/>
            <w:u w:val="single"/>
          </w:rPr>
          <w:t>Савельев А.Я. Прикладная теория цифровых автоматов</w:t>
        </w:r>
      </w:hyperlink>
      <w:r w:rsidRPr="00C57488">
        <w:rPr>
          <w:color w:val="0033CC"/>
          <w:sz w:val="24"/>
          <w:szCs w:val="24"/>
        </w:rPr>
        <w:t>.</w:t>
      </w:r>
      <w:r w:rsidRPr="00C57488">
        <w:rPr>
          <w:sz w:val="24"/>
          <w:szCs w:val="24"/>
        </w:rPr>
        <w:t xml:space="preserve"> – М.: </w:t>
      </w:r>
      <w:proofErr w:type="spellStart"/>
      <w:r w:rsidRPr="00C57488">
        <w:rPr>
          <w:sz w:val="24"/>
          <w:szCs w:val="24"/>
        </w:rPr>
        <w:t>Высш</w:t>
      </w:r>
      <w:proofErr w:type="spellEnd"/>
      <w:r w:rsidRPr="00C57488">
        <w:rPr>
          <w:sz w:val="24"/>
          <w:szCs w:val="24"/>
        </w:rPr>
        <w:t xml:space="preserve">. школа, 1987. – 272 </w:t>
      </w:r>
      <w:proofErr w:type="gramStart"/>
      <w:r w:rsidRPr="00C57488">
        <w:rPr>
          <w:sz w:val="24"/>
          <w:szCs w:val="24"/>
        </w:rPr>
        <w:t>с</w:t>
      </w:r>
      <w:proofErr w:type="gramEnd"/>
      <w:r w:rsidRPr="00C57488">
        <w:rPr>
          <w:sz w:val="24"/>
          <w:szCs w:val="24"/>
        </w:rPr>
        <w:t>.</w:t>
      </w:r>
    </w:p>
    <w:p w:rsidR="00C57488" w:rsidRPr="00C57488" w:rsidRDefault="00C57488" w:rsidP="00C57488">
      <w:pPr>
        <w:widowControl w:val="0"/>
        <w:numPr>
          <w:ilvl w:val="0"/>
          <w:numId w:val="11"/>
        </w:numPr>
        <w:tabs>
          <w:tab w:val="left" w:pos="851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57488">
        <w:rPr>
          <w:rFonts w:eastAsiaTheme="minorHAnsi"/>
          <w:sz w:val="24"/>
          <w:szCs w:val="24"/>
          <w:lang w:eastAsia="en-US"/>
        </w:rPr>
        <w:t>52/С60 Соловьев Г. Н., Любомудров А. А.</w:t>
      </w:r>
      <w:bookmarkStart w:id="0" w:name="_GoBack"/>
      <w:bookmarkEnd w:id="0"/>
      <w:r w:rsidRPr="00C57488">
        <w:rPr>
          <w:rFonts w:eastAsiaTheme="minorHAnsi"/>
          <w:sz w:val="24"/>
          <w:szCs w:val="24"/>
          <w:lang w:eastAsia="en-US"/>
        </w:rPr>
        <w:t xml:space="preserve"> Функции алгебры логики  - М.: НИЯУ М</w:t>
      </w:r>
      <w:r w:rsidRPr="00C57488">
        <w:rPr>
          <w:rFonts w:eastAsiaTheme="minorHAnsi"/>
          <w:sz w:val="24"/>
          <w:szCs w:val="24"/>
          <w:lang w:eastAsia="en-US"/>
        </w:rPr>
        <w:t>И</w:t>
      </w:r>
      <w:r w:rsidRPr="00C57488">
        <w:rPr>
          <w:rFonts w:eastAsiaTheme="minorHAnsi"/>
          <w:sz w:val="24"/>
          <w:szCs w:val="24"/>
          <w:lang w:eastAsia="en-US"/>
        </w:rPr>
        <w:t xml:space="preserve">ФИ, 2010. – 20 </w:t>
      </w:r>
      <w:proofErr w:type="gramStart"/>
      <w:r w:rsidRPr="00C57488">
        <w:rPr>
          <w:rFonts w:eastAsiaTheme="minorHAnsi"/>
          <w:sz w:val="24"/>
          <w:szCs w:val="24"/>
          <w:lang w:eastAsia="en-US"/>
        </w:rPr>
        <w:t>с</w:t>
      </w:r>
      <w:proofErr w:type="gramEnd"/>
      <w:r w:rsidRPr="00C57488">
        <w:rPr>
          <w:rFonts w:eastAsiaTheme="minorHAnsi"/>
          <w:sz w:val="24"/>
          <w:szCs w:val="24"/>
          <w:lang w:eastAsia="en-US"/>
        </w:rPr>
        <w:t>.</w:t>
      </w:r>
    </w:p>
    <w:p w:rsidR="00C57488" w:rsidRPr="00C57488" w:rsidRDefault="00C57488" w:rsidP="00C57488">
      <w:pPr>
        <w:widowControl w:val="0"/>
        <w:numPr>
          <w:ilvl w:val="0"/>
          <w:numId w:val="11"/>
        </w:numPr>
        <w:tabs>
          <w:tab w:val="left" w:pos="851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57488">
        <w:rPr>
          <w:rFonts w:eastAsiaTheme="minorHAnsi"/>
          <w:sz w:val="24"/>
          <w:szCs w:val="24"/>
          <w:lang w:eastAsia="en-US"/>
        </w:rPr>
        <w:t xml:space="preserve">Жмакин А.П. Архитектура ЭВМ. – </w:t>
      </w:r>
      <w:proofErr w:type="spellStart"/>
      <w:r w:rsidRPr="00C57488">
        <w:rPr>
          <w:rFonts w:eastAsiaTheme="minorHAnsi"/>
          <w:sz w:val="24"/>
          <w:szCs w:val="24"/>
          <w:lang w:eastAsia="en-US"/>
        </w:rPr>
        <w:t>БХВ-Петербург</w:t>
      </w:r>
      <w:proofErr w:type="spellEnd"/>
      <w:r w:rsidRPr="00C57488">
        <w:rPr>
          <w:rFonts w:eastAsiaTheme="minorHAnsi"/>
          <w:sz w:val="24"/>
          <w:szCs w:val="24"/>
          <w:lang w:eastAsia="en-US"/>
        </w:rPr>
        <w:t>, 2010. – 320 с.</w:t>
      </w:r>
    </w:p>
    <w:p w:rsidR="00C57488" w:rsidRPr="00C57488" w:rsidRDefault="00C57488" w:rsidP="00C57488">
      <w:pPr>
        <w:rPr>
          <w:rFonts w:eastAsiaTheme="minorHAnsi"/>
          <w:sz w:val="24"/>
          <w:szCs w:val="24"/>
          <w:lang w:eastAsia="en-US"/>
        </w:rPr>
      </w:pPr>
    </w:p>
    <w:p w:rsidR="00C57488" w:rsidRPr="00C57488" w:rsidRDefault="00C57488" w:rsidP="00C57488">
      <w:pPr>
        <w:widowControl w:val="0"/>
        <w:tabs>
          <w:tab w:val="left" w:pos="6300"/>
        </w:tabs>
        <w:autoSpaceDE w:val="0"/>
        <w:autoSpaceDN w:val="0"/>
        <w:adjustRightInd w:val="0"/>
        <w:ind w:left="540" w:firstLine="540"/>
        <w:jc w:val="center"/>
        <w:rPr>
          <w:b/>
          <w:sz w:val="24"/>
          <w:szCs w:val="24"/>
          <w:u w:val="single"/>
        </w:rPr>
      </w:pPr>
      <w:r w:rsidRPr="00C57488">
        <w:rPr>
          <w:b/>
          <w:sz w:val="24"/>
          <w:szCs w:val="24"/>
          <w:u w:val="single"/>
        </w:rPr>
        <w:t>б) Дополнительная литература</w:t>
      </w:r>
    </w:p>
    <w:p w:rsidR="00C57488" w:rsidRPr="00C57488" w:rsidRDefault="00C57488" w:rsidP="00C57488">
      <w:pPr>
        <w:widowControl w:val="0"/>
        <w:tabs>
          <w:tab w:val="left" w:pos="6300"/>
        </w:tabs>
        <w:autoSpaceDE w:val="0"/>
        <w:autoSpaceDN w:val="0"/>
        <w:adjustRightInd w:val="0"/>
        <w:ind w:left="540" w:firstLine="540"/>
        <w:jc w:val="center"/>
        <w:rPr>
          <w:b/>
          <w:sz w:val="24"/>
          <w:szCs w:val="24"/>
          <w:u w:val="single"/>
        </w:rPr>
      </w:pPr>
    </w:p>
    <w:p w:rsidR="00C57488" w:rsidRPr="00C57488" w:rsidRDefault="00C57488" w:rsidP="00C57488">
      <w:pPr>
        <w:widowControl w:val="0"/>
        <w:numPr>
          <w:ilvl w:val="0"/>
          <w:numId w:val="13"/>
        </w:numPr>
        <w:tabs>
          <w:tab w:val="left" w:pos="851"/>
          <w:tab w:val="left" w:pos="5812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C57488">
        <w:rPr>
          <w:sz w:val="24"/>
          <w:szCs w:val="24"/>
        </w:rPr>
        <w:t xml:space="preserve">004/А92 </w:t>
      </w:r>
      <w:proofErr w:type="spellStart"/>
      <w:r w:rsidRPr="00C57488">
        <w:rPr>
          <w:sz w:val="24"/>
          <w:szCs w:val="24"/>
        </w:rPr>
        <w:t>Атовмян</w:t>
      </w:r>
      <w:proofErr w:type="spellEnd"/>
      <w:r w:rsidRPr="00C57488">
        <w:rPr>
          <w:sz w:val="24"/>
          <w:szCs w:val="24"/>
        </w:rPr>
        <w:t xml:space="preserve"> И.О. Архитектура вычислительных систем. – М.: Изд. МИФИ, 2002.</w:t>
      </w:r>
    </w:p>
    <w:p w:rsidR="00C57488" w:rsidRPr="00C57488" w:rsidRDefault="00C57488" w:rsidP="00C57488">
      <w:pPr>
        <w:widowControl w:val="0"/>
        <w:numPr>
          <w:ilvl w:val="0"/>
          <w:numId w:val="13"/>
        </w:numPr>
        <w:tabs>
          <w:tab w:val="left" w:pos="851"/>
          <w:tab w:val="left" w:pos="5812"/>
        </w:tabs>
        <w:autoSpaceDE w:val="0"/>
        <w:autoSpaceDN w:val="0"/>
        <w:adjustRightInd w:val="0"/>
        <w:jc w:val="both"/>
        <w:rPr>
          <w:sz w:val="24"/>
          <w:szCs w:val="24"/>
        </w:rPr>
      </w:pPr>
      <w:proofErr w:type="spellStart"/>
      <w:r w:rsidRPr="00C57488">
        <w:rPr>
          <w:sz w:val="24"/>
          <w:szCs w:val="24"/>
        </w:rPr>
        <w:t>Брайдо</w:t>
      </w:r>
      <w:proofErr w:type="spellEnd"/>
      <w:r w:rsidRPr="00C57488">
        <w:rPr>
          <w:sz w:val="24"/>
          <w:szCs w:val="24"/>
        </w:rPr>
        <w:t xml:space="preserve"> В.Л., Ильина О.П. Архитектура ЭВМ и систем.  - СПб: Питер, 2006, - 718с.</w:t>
      </w:r>
    </w:p>
    <w:p w:rsidR="00C57488" w:rsidRPr="00C57488" w:rsidRDefault="00C57488" w:rsidP="00C57488">
      <w:pPr>
        <w:numPr>
          <w:ilvl w:val="0"/>
          <w:numId w:val="13"/>
        </w:numPr>
        <w:jc w:val="both"/>
        <w:rPr>
          <w:sz w:val="24"/>
        </w:rPr>
      </w:pPr>
      <w:r w:rsidRPr="00C57488">
        <w:rPr>
          <w:sz w:val="24"/>
          <w:szCs w:val="24"/>
        </w:rPr>
        <w:t xml:space="preserve">004/С87 </w:t>
      </w:r>
      <w:r w:rsidRPr="00C57488">
        <w:rPr>
          <w:sz w:val="24"/>
        </w:rPr>
        <w:t xml:space="preserve">Гуров В.В., Ленский О.Д., Соловьёв Г.Н., </w:t>
      </w:r>
      <w:proofErr w:type="spellStart"/>
      <w:r w:rsidRPr="00C57488">
        <w:rPr>
          <w:sz w:val="24"/>
        </w:rPr>
        <w:t>Чуканов</w:t>
      </w:r>
      <w:proofErr w:type="spellEnd"/>
      <w:r w:rsidRPr="00C57488">
        <w:rPr>
          <w:sz w:val="24"/>
        </w:rPr>
        <w:t xml:space="preserve"> В.О. </w:t>
      </w:r>
      <w:proofErr w:type="gramStart"/>
      <w:r w:rsidRPr="00C57488">
        <w:rPr>
          <w:sz w:val="24"/>
          <w:lang w:val="en-US"/>
        </w:rPr>
        <w:t>C</w:t>
      </w:r>
      <w:proofErr w:type="spellStart"/>
      <w:proofErr w:type="gramEnd"/>
      <w:r w:rsidRPr="00C57488">
        <w:rPr>
          <w:sz w:val="24"/>
        </w:rPr>
        <w:t>труктура</w:t>
      </w:r>
      <w:proofErr w:type="spellEnd"/>
      <w:r w:rsidRPr="00C57488">
        <w:rPr>
          <w:sz w:val="24"/>
        </w:rPr>
        <w:t xml:space="preserve"> и организация вычислительного процесса в ЭВМ. /Под ред. Г.Н.Соловьёва. Учебное пособие. - М.: Изд. М</w:t>
      </w:r>
      <w:r w:rsidRPr="00C57488">
        <w:rPr>
          <w:sz w:val="24"/>
        </w:rPr>
        <w:t>И</w:t>
      </w:r>
      <w:r w:rsidRPr="00C57488">
        <w:rPr>
          <w:sz w:val="24"/>
        </w:rPr>
        <w:t xml:space="preserve">ФИ, 2003 г. </w:t>
      </w:r>
    </w:p>
    <w:p w:rsidR="00C57488" w:rsidRPr="00C57488" w:rsidRDefault="00C57488" w:rsidP="00C57488">
      <w:pPr>
        <w:numPr>
          <w:ilvl w:val="0"/>
          <w:numId w:val="13"/>
        </w:numPr>
        <w:jc w:val="both"/>
        <w:rPr>
          <w:sz w:val="24"/>
          <w:szCs w:val="24"/>
        </w:rPr>
      </w:pPr>
      <w:r w:rsidRPr="00C57488">
        <w:rPr>
          <w:sz w:val="24"/>
          <w:szCs w:val="24"/>
        </w:rPr>
        <w:t xml:space="preserve">Гуров В.В. Архитектура микропроцессоров: – Интернет-университет информационных технологий; БИНОМ. Лаборатория знаний, 2010.- 272с.  </w:t>
      </w:r>
      <w:hyperlink r:id="rId11" w:history="1">
        <w:r w:rsidRPr="00C57488">
          <w:rPr>
            <w:color w:val="0066FF"/>
            <w:sz w:val="24"/>
            <w:szCs w:val="24"/>
            <w:u w:val="single"/>
          </w:rPr>
          <w:t>http://www.intuit.ru/department/hardware/microarch/</w:t>
        </w:r>
      </w:hyperlink>
    </w:p>
    <w:p w:rsidR="00C57488" w:rsidRPr="00C57488" w:rsidRDefault="00C57488" w:rsidP="00C57488">
      <w:pPr>
        <w:numPr>
          <w:ilvl w:val="0"/>
          <w:numId w:val="13"/>
        </w:numPr>
        <w:tabs>
          <w:tab w:val="left" w:pos="5812"/>
        </w:tabs>
        <w:jc w:val="both"/>
        <w:rPr>
          <w:rFonts w:eastAsiaTheme="minorHAnsi"/>
          <w:sz w:val="24"/>
          <w:szCs w:val="24"/>
          <w:lang w:eastAsia="en-US"/>
        </w:rPr>
      </w:pPr>
      <w:r w:rsidRPr="00C57488">
        <w:rPr>
          <w:sz w:val="24"/>
          <w:szCs w:val="24"/>
        </w:rPr>
        <w:t xml:space="preserve">681.3/С60 </w:t>
      </w:r>
      <w:hyperlink r:id="rId12" w:tgtFrame="_blank" w:history="1">
        <w:r w:rsidRPr="00C57488">
          <w:rPr>
            <w:color w:val="000000" w:themeColor="text1"/>
            <w:sz w:val="24"/>
            <w:szCs w:val="24"/>
          </w:rPr>
          <w:t>Соловьев Г.Н. Арифметические устройства ЭВМ</w:t>
        </w:r>
      </w:hyperlink>
      <w:r w:rsidRPr="00C57488">
        <w:rPr>
          <w:color w:val="0066FF"/>
          <w:sz w:val="24"/>
          <w:szCs w:val="24"/>
        </w:rPr>
        <w:t>.</w:t>
      </w:r>
      <w:r w:rsidRPr="00C57488">
        <w:rPr>
          <w:sz w:val="24"/>
          <w:szCs w:val="24"/>
        </w:rPr>
        <w:t xml:space="preserve"> – М.</w:t>
      </w:r>
      <w:proofErr w:type="gramStart"/>
      <w:r w:rsidRPr="00C57488">
        <w:rPr>
          <w:sz w:val="24"/>
          <w:szCs w:val="24"/>
        </w:rPr>
        <w:t xml:space="preserve"> :</w:t>
      </w:r>
      <w:proofErr w:type="gramEnd"/>
      <w:r w:rsidRPr="00C57488">
        <w:rPr>
          <w:sz w:val="24"/>
          <w:szCs w:val="24"/>
        </w:rPr>
        <w:t xml:space="preserve"> Энер</w:t>
      </w:r>
      <w:r w:rsidRPr="00C57488">
        <w:rPr>
          <w:sz w:val="24"/>
          <w:szCs w:val="24"/>
        </w:rPr>
        <w:softHyphen/>
        <w:t xml:space="preserve">гия, 1978. – 177 с. </w:t>
      </w:r>
    </w:p>
    <w:p w:rsidR="00C57488" w:rsidRPr="00C57488" w:rsidRDefault="00C57488" w:rsidP="00C57488">
      <w:pPr>
        <w:widowControl w:val="0"/>
        <w:numPr>
          <w:ilvl w:val="0"/>
          <w:numId w:val="13"/>
        </w:numPr>
        <w:tabs>
          <w:tab w:val="left" w:pos="5812"/>
        </w:tabs>
        <w:autoSpaceDE w:val="0"/>
        <w:autoSpaceDN w:val="0"/>
        <w:adjustRightInd w:val="0"/>
        <w:jc w:val="both"/>
        <w:rPr>
          <w:caps/>
          <w:sz w:val="24"/>
          <w:szCs w:val="24"/>
        </w:rPr>
      </w:pPr>
      <w:r w:rsidRPr="00C57488">
        <w:rPr>
          <w:sz w:val="24"/>
          <w:szCs w:val="24"/>
        </w:rPr>
        <w:t xml:space="preserve">004/Ц60 </w:t>
      </w:r>
      <w:proofErr w:type="spellStart"/>
      <w:r w:rsidRPr="00C57488">
        <w:rPr>
          <w:sz w:val="24"/>
          <w:szCs w:val="24"/>
        </w:rPr>
        <w:t>Цилькер</w:t>
      </w:r>
      <w:proofErr w:type="spellEnd"/>
      <w:r w:rsidRPr="00C57488">
        <w:rPr>
          <w:sz w:val="24"/>
          <w:szCs w:val="24"/>
        </w:rPr>
        <w:t xml:space="preserve"> Б.Я., Орлов С.А. Организация ЭВМ и систем. - СПб: Питер, 2006, - 668 </w:t>
      </w:r>
      <w:proofErr w:type="gramStart"/>
      <w:r w:rsidRPr="00C57488">
        <w:rPr>
          <w:sz w:val="24"/>
          <w:szCs w:val="24"/>
        </w:rPr>
        <w:t>с</w:t>
      </w:r>
      <w:proofErr w:type="gramEnd"/>
      <w:r w:rsidRPr="00C57488">
        <w:rPr>
          <w:sz w:val="24"/>
          <w:szCs w:val="24"/>
        </w:rPr>
        <w:t>.</w:t>
      </w:r>
    </w:p>
    <w:p w:rsidR="00C57488" w:rsidRPr="00C57488" w:rsidRDefault="00C57488" w:rsidP="00C57488">
      <w:pPr>
        <w:widowControl w:val="0"/>
        <w:numPr>
          <w:ilvl w:val="0"/>
          <w:numId w:val="13"/>
        </w:numPr>
        <w:tabs>
          <w:tab w:val="left" w:pos="5812"/>
        </w:tabs>
        <w:autoSpaceDE w:val="0"/>
        <w:autoSpaceDN w:val="0"/>
        <w:adjustRightInd w:val="0"/>
        <w:ind w:firstLine="284"/>
        <w:jc w:val="both"/>
        <w:rPr>
          <w:b/>
          <w:sz w:val="24"/>
          <w:szCs w:val="24"/>
        </w:rPr>
      </w:pPr>
      <w:r w:rsidRPr="00C57488">
        <w:rPr>
          <w:sz w:val="24"/>
          <w:szCs w:val="24"/>
        </w:rPr>
        <w:t>681.3/012 Савельев А.Я. Прикладная теория цифровых автоматов.– М.</w:t>
      </w:r>
      <w:proofErr w:type="gramStart"/>
      <w:r w:rsidRPr="00C57488">
        <w:rPr>
          <w:sz w:val="24"/>
          <w:szCs w:val="24"/>
        </w:rPr>
        <w:t xml:space="preserve"> :</w:t>
      </w:r>
      <w:proofErr w:type="gramEnd"/>
      <w:r w:rsidRPr="00C57488">
        <w:rPr>
          <w:sz w:val="24"/>
          <w:szCs w:val="24"/>
        </w:rPr>
        <w:t xml:space="preserve"> </w:t>
      </w:r>
      <w:proofErr w:type="spellStart"/>
      <w:r w:rsidRPr="00C57488">
        <w:rPr>
          <w:sz w:val="24"/>
          <w:szCs w:val="24"/>
        </w:rPr>
        <w:t>Высш</w:t>
      </w:r>
      <w:proofErr w:type="spellEnd"/>
      <w:r w:rsidRPr="00C57488">
        <w:rPr>
          <w:sz w:val="24"/>
          <w:szCs w:val="24"/>
        </w:rPr>
        <w:t>. школа, 1987. - 272 с.</w:t>
      </w:r>
    </w:p>
    <w:sectPr w:rsidR="00C57488" w:rsidRPr="00C57488" w:rsidSect="009B166E">
      <w:pgSz w:w="11906" w:h="16838" w:code="9"/>
      <w:pgMar w:top="1021" w:right="964" w:bottom="964" w:left="102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65B1"/>
    <w:multiLevelType w:val="hybridMultilevel"/>
    <w:tmpl w:val="1318DF0A"/>
    <w:lvl w:ilvl="0" w:tplc="9C9CAA62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233B1C"/>
    <w:multiLevelType w:val="hybridMultilevel"/>
    <w:tmpl w:val="AFA4BFC2"/>
    <w:lvl w:ilvl="0" w:tplc="318C243A">
      <w:start w:val="1"/>
      <w:numFmt w:val="decimal"/>
      <w:lvlText w:val="%1."/>
      <w:lvlJc w:val="center"/>
      <w:pPr>
        <w:tabs>
          <w:tab w:val="num" w:pos="852"/>
        </w:tabs>
        <w:ind w:left="284" w:firstLine="284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6932BB"/>
    <w:multiLevelType w:val="singleLevel"/>
    <w:tmpl w:val="D994BF02"/>
    <w:lvl w:ilvl="0">
      <w:start w:val="1"/>
      <w:numFmt w:val="decimal"/>
      <w:lvlText w:val="%1."/>
      <w:lvlJc w:val="center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3">
    <w:nsid w:val="100F376D"/>
    <w:multiLevelType w:val="singleLevel"/>
    <w:tmpl w:val="D994BF02"/>
    <w:lvl w:ilvl="0">
      <w:start w:val="1"/>
      <w:numFmt w:val="decimal"/>
      <w:lvlText w:val="%1."/>
      <w:lvlJc w:val="center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4">
    <w:nsid w:val="1102238A"/>
    <w:multiLevelType w:val="hybridMultilevel"/>
    <w:tmpl w:val="4468A9C2"/>
    <w:lvl w:ilvl="0" w:tplc="CAA0FAC6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2964A7"/>
    <w:multiLevelType w:val="hybridMultilevel"/>
    <w:tmpl w:val="54941740"/>
    <w:lvl w:ilvl="0" w:tplc="9C9CAA62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450852"/>
    <w:multiLevelType w:val="hybridMultilevel"/>
    <w:tmpl w:val="BF1C2C0C"/>
    <w:lvl w:ilvl="0" w:tplc="618EE34A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7B7E2A"/>
    <w:multiLevelType w:val="hybridMultilevel"/>
    <w:tmpl w:val="D6E0E940"/>
    <w:lvl w:ilvl="0" w:tplc="9C9CAA62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B90A9F"/>
    <w:multiLevelType w:val="hybridMultilevel"/>
    <w:tmpl w:val="5E0AFB36"/>
    <w:lvl w:ilvl="0" w:tplc="318C243A">
      <w:start w:val="1"/>
      <w:numFmt w:val="decimal"/>
      <w:lvlText w:val="%1."/>
      <w:lvlJc w:val="center"/>
      <w:pPr>
        <w:tabs>
          <w:tab w:val="num" w:pos="852"/>
        </w:tabs>
        <w:ind w:left="284" w:firstLine="284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2F4818"/>
    <w:multiLevelType w:val="multilevel"/>
    <w:tmpl w:val="D6E0E9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395884"/>
    <w:multiLevelType w:val="hybridMultilevel"/>
    <w:tmpl w:val="25F44770"/>
    <w:lvl w:ilvl="0" w:tplc="DE4EFA76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443BC7"/>
    <w:multiLevelType w:val="hybridMultilevel"/>
    <w:tmpl w:val="EC6691A6"/>
    <w:lvl w:ilvl="0" w:tplc="40E4BFF8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6C2114"/>
    <w:multiLevelType w:val="hybridMultilevel"/>
    <w:tmpl w:val="4B1858F2"/>
    <w:lvl w:ilvl="0" w:tplc="52D429F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0040287"/>
    <w:multiLevelType w:val="singleLevel"/>
    <w:tmpl w:val="42E84366"/>
    <w:lvl w:ilvl="0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14">
    <w:nsid w:val="28FD2828"/>
    <w:multiLevelType w:val="hybridMultilevel"/>
    <w:tmpl w:val="81B438BA"/>
    <w:lvl w:ilvl="0" w:tplc="9C9CAA62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2951BF"/>
    <w:multiLevelType w:val="singleLevel"/>
    <w:tmpl w:val="5D306F22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</w:lvl>
  </w:abstractNum>
  <w:abstractNum w:abstractNumId="16">
    <w:nsid w:val="2EC626ED"/>
    <w:multiLevelType w:val="singleLevel"/>
    <w:tmpl w:val="5D1EA38A"/>
    <w:lvl w:ilvl="0">
      <w:start w:val="1"/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hint="default"/>
      </w:rPr>
    </w:lvl>
  </w:abstractNum>
  <w:abstractNum w:abstractNumId="17">
    <w:nsid w:val="461F5999"/>
    <w:multiLevelType w:val="multilevel"/>
    <w:tmpl w:val="549417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0D1F1B"/>
    <w:multiLevelType w:val="hybridMultilevel"/>
    <w:tmpl w:val="0E4A8270"/>
    <w:lvl w:ilvl="0" w:tplc="614AF3D4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EA7321"/>
    <w:multiLevelType w:val="hybridMultilevel"/>
    <w:tmpl w:val="0D002072"/>
    <w:lvl w:ilvl="0" w:tplc="0608B426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4449AC"/>
    <w:multiLevelType w:val="multilevel"/>
    <w:tmpl w:val="D6E0E9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89737C"/>
    <w:multiLevelType w:val="singleLevel"/>
    <w:tmpl w:val="8A30BBF8"/>
    <w:lvl w:ilvl="0">
      <w:start w:val="1"/>
      <w:numFmt w:val="bullet"/>
      <w:lvlText w:val=""/>
      <w:lvlJc w:val="left"/>
      <w:pPr>
        <w:tabs>
          <w:tab w:val="num" w:pos="1494"/>
        </w:tabs>
        <w:ind w:left="284" w:firstLine="850"/>
      </w:pPr>
      <w:rPr>
        <w:rFonts w:ascii="Symbol" w:hAnsi="Symbol" w:hint="default"/>
      </w:rPr>
    </w:lvl>
  </w:abstractNum>
  <w:abstractNum w:abstractNumId="22">
    <w:nsid w:val="544A522A"/>
    <w:multiLevelType w:val="singleLevel"/>
    <w:tmpl w:val="A2006DA6"/>
    <w:lvl w:ilvl="0">
      <w:start w:val="1"/>
      <w:numFmt w:val="decimal"/>
      <w:lvlText w:val="%1."/>
      <w:lvlJc w:val="center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23">
    <w:nsid w:val="58BA2A6E"/>
    <w:multiLevelType w:val="singleLevel"/>
    <w:tmpl w:val="F0EC55CE"/>
    <w:lvl w:ilvl="0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4">
    <w:nsid w:val="59293E4B"/>
    <w:multiLevelType w:val="hybridMultilevel"/>
    <w:tmpl w:val="0480DF1A"/>
    <w:lvl w:ilvl="0" w:tplc="CD527DFC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890E95"/>
    <w:multiLevelType w:val="multilevel"/>
    <w:tmpl w:val="549417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EC278B2"/>
    <w:multiLevelType w:val="singleLevel"/>
    <w:tmpl w:val="1744CE9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7">
    <w:nsid w:val="5F5F02AF"/>
    <w:multiLevelType w:val="singleLevel"/>
    <w:tmpl w:val="5D1EA38A"/>
    <w:lvl w:ilvl="0">
      <w:start w:val="1"/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hint="default"/>
      </w:rPr>
    </w:lvl>
  </w:abstractNum>
  <w:abstractNum w:abstractNumId="28">
    <w:nsid w:val="6024231F"/>
    <w:multiLevelType w:val="multilevel"/>
    <w:tmpl w:val="D6E0E9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7B671DB"/>
    <w:multiLevelType w:val="hybridMultilevel"/>
    <w:tmpl w:val="535C8074"/>
    <w:lvl w:ilvl="0" w:tplc="318C243A">
      <w:start w:val="1"/>
      <w:numFmt w:val="decimal"/>
      <w:lvlText w:val="%1."/>
      <w:lvlJc w:val="center"/>
      <w:pPr>
        <w:tabs>
          <w:tab w:val="num" w:pos="852"/>
        </w:tabs>
        <w:ind w:left="284" w:firstLine="284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7ED493A"/>
    <w:multiLevelType w:val="singleLevel"/>
    <w:tmpl w:val="5D306F22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</w:lvl>
  </w:abstractNum>
  <w:abstractNum w:abstractNumId="31">
    <w:nsid w:val="68F55B80"/>
    <w:multiLevelType w:val="multilevel"/>
    <w:tmpl w:val="549417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A7E3AC5"/>
    <w:multiLevelType w:val="singleLevel"/>
    <w:tmpl w:val="4A0649F4"/>
    <w:lvl w:ilvl="0">
      <w:start w:val="1"/>
      <w:numFmt w:val="bullet"/>
      <w:lvlText w:val=""/>
      <w:lvlJc w:val="left"/>
      <w:pPr>
        <w:tabs>
          <w:tab w:val="num" w:pos="1097"/>
        </w:tabs>
        <w:ind w:left="284" w:firstLine="453"/>
      </w:pPr>
      <w:rPr>
        <w:rFonts w:ascii="Symbol" w:hAnsi="Symbol" w:hint="default"/>
      </w:rPr>
    </w:lvl>
  </w:abstractNum>
  <w:abstractNum w:abstractNumId="33">
    <w:nsid w:val="7D6428E7"/>
    <w:multiLevelType w:val="singleLevel"/>
    <w:tmpl w:val="3BB01F50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num w:numId="1">
    <w:abstractNumId w:val="32"/>
  </w:num>
  <w:num w:numId="2">
    <w:abstractNumId w:val="21"/>
  </w:num>
  <w:num w:numId="3">
    <w:abstractNumId w:val="2"/>
  </w:num>
  <w:num w:numId="4">
    <w:abstractNumId w:val="27"/>
  </w:num>
  <w:num w:numId="5">
    <w:abstractNumId w:val="16"/>
  </w:num>
  <w:num w:numId="6">
    <w:abstractNumId w:val="23"/>
  </w:num>
  <w:num w:numId="7">
    <w:abstractNumId w:val="13"/>
  </w:num>
  <w:num w:numId="8">
    <w:abstractNumId w:val="15"/>
  </w:num>
  <w:num w:numId="9">
    <w:abstractNumId w:val="26"/>
  </w:num>
  <w:num w:numId="10">
    <w:abstractNumId w:val="33"/>
  </w:num>
  <w:num w:numId="11">
    <w:abstractNumId w:val="22"/>
  </w:num>
  <w:num w:numId="12">
    <w:abstractNumId w:val="3"/>
  </w:num>
  <w:num w:numId="13">
    <w:abstractNumId w:val="30"/>
  </w:num>
  <w:num w:numId="14">
    <w:abstractNumId w:val="1"/>
  </w:num>
  <w:num w:numId="15">
    <w:abstractNumId w:val="8"/>
  </w:num>
  <w:num w:numId="16">
    <w:abstractNumId w:val="29"/>
  </w:num>
  <w:num w:numId="17">
    <w:abstractNumId w:val="7"/>
  </w:num>
  <w:num w:numId="18">
    <w:abstractNumId w:val="24"/>
  </w:num>
  <w:num w:numId="19">
    <w:abstractNumId w:val="9"/>
  </w:num>
  <w:num w:numId="20">
    <w:abstractNumId w:val="12"/>
  </w:num>
  <w:num w:numId="21">
    <w:abstractNumId w:val="28"/>
  </w:num>
  <w:num w:numId="22">
    <w:abstractNumId w:val="20"/>
  </w:num>
  <w:num w:numId="23">
    <w:abstractNumId w:val="5"/>
  </w:num>
  <w:num w:numId="24">
    <w:abstractNumId w:val="31"/>
  </w:num>
  <w:num w:numId="25">
    <w:abstractNumId w:val="25"/>
  </w:num>
  <w:num w:numId="26">
    <w:abstractNumId w:val="14"/>
  </w:num>
  <w:num w:numId="27">
    <w:abstractNumId w:val="17"/>
  </w:num>
  <w:num w:numId="28">
    <w:abstractNumId w:val="0"/>
  </w:num>
  <w:num w:numId="29">
    <w:abstractNumId w:val="19"/>
  </w:num>
  <w:num w:numId="30">
    <w:abstractNumId w:val="11"/>
  </w:num>
  <w:num w:numId="31">
    <w:abstractNumId w:val="4"/>
  </w:num>
  <w:num w:numId="32">
    <w:abstractNumId w:val="6"/>
  </w:num>
  <w:num w:numId="33">
    <w:abstractNumId w:val="18"/>
  </w:num>
  <w:num w:numId="3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embedSystemFont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stylePaneFormatFilter w:val="3F01"/>
  <w:defaultTabStop w:val="284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72E90"/>
    <w:rsid w:val="0000155F"/>
    <w:rsid w:val="0001589C"/>
    <w:rsid w:val="00073E01"/>
    <w:rsid w:val="00080059"/>
    <w:rsid w:val="00084168"/>
    <w:rsid w:val="000961AE"/>
    <w:rsid w:val="000B1660"/>
    <w:rsid w:val="000E4AE8"/>
    <w:rsid w:val="000F6ED0"/>
    <w:rsid w:val="00125F53"/>
    <w:rsid w:val="00167159"/>
    <w:rsid w:val="001B145B"/>
    <w:rsid w:val="001B61DD"/>
    <w:rsid w:val="001C1488"/>
    <w:rsid w:val="001C6A3B"/>
    <w:rsid w:val="001D6900"/>
    <w:rsid w:val="001E59C3"/>
    <w:rsid w:val="0020127B"/>
    <w:rsid w:val="00216B93"/>
    <w:rsid w:val="002205AB"/>
    <w:rsid w:val="002213CC"/>
    <w:rsid w:val="00246A4E"/>
    <w:rsid w:val="002709C5"/>
    <w:rsid w:val="00272E90"/>
    <w:rsid w:val="0027443B"/>
    <w:rsid w:val="00290009"/>
    <w:rsid w:val="0029672B"/>
    <w:rsid w:val="002A5721"/>
    <w:rsid w:val="002D69D2"/>
    <w:rsid w:val="002E0A39"/>
    <w:rsid w:val="00305A94"/>
    <w:rsid w:val="00305D89"/>
    <w:rsid w:val="003219D8"/>
    <w:rsid w:val="00324284"/>
    <w:rsid w:val="00356004"/>
    <w:rsid w:val="00366840"/>
    <w:rsid w:val="003951CF"/>
    <w:rsid w:val="003F046B"/>
    <w:rsid w:val="004079CC"/>
    <w:rsid w:val="004104C5"/>
    <w:rsid w:val="00437372"/>
    <w:rsid w:val="00462C20"/>
    <w:rsid w:val="00464604"/>
    <w:rsid w:val="004C340D"/>
    <w:rsid w:val="004E60A2"/>
    <w:rsid w:val="005109DD"/>
    <w:rsid w:val="00551696"/>
    <w:rsid w:val="00551CE9"/>
    <w:rsid w:val="00571C34"/>
    <w:rsid w:val="00584D31"/>
    <w:rsid w:val="005A5A76"/>
    <w:rsid w:val="00614C0C"/>
    <w:rsid w:val="0067193E"/>
    <w:rsid w:val="006721FF"/>
    <w:rsid w:val="00673595"/>
    <w:rsid w:val="00733B2A"/>
    <w:rsid w:val="0077047A"/>
    <w:rsid w:val="007C0FE1"/>
    <w:rsid w:val="007C6FCA"/>
    <w:rsid w:val="007D35A5"/>
    <w:rsid w:val="007E0413"/>
    <w:rsid w:val="007E6E56"/>
    <w:rsid w:val="008563FE"/>
    <w:rsid w:val="008C5284"/>
    <w:rsid w:val="008C740F"/>
    <w:rsid w:val="008D7C53"/>
    <w:rsid w:val="008E2BA7"/>
    <w:rsid w:val="008F5D1F"/>
    <w:rsid w:val="00910065"/>
    <w:rsid w:val="00916A64"/>
    <w:rsid w:val="00970E98"/>
    <w:rsid w:val="009A0B33"/>
    <w:rsid w:val="009A3CF6"/>
    <w:rsid w:val="009A6D30"/>
    <w:rsid w:val="009B166E"/>
    <w:rsid w:val="009C30F9"/>
    <w:rsid w:val="009F1E79"/>
    <w:rsid w:val="00A57205"/>
    <w:rsid w:val="00A96355"/>
    <w:rsid w:val="00AF3850"/>
    <w:rsid w:val="00B014AE"/>
    <w:rsid w:val="00B20EE8"/>
    <w:rsid w:val="00B41106"/>
    <w:rsid w:val="00B44337"/>
    <w:rsid w:val="00B478D8"/>
    <w:rsid w:val="00B75F60"/>
    <w:rsid w:val="00BA5A7C"/>
    <w:rsid w:val="00BB1570"/>
    <w:rsid w:val="00BC6E27"/>
    <w:rsid w:val="00BD65E5"/>
    <w:rsid w:val="00BF1ACC"/>
    <w:rsid w:val="00C25E1E"/>
    <w:rsid w:val="00C57488"/>
    <w:rsid w:val="00C60721"/>
    <w:rsid w:val="00CD0625"/>
    <w:rsid w:val="00CD7F99"/>
    <w:rsid w:val="00CF6649"/>
    <w:rsid w:val="00D17EB4"/>
    <w:rsid w:val="00D7212F"/>
    <w:rsid w:val="00D73EDE"/>
    <w:rsid w:val="00DA7E60"/>
    <w:rsid w:val="00DC2E8F"/>
    <w:rsid w:val="00DD2104"/>
    <w:rsid w:val="00DD27EA"/>
    <w:rsid w:val="00DE6D2B"/>
    <w:rsid w:val="00E03900"/>
    <w:rsid w:val="00E14008"/>
    <w:rsid w:val="00E53E2C"/>
    <w:rsid w:val="00E8663D"/>
    <w:rsid w:val="00E96ABA"/>
    <w:rsid w:val="00EB0DCC"/>
    <w:rsid w:val="00EB0F80"/>
    <w:rsid w:val="00EC7E96"/>
    <w:rsid w:val="00EE0D28"/>
    <w:rsid w:val="00EF53DD"/>
    <w:rsid w:val="00F15835"/>
    <w:rsid w:val="00F716C7"/>
    <w:rsid w:val="00F950BD"/>
    <w:rsid w:val="00F95E5B"/>
    <w:rsid w:val="00F95F91"/>
    <w:rsid w:val="00FB5A35"/>
    <w:rsid w:val="00FC6DE6"/>
    <w:rsid w:val="00FD6D18"/>
    <w:rsid w:val="00FE1A99"/>
    <w:rsid w:val="00FE6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589C"/>
  </w:style>
  <w:style w:type="paragraph" w:styleId="1">
    <w:name w:val="heading 1"/>
    <w:basedOn w:val="a"/>
    <w:next w:val="a"/>
    <w:qFormat/>
    <w:rsid w:val="00CD0625"/>
    <w:pPr>
      <w:keepNext/>
      <w:spacing w:line="360" w:lineRule="auto"/>
      <w:jc w:val="center"/>
      <w:outlineLvl w:val="0"/>
    </w:pPr>
    <w:rPr>
      <w:b/>
      <w:caps/>
    </w:rPr>
  </w:style>
  <w:style w:type="paragraph" w:styleId="4">
    <w:name w:val="heading 4"/>
    <w:basedOn w:val="a"/>
    <w:next w:val="a"/>
    <w:qFormat/>
    <w:rsid w:val="00CD0625"/>
    <w:pPr>
      <w:keepNext/>
      <w:spacing w:line="360" w:lineRule="auto"/>
      <w:jc w:val="both"/>
      <w:outlineLvl w:val="3"/>
    </w:pPr>
    <w:rPr>
      <w:b/>
      <w:smallCaps/>
    </w:rPr>
  </w:style>
  <w:style w:type="paragraph" w:styleId="5">
    <w:name w:val="heading 5"/>
    <w:basedOn w:val="a"/>
    <w:next w:val="a"/>
    <w:qFormat/>
    <w:rsid w:val="00CD0625"/>
    <w:pPr>
      <w:keepNext/>
      <w:spacing w:line="360" w:lineRule="auto"/>
      <w:ind w:firstLine="567"/>
      <w:jc w:val="both"/>
      <w:outlineLvl w:val="4"/>
    </w:pPr>
    <w:rPr>
      <w:b/>
      <w:smallCaps/>
    </w:rPr>
  </w:style>
  <w:style w:type="paragraph" w:styleId="6">
    <w:name w:val="heading 6"/>
    <w:basedOn w:val="a"/>
    <w:next w:val="a"/>
    <w:qFormat/>
    <w:rsid w:val="00CD0625"/>
    <w:pPr>
      <w:keepNext/>
      <w:spacing w:line="360" w:lineRule="auto"/>
      <w:jc w:val="center"/>
      <w:outlineLvl w:val="5"/>
    </w:pPr>
    <w:rPr>
      <w:smallCap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D0625"/>
    <w:rPr>
      <w:rFonts w:ascii="Courier New" w:hAnsi="Courier New"/>
    </w:rPr>
  </w:style>
  <w:style w:type="paragraph" w:styleId="a4">
    <w:name w:val="Body Text Indent"/>
    <w:basedOn w:val="a"/>
    <w:rsid w:val="00CD0625"/>
    <w:pPr>
      <w:spacing w:line="360" w:lineRule="auto"/>
      <w:ind w:firstLine="851"/>
    </w:pPr>
    <w:rPr>
      <w:sz w:val="24"/>
    </w:rPr>
  </w:style>
  <w:style w:type="paragraph" w:styleId="2">
    <w:name w:val="Body Text Indent 2"/>
    <w:basedOn w:val="a"/>
    <w:rsid w:val="00CD0625"/>
    <w:pPr>
      <w:spacing w:line="360" w:lineRule="auto"/>
      <w:ind w:firstLine="567"/>
      <w:jc w:val="both"/>
    </w:pPr>
    <w:rPr>
      <w:sz w:val="24"/>
    </w:rPr>
  </w:style>
  <w:style w:type="paragraph" w:styleId="a5">
    <w:name w:val="Title"/>
    <w:basedOn w:val="a"/>
    <w:qFormat/>
    <w:rsid w:val="00CD0625"/>
    <w:pPr>
      <w:jc w:val="center"/>
    </w:pPr>
    <w:rPr>
      <w:b/>
      <w:caps/>
      <w:sz w:val="24"/>
    </w:rPr>
  </w:style>
  <w:style w:type="paragraph" w:customStyle="1" w:styleId="a6">
    <w:name w:val="Тема"/>
    <w:basedOn w:val="a"/>
    <w:next w:val="a"/>
    <w:rsid w:val="00080059"/>
    <w:pPr>
      <w:tabs>
        <w:tab w:val="left" w:pos="6300"/>
        <w:tab w:val="left" w:pos="8049"/>
      </w:tabs>
      <w:ind w:left="540" w:firstLine="540"/>
      <w:jc w:val="both"/>
    </w:pPr>
    <w:rPr>
      <w:b/>
      <w:sz w:val="24"/>
      <w:szCs w:val="24"/>
      <w:u w:val="single"/>
    </w:rPr>
  </w:style>
  <w:style w:type="character" w:styleId="a7">
    <w:name w:val="Hyperlink"/>
    <w:basedOn w:val="a0"/>
    <w:uiPriority w:val="99"/>
    <w:unhideWhenUsed/>
    <w:rsid w:val="0000155F"/>
    <w:rPr>
      <w:color w:val="0000FF"/>
      <w:u w:val="single"/>
    </w:rPr>
  </w:style>
  <w:style w:type="paragraph" w:styleId="a8">
    <w:name w:val="Balloon Text"/>
    <w:basedOn w:val="a"/>
    <w:link w:val="a9"/>
    <w:rsid w:val="00FC6DE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C6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5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57;&#1072;&#1081;&#1090;&#1099;\v-v-g\Posobiya\Logic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tuit.ru/department/hardware/archhard2/" TargetMode="External"/><Relationship Id="rId12" Type="http://schemas.openxmlformats.org/officeDocument/2006/relationships/hyperlink" Target="http://publ.lib.ru/ARCHIVES/S/SOLOV'EV_Georgiy_Nikolaevich/_Solov'ev_G.N.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ntuit.ru/department/hardware/archsys/" TargetMode="External"/><Relationship Id="rId11" Type="http://schemas.openxmlformats.org/officeDocument/2006/relationships/hyperlink" Target="http://www.intuit.ru/department/hardware/microarc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wirpx.com/file/3897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&#1057;&#1072;&#1081;&#1090;&#1099;\v-v-g\Posobiya\Logic.r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370170-74C3-4058-835B-0A3C70C15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Контрольные вопросы для подготовки к сдаче зачета и экзамена</vt:lpstr>
    </vt:vector>
  </TitlesOfParts>
  <Company>Трифон</Company>
  <LinksUpToDate>false</LinksUpToDate>
  <CharactersWithSpaces>11587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Контрольные вопросы для подготовки к сдаче зачета и экзамена</dc:title>
  <dc:creator>Рыбаков</dc:creator>
  <cp:lastModifiedBy>user</cp:lastModifiedBy>
  <cp:revision>2</cp:revision>
  <cp:lastPrinted>2007-11-13T17:42:00Z</cp:lastPrinted>
  <dcterms:created xsi:type="dcterms:W3CDTF">2018-12-10T13:30:00Z</dcterms:created>
  <dcterms:modified xsi:type="dcterms:W3CDTF">2018-12-10T13:30:00Z</dcterms:modified>
</cp:coreProperties>
</file>