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5" w:name="content"/>
    <w:bookmarkStart w:id="64" w:name="X1d5b204a33913e442898ca729238642a2ca8478"/>
    <w:p>
      <w:pPr>
        <w:pStyle w:val="Heading1"/>
      </w:pPr>
      <w:r>
        <w:t xml:space="preserve">Nexus Vita: Децентрализованная экосистема здоровья и фитнеса (Whitepaper)</w:t>
      </w:r>
    </w:p>
    <w:bookmarkStart w:id="23" w:name="введение"/>
    <w:p>
      <w:pPr>
        <w:pStyle w:val="Heading2"/>
      </w:pPr>
      <w:r>
        <w:t xml:space="preserve">Введение</w:t>
      </w:r>
    </w:p>
    <w:p>
      <w:pPr>
        <w:pStyle w:val="FirstParagraph"/>
      </w:pPr>
      <w:r>
        <w:t xml:space="preserve">Nexus Vita – это инновационная экосистема, объединяющая здоровье, фитнес и взаимодействие с профессионалами (тренерами, врачами, нутрициологами и организациями) на принципах децентрализованной автономной организации (DAO). Проект ставит целью предоставить пользователям единое пространство для улучшения физического и ментального благополучия через персонализированные программы тренировок и лечения, при этом устраняя посредников и повышая доверие между всеми участниками. В отличие от традиционных фитнес-приложений Web2, ориентированных в основном на коммерческую выгоду, Nexus Vita ставит в центр интересы пользователей – мотивацию к здоровому образу жизни, приватность данных и вознаграждение за активность</w:t>
      </w:r>
      <w:hyperlink r:id="rId21">
        <w:r>
          <w:rPr>
            <w:rStyle w:val="Hyperlink"/>
          </w:rPr>
          <w:t xml:space="preserve">[1]</w:t>
        </w:r>
      </w:hyperlink>
      <w:r>
        <w:t xml:space="preserve">.</w:t>
      </w:r>
    </w:p>
    <w:p>
      <w:pPr>
        <w:pStyle w:val="BodyText"/>
      </w:pPr>
      <w:r>
        <w:rPr>
          <w:b/>
          <w:bCs/>
        </w:rPr>
        <w:t xml:space="preserve">Миссия:</w:t>
      </w:r>
      <w:r>
        <w:t xml:space="preserve"> </w:t>
      </w:r>
      <w:r>
        <w:t xml:space="preserve">обеспечить</w:t>
      </w:r>
      <w:r>
        <w:t xml:space="preserve"> </w:t>
      </w:r>
      <w:r>
        <w:rPr>
          <w:b/>
          <w:bCs/>
        </w:rPr>
        <w:t xml:space="preserve">прозрачность, доверие и вовлечение сообщества</w:t>
      </w:r>
      <w:r>
        <w:t xml:space="preserve"> </w:t>
      </w:r>
      <w:r>
        <w:t xml:space="preserve">в сфере здоровья. Благодаря технологии блокчейн и модели DAO, все ключевые процессы – от хранения медицинских данных до принятия решений о развитии платформы – становятся</w:t>
      </w:r>
      <w:r>
        <w:t xml:space="preserve"> </w:t>
      </w:r>
      <w:r>
        <w:rPr>
          <w:b/>
          <w:bCs/>
        </w:rPr>
        <w:t xml:space="preserve">прозрачными и подконтрольными</w:t>
      </w:r>
      <w:r>
        <w:t xml:space="preserve"> </w:t>
      </w:r>
      <w:r>
        <w:t xml:space="preserve">сообществу. Это особенно важно в здравоохранении, где до сих пор сохраняются проблемы доверия и устаревшие централизованные подходы</w:t>
      </w:r>
      <w:hyperlink r:id="rId22">
        <w:r>
          <w:rPr>
            <w:rStyle w:val="Hyperlink"/>
          </w:rPr>
          <w:t xml:space="preserve">[2]</w:t>
        </w:r>
      </w:hyperlink>
      <w:r>
        <w:t xml:space="preserve">. Nexus Vita призван устранить эти барьеры, объединив в одной экосистеме клиентов и специалистов, позволяя им напрямую взаимодействовать и совместно управлять платформой. Уникальность проекта – в синергии современных фитнес/велнес-сервисов с экономическими стимулами (токенами) и</w:t>
      </w:r>
      <w:r>
        <w:t xml:space="preserve"> </w:t>
      </w:r>
      <w:r>
        <w:rPr>
          <w:b/>
          <w:bCs/>
        </w:rPr>
        <w:t xml:space="preserve">децентрализованным управлением</w:t>
      </w:r>
      <w:r>
        <w:t xml:space="preserve">, что создает саморазвивающееся сообщество, заинтересованное в общем успехе.</w:t>
      </w:r>
    </w:p>
    <w:p>
      <w:pPr>
        <w:pStyle w:val="BodyText"/>
      </w:pPr>
      <w:r>
        <w:rPr>
          <w:b/>
          <w:bCs/>
        </w:rPr>
        <w:t xml:space="preserve">Цели Nexus Vita:</w:t>
      </w:r>
      <w:r>
        <w:t xml:space="preserve"> </w:t>
      </w:r>
      <w:r>
        <w:t xml:space="preserve">-</w:t>
      </w:r>
      <w:r>
        <w:t xml:space="preserve"> </w:t>
      </w:r>
      <w:r>
        <w:rPr>
          <w:b/>
          <w:bCs/>
        </w:rPr>
        <w:t xml:space="preserve">Улучшение здоровья и качества жизни</w:t>
      </w:r>
      <w:r>
        <w:t xml:space="preserve"> </w:t>
      </w:r>
      <w:r>
        <w:t xml:space="preserve">пользователей через персональные программы тренировок, питания и медицины.</w:t>
      </w:r>
      <w:r>
        <w:t xml:space="preserve"> </w:t>
      </w:r>
      <w:r>
        <w:t xml:space="preserve">-</w:t>
      </w:r>
      <w:r>
        <w:t xml:space="preserve"> </w:t>
      </w:r>
      <w:r>
        <w:rPr>
          <w:b/>
          <w:bCs/>
        </w:rPr>
        <w:t xml:space="preserve">Прямое взаимодействие</w:t>
      </w:r>
      <w:r>
        <w:t xml:space="preserve"> </w:t>
      </w:r>
      <w:r>
        <w:t xml:space="preserve">с профессионалами без лишних посредников, на прозрачных условиях.</w:t>
      </w:r>
      <w:r>
        <w:t xml:space="preserve"> </w:t>
      </w:r>
      <w:r>
        <w:t xml:space="preserve">-</w:t>
      </w:r>
      <w:r>
        <w:t xml:space="preserve"> </w:t>
      </w:r>
      <w:r>
        <w:rPr>
          <w:b/>
          <w:bCs/>
        </w:rPr>
        <w:t xml:space="preserve">Вознаграждение здоровых привычек:</w:t>
      </w:r>
      <w:r>
        <w:t xml:space="preserve"> </w:t>
      </w:r>
      <w:r>
        <w:t xml:space="preserve">пользователи получают ощутимые бонусы за активность, прогресс и вклад в сообщество.</w:t>
      </w:r>
      <w:r>
        <w:t xml:space="preserve"> </w:t>
      </w:r>
      <w:r>
        <w:t xml:space="preserve">-</w:t>
      </w:r>
      <w:r>
        <w:t xml:space="preserve"> </w:t>
      </w:r>
      <w:r>
        <w:rPr>
          <w:b/>
          <w:bCs/>
        </w:rPr>
        <w:t xml:space="preserve">Децентрализация управления:</w:t>
      </w:r>
      <w:r>
        <w:t xml:space="preserve"> </w:t>
      </w:r>
      <w:r>
        <w:t xml:space="preserve">предоставить участникам (как специалистам, так и клиентам) реальный голос в развитии платформы через механизмы DAO.</w:t>
      </w:r>
      <w:r>
        <w:t xml:space="preserve"> </w:t>
      </w:r>
      <w:r>
        <w:t xml:space="preserve">-</w:t>
      </w:r>
      <w:r>
        <w:t xml:space="preserve"> </w:t>
      </w:r>
      <w:r>
        <w:rPr>
          <w:b/>
          <w:bCs/>
        </w:rPr>
        <w:t xml:space="preserve">Безопасность и приватность данных:</w:t>
      </w:r>
      <w:r>
        <w:t xml:space="preserve"> </w:t>
      </w:r>
      <w:r>
        <w:t xml:space="preserve">использование Web3-технологий для безопасного хранения медицинской информации с контролем доступа у владельцев данных.</w:t>
      </w:r>
      <w:r>
        <w:t xml:space="preserve"> </w:t>
      </w:r>
      <w:r>
        <w:t xml:space="preserve">-</w:t>
      </w:r>
      <w:r>
        <w:t xml:space="preserve"> </w:t>
      </w:r>
      <w:r>
        <w:rPr>
          <w:b/>
          <w:bCs/>
        </w:rPr>
        <w:t xml:space="preserve">Создание сообщества:</w:t>
      </w:r>
      <w:r>
        <w:t xml:space="preserve"> </w:t>
      </w:r>
      <w:r>
        <w:t xml:space="preserve">Nexus Vita – не просто приложение, а экосистема единомышленников (от любителей фитнеса до врачей и тренеров), объединившихся вокруг идеи здорового образа жизни и взаимопомощи.</w:t>
      </w:r>
    </w:p>
    <w:p>
      <w:pPr>
        <w:pStyle w:val="BodyText"/>
      </w:pPr>
      <w:r>
        <w:t xml:space="preserve">В совокупности, Nexus Vita предлагает</w:t>
      </w:r>
      <w:r>
        <w:t xml:space="preserve"> </w:t>
      </w:r>
      <w:r>
        <w:rPr>
          <w:b/>
          <w:bCs/>
        </w:rPr>
        <w:t xml:space="preserve">новую парадигму</w:t>
      </w:r>
      <w:r>
        <w:t xml:space="preserve"> </w:t>
      </w:r>
      <w:r>
        <w:t xml:space="preserve">оздоровительных платформ: где</w:t>
      </w:r>
      <w:r>
        <w:t xml:space="preserve"> </w:t>
      </w:r>
      <w:r>
        <w:rPr>
          <w:b/>
          <w:bCs/>
        </w:rPr>
        <w:t xml:space="preserve">ценность создается самими участниками</w:t>
      </w:r>
      <w:r>
        <w:t xml:space="preserve"> </w:t>
      </w:r>
      <w:r>
        <w:t xml:space="preserve">и возвращается им же в виде лучшего здоровья и цифровых вознаграждений, а стратегическое развитие определяется коллективно, на принципах доверия и прозрачности.</w:t>
      </w:r>
    </w:p>
    <w:bookmarkEnd w:id="23"/>
    <w:bookmarkStart w:id="28" w:name="архитектура-приложения-и-платформы"/>
    <w:p>
      <w:pPr>
        <w:pStyle w:val="Heading2"/>
      </w:pPr>
      <w:r>
        <w:t xml:space="preserve">Архитектура приложения и платформы</w:t>
      </w:r>
    </w:p>
    <w:p>
      <w:pPr>
        <w:pStyle w:val="FirstParagraph"/>
      </w:pPr>
      <w:r>
        <w:t xml:space="preserve">Архитектура Nexus Vita спроектирована модульной и масштабируемой, с разделением на уровни фронтенда, бэкенда и блокчейн-слоя. Платформа включает мобильное приложение и веб-интерфейс, обеспечивая единый пользовательский опыт на разных устройствах. Ниже приведен пример общей архитектуры подобной децентрализованной системы здоровья, включающей взаимодействие пользователей и специалистов через фронтенд, обработку данных (например, от носимых датчиков), блокчейн-смарт-контракты (DAO, токены) и распределенное хранилище для медицинских данных:</w:t>
      </w:r>
    </w:p>
    <w:p>
      <w:pPr>
        <w:pStyle w:val="BodyText"/>
      </w:pPr>
      <w:r>
        <w:rPr>
          <w:i/>
          <w:iCs/>
        </w:rPr>
        <w:t xml:space="preserve">Пример общей архитектуры децентрализованной экосистемы здоровья: фронтенд (веб/мобильное приложение) взаимодействует с уровнем сбора/обработки данных (например, IoT-устройства), блокчейн-слоем (смарт-контракты, токены, DAO) и децентрализованным хранилищем (IPFS) для зашифрованных медицинских записей. Такая многоуровневая архитектура обеспечивает безопасную, пациент-ориентированную экосистему.</w:t>
      </w:r>
    </w:p>
    <w:p>
      <w:pPr>
        <w:pStyle w:val="BodyText"/>
      </w:pPr>
      <w:r>
        <w:rPr>
          <w:b/>
          <w:bCs/>
        </w:rPr>
        <w:t xml:space="preserve">Основные компоненты и модули платформы:</w:t>
      </w:r>
    </w:p>
    <w:p>
      <w:pPr>
        <w:pStyle w:val="Compact"/>
        <w:numPr>
          <w:ilvl w:val="0"/>
          <w:numId w:val="1001"/>
        </w:numPr>
      </w:pPr>
      <w:r>
        <w:rPr>
          <w:b/>
          <w:bCs/>
        </w:rPr>
        <w:t xml:space="preserve">Фронтенд (Web &amp; Mobile):</w:t>
      </w:r>
      <w:r>
        <w:t xml:space="preserve"> </w:t>
      </w:r>
      <w:r>
        <w:t xml:space="preserve">интуитивное приложение с поддержкой кастомизации интерфейса (система тем) для различных брендов или предпочтений пользователей. Предусмотрены основные страницы:</w:t>
      </w:r>
      <w:r>
        <w:t xml:space="preserve"> </w:t>
      </w:r>
      <w:r>
        <w:rPr>
          <w:b/>
          <w:bCs/>
        </w:rPr>
        <w:t xml:space="preserve">Лента</w:t>
      </w:r>
      <w:r>
        <w:t xml:space="preserve"> </w:t>
      </w:r>
      <w:r>
        <w:t xml:space="preserve">(персонализированные новости, посты тренеров и обновления сообщества),</w:t>
      </w:r>
      <w:r>
        <w:t xml:space="preserve"> </w:t>
      </w:r>
      <w:r>
        <w:rPr>
          <w:b/>
          <w:bCs/>
        </w:rPr>
        <w:t xml:space="preserve">Поиск/Каталог специалистов</w:t>
      </w:r>
      <w:r>
        <w:t xml:space="preserve"> </w:t>
      </w:r>
      <w:r>
        <w:t xml:space="preserve">(для выбора тренера или врача по локации, специализации, рейтингу),</w:t>
      </w:r>
      <w:r>
        <w:t xml:space="preserve"> </w:t>
      </w:r>
      <w:r>
        <w:rPr>
          <w:b/>
          <w:bCs/>
        </w:rPr>
        <w:t xml:space="preserve">Расписание</w:t>
      </w:r>
      <w:r>
        <w:t xml:space="preserve"> </w:t>
      </w:r>
      <w:r>
        <w:t xml:space="preserve">(календарь предстоящих тренировок, занятий, приёмов),</w:t>
      </w:r>
      <w:r>
        <w:t xml:space="preserve"> </w:t>
      </w:r>
      <w:r>
        <w:rPr>
          <w:b/>
          <w:bCs/>
        </w:rPr>
        <w:t xml:space="preserve">Чаты и звонки</w:t>
      </w:r>
      <w:r>
        <w:t xml:space="preserve"> </w:t>
      </w:r>
      <w:r>
        <w:t xml:space="preserve">(для коммуникации между пользователями и экспертами),</w:t>
      </w:r>
      <w:r>
        <w:t xml:space="preserve"> </w:t>
      </w:r>
      <w:r>
        <w:rPr>
          <w:b/>
          <w:bCs/>
        </w:rPr>
        <w:t xml:space="preserve">Магазин</w:t>
      </w:r>
      <w:r>
        <w:t xml:space="preserve"> </w:t>
      </w:r>
      <w:r>
        <w:t xml:space="preserve">(маркетплейс товаров и услуг здоровья) и</w:t>
      </w:r>
      <w:r>
        <w:t xml:space="preserve"> </w:t>
      </w:r>
      <w:r>
        <w:rPr>
          <w:b/>
          <w:bCs/>
        </w:rPr>
        <w:t xml:space="preserve">Профиль</w:t>
      </w:r>
      <w:r>
        <w:t xml:space="preserve"> </w:t>
      </w:r>
      <w:r>
        <w:t xml:space="preserve">(личные данные, достижения, кошелёк токенов, настройки). Интерфейс реализует</w:t>
      </w:r>
      <w:r>
        <w:t xml:space="preserve"> </w:t>
      </w:r>
      <w:r>
        <w:rPr>
          <w:b/>
          <w:bCs/>
        </w:rPr>
        <w:t xml:space="preserve">ролевой доступ</w:t>
      </w:r>
      <w:r>
        <w:t xml:space="preserve"> </w:t>
      </w:r>
      <w:r>
        <w:t xml:space="preserve">– например, у специалиста в профиле будут инструменты для управления своими услугами и расписанием, которых нет у обычного пользователя.</w:t>
      </w:r>
    </w:p>
    <w:p>
      <w:pPr>
        <w:pStyle w:val="Compact"/>
        <w:numPr>
          <w:ilvl w:val="0"/>
          <w:numId w:val="1001"/>
        </w:numPr>
      </w:pPr>
      <w:r>
        <w:rPr>
          <w:b/>
          <w:bCs/>
        </w:rPr>
        <w:t xml:space="preserve">Бэкенд и API:</w:t>
      </w:r>
      <w:r>
        <w:t xml:space="preserve"> </w:t>
      </w:r>
      <w:r>
        <w:t xml:space="preserve">обеспечивает бизнес-логику и интеграции. Он разделён на несколько сервисов:</w:t>
      </w:r>
    </w:p>
    <w:p>
      <w:pPr>
        <w:pStyle w:val="Compact"/>
        <w:numPr>
          <w:ilvl w:val="0"/>
          <w:numId w:val="1001"/>
        </w:numPr>
      </w:pPr>
      <w:r>
        <w:t xml:space="preserve">Сервис расписания и бронирования – управляет созданием мероприятий, записью пользователей на тренировки или консультации, уведомлениями о предстоящих событиях.</w:t>
      </w:r>
    </w:p>
    <w:p>
      <w:pPr>
        <w:pStyle w:val="Compact"/>
        <w:numPr>
          <w:ilvl w:val="0"/>
          <w:numId w:val="1001"/>
        </w:numPr>
      </w:pPr>
      <w:r>
        <w:t xml:space="preserve">Сервис общения – безопасные видео/аудио соединения для дистанционных тренировок или медицинских консультаций (например, интеграция WebRTC для звонков), а также текстовые чаты с возможностью пересылки файлов (анализы, планы тренировок).</w:t>
      </w:r>
    </w:p>
    <w:p>
      <w:pPr>
        <w:pStyle w:val="Compact"/>
        <w:numPr>
          <w:ilvl w:val="0"/>
          <w:numId w:val="1001"/>
        </w:numPr>
      </w:pPr>
      <w:r>
        <w:t xml:space="preserve">Сервис данных пользователей – хранение профилей, прогресса (тренировочные достижения, мед. показатели), с возможностью загрузки результатов анализов, интеграции с носимыми устройствами. Чувствительные данные (медицинские карты) могут храниться в зашифрованном виде вне блокчейна с сохранением хэшей или ссылок на блокчейне для проверки целостности.</w:t>
      </w:r>
    </w:p>
    <w:p>
      <w:pPr>
        <w:pStyle w:val="Compact"/>
        <w:numPr>
          <w:ilvl w:val="0"/>
          <w:numId w:val="1001"/>
        </w:numPr>
      </w:pPr>
      <w:r>
        <w:t xml:space="preserve">API шлюз – единая точка входа для клиентских приложений, обеспечивающая безопасное взаимодействие с бэкендом и смарт-контрактами. Используются современные подходы (REST/GraphQL, OAuth2/JWT для аутентификации). Также API служит основой для интеграции с внешними сервисами (например, с Telegram или другими платформами).</w:t>
      </w:r>
    </w:p>
    <w:p>
      <w:pPr>
        <w:pStyle w:val="Compact"/>
        <w:numPr>
          <w:ilvl w:val="0"/>
          <w:numId w:val="1001"/>
        </w:numPr>
      </w:pPr>
      <w:r>
        <w:rPr>
          <w:b/>
          <w:bCs/>
        </w:rPr>
        <w:t xml:space="preserve">Блокчейн-слой:</w:t>
      </w:r>
      <w:r>
        <w:t xml:space="preserve"> </w:t>
      </w:r>
      <w:r>
        <w:t xml:space="preserve">набор смарт-контрактов, развёрнутых на выбранной блокчейн-платформе (например, EVM-совместимой сети). Смарт-контракты отвечают за:</w:t>
      </w:r>
    </w:p>
    <w:p>
      <w:pPr>
        <w:pStyle w:val="Compact"/>
        <w:numPr>
          <w:ilvl w:val="0"/>
          <w:numId w:val="1001"/>
        </w:numPr>
      </w:pPr>
      <w:r>
        <w:rPr>
          <w:b/>
          <w:bCs/>
        </w:rPr>
        <w:t xml:space="preserve">Токен Nexus Vita</w:t>
      </w:r>
      <w:r>
        <w:t xml:space="preserve"> </w:t>
      </w:r>
      <w:r>
        <w:t xml:space="preserve">(внутренний utility-токен, подробнее в разделе "Токеномика") – эмиссия, переводы, начисления вознаграждений.</w:t>
      </w:r>
    </w:p>
    <w:p>
      <w:pPr>
        <w:pStyle w:val="Compact"/>
        <w:numPr>
          <w:ilvl w:val="0"/>
          <w:numId w:val="1001"/>
        </w:numPr>
      </w:pPr>
      <w:r>
        <w:rPr>
          <w:b/>
          <w:bCs/>
        </w:rPr>
        <w:t xml:space="preserve">DAO-губернанс контракт</w:t>
      </w:r>
      <w:r>
        <w:t xml:space="preserve"> </w:t>
      </w:r>
      <w:r>
        <w:t xml:space="preserve">– управление голосованиями, предложениями и казной сообщества.</w:t>
      </w:r>
    </w:p>
    <w:p>
      <w:pPr>
        <w:pStyle w:val="Compact"/>
        <w:numPr>
          <w:ilvl w:val="0"/>
          <w:numId w:val="1001"/>
        </w:numPr>
      </w:pPr>
      <w:r>
        <w:rPr>
          <w:b/>
          <w:bCs/>
        </w:rPr>
        <w:t xml:space="preserve">Роль и репутация (NFT/SBT)</w:t>
      </w:r>
      <w:r>
        <w:t xml:space="preserve"> </w:t>
      </w:r>
      <w:r>
        <w:t xml:space="preserve">– невзаимозаменяемые токены для удостоверений (например, сертификат специалиста, NFT-членство) и несмещаемые токены репутации, привязанные к достижениям и вкладу участника.</w:t>
      </w:r>
    </w:p>
    <w:p>
      <w:pPr>
        <w:pStyle w:val="Compact"/>
        <w:numPr>
          <w:ilvl w:val="0"/>
          <w:numId w:val="1001"/>
        </w:numPr>
      </w:pPr>
      <w:r>
        <w:rPr>
          <w:b/>
          <w:bCs/>
        </w:rPr>
        <w:t xml:space="preserve">Смарт-контракты услуг</w:t>
      </w:r>
      <w:r>
        <w:t xml:space="preserve"> </w:t>
      </w:r>
      <w:r>
        <w:t xml:space="preserve">– возможны отдельные контракты для бронирования занятий, управляемых через блокчейн (например, контракт расписания, где запись и отмена занимают прозрачный вид)</w:t>
      </w:r>
      <w:hyperlink r:id="rId24">
        <w:r>
          <w:rPr>
            <w:rStyle w:val="Hyperlink"/>
          </w:rPr>
          <w:t xml:space="preserve">[3]</w:t>
        </w:r>
      </w:hyperlink>
      <w:r>
        <w:t xml:space="preserve">, контракты для оцифрованных медицинских рецептов или страховых выплат и т.д. Например, исследовательский проект PolyMed предлагает специализированные смарт-контракты для записи на приём (AppointmentSC) и управления медицинскими данными, а также отдельный контракт для децентрализованного управления DAO</w:t>
      </w:r>
      <w:hyperlink r:id="rId24">
        <w:r>
          <w:rPr>
            <w:rStyle w:val="Hyperlink"/>
          </w:rPr>
          <w:t xml:space="preserve">[3]</w:t>
        </w:r>
      </w:hyperlink>
      <w:hyperlink r:id="rId25">
        <w:r>
          <w:rPr>
            <w:rStyle w:val="Hyperlink"/>
          </w:rPr>
          <w:t xml:space="preserve">[4]</w:t>
        </w:r>
      </w:hyperlink>
      <w:r>
        <w:t xml:space="preserve">. В Nexus Vita базовый набор смарт-контрактов обеспечивает прозрачность ключевых функций экосистемы.</w:t>
      </w:r>
    </w:p>
    <w:p>
      <w:pPr>
        <w:pStyle w:val="Compact"/>
        <w:numPr>
          <w:ilvl w:val="0"/>
          <w:numId w:val="1001"/>
        </w:numPr>
      </w:pPr>
      <w:r>
        <w:rPr>
          <w:b/>
          <w:bCs/>
        </w:rPr>
        <w:t xml:space="preserve">Децентрализованное хранилище</w:t>
      </w:r>
      <w:r>
        <w:t xml:space="preserve"> </w:t>
      </w:r>
      <w:r>
        <w:t xml:space="preserve">– интеграция с IPFS или аналогичными технологиями для хранения больших объёмов данных (медицинские снимки, видео тренировок) с сохранением ссылок (CID) на блокчейне</w:t>
      </w:r>
      <w:hyperlink r:id="rId26">
        <w:r>
          <w:rPr>
            <w:rStyle w:val="Hyperlink"/>
          </w:rPr>
          <w:t xml:space="preserve">[5]</w:t>
        </w:r>
      </w:hyperlink>
      <w:r>
        <w:t xml:space="preserve">. Это гарантирует неизменность и доступность данных без перегрузки блокчейна.</w:t>
      </w:r>
    </w:p>
    <w:p>
      <w:pPr>
        <w:pStyle w:val="FirstParagraph"/>
      </w:pPr>
      <w:r>
        <w:rPr>
          <w:b/>
          <w:bCs/>
        </w:rPr>
        <w:t xml:space="preserve">Система тем:</w:t>
      </w:r>
      <w:r>
        <w:t xml:space="preserve"> </w:t>
      </w:r>
      <w:r>
        <w:t xml:space="preserve">Nexus Vita поддерживает гибкую настройку внешнего вида. Пользователи могут переключаться между светлой и тёмной темой, а партнёры (например, корпоративные клиенты или сети фитнес-клубов) способны брендировать интерфейс под себя. Такой подход повышает адаптивность платформы под разные аудитории, сохраняя единую функциональность.</w:t>
      </w:r>
    </w:p>
    <w:p>
      <w:pPr>
        <w:pStyle w:val="BodyText"/>
      </w:pPr>
      <w:r>
        <w:rPr>
          <w:b/>
          <w:bCs/>
        </w:rPr>
        <w:t xml:space="preserve">Ролевые пользовательские потоки:</w:t>
      </w:r>
      <w:r>
        <w:t xml:space="preserve"> </w:t>
      </w:r>
      <w:r>
        <w:t xml:space="preserve">архитектура учитывает разные сценарии использования для каждой роли (см. раздел "Роли в системе"). Например:</w:t>
      </w:r>
      <w:r>
        <w:t xml:space="preserve"> </w:t>
      </w:r>
      <w:r>
        <w:t xml:space="preserve">-</w:t>
      </w:r>
      <w:r>
        <w:t xml:space="preserve"> </w:t>
      </w:r>
      <w:r>
        <w:rPr>
          <w:i/>
          <w:iCs/>
        </w:rPr>
        <w:t xml:space="preserve">Пользователь:</w:t>
      </w:r>
      <w:r>
        <w:t xml:space="preserve"> </w:t>
      </w:r>
      <w:r>
        <w:t xml:space="preserve">регистрируется, вводит основные данные о здоровье и целях, просматривает каталог тренеров/клиник, записывается на сессию, оплачивает её токенами, выполняет упражнения (в зале или дома), получает обратную связь и оставляет отзыв. В процессе пользователь может получать токены за достижения (например, 10 тренировок без пропусков).</w:t>
      </w:r>
      <w:r>
        <w:t xml:space="preserve"> </w:t>
      </w:r>
      <w:r>
        <w:t xml:space="preserve">-</w:t>
      </w:r>
      <w:r>
        <w:t xml:space="preserve"> </w:t>
      </w:r>
      <w:r>
        <w:rPr>
          <w:i/>
          <w:iCs/>
        </w:rPr>
        <w:t xml:space="preserve">Специалист:</w:t>
      </w:r>
      <w:r>
        <w:t xml:space="preserve"> </w:t>
      </w:r>
      <w:r>
        <w:t xml:space="preserve">проходит верификацию (подтверждает квалификацию), настраивает свой мини-сайт/профиль – описание услуг, расписание, цены, варианты оплаты. Получает запросы на консультации, проводит их в приложении (или офлайн с отметкой посещения), зарабатывает токены, которые может тратить внутри экосистемы или конвертировать. Специалист также может предлагать программы или челленджи для сообщества.</w:t>
      </w:r>
      <w:r>
        <w:t xml:space="preserve"> </w:t>
      </w:r>
      <w:r>
        <w:t xml:space="preserve">-</w:t>
      </w:r>
      <w:r>
        <w:t xml:space="preserve"> </w:t>
      </w:r>
      <w:r>
        <w:rPr>
          <w:i/>
          <w:iCs/>
        </w:rPr>
        <w:t xml:space="preserve">Представитель локации:</w:t>
      </w:r>
      <w:r>
        <w:t xml:space="preserve"> </w:t>
      </w:r>
      <w:r>
        <w:t xml:space="preserve">регистрирует фитнес-клуб или клинику в системе, управляет расписанием групповых занятий или приёмов врачей на своей локации, отслеживает посещаемость. Может выпускать</w:t>
      </w:r>
      <w:r>
        <w:t xml:space="preserve"> </w:t>
      </w:r>
      <w:r>
        <w:rPr>
          <w:b/>
          <w:bCs/>
        </w:rPr>
        <w:t xml:space="preserve">цифровые абонементы</w:t>
      </w:r>
      <w:r>
        <w:t xml:space="preserve"> </w:t>
      </w:r>
      <w:r>
        <w:t xml:space="preserve">(например, NFT-пропуска) для членов клуба. При проведении челленджей (например, городской забег) отмечает участников и инициирует распределение призовых токенов.</w:t>
      </w:r>
      <w:r>
        <w:t xml:space="preserve"> </w:t>
      </w:r>
      <w:r>
        <w:t xml:space="preserve">-</w:t>
      </w:r>
      <w:r>
        <w:t xml:space="preserve"> </w:t>
      </w:r>
      <w:r>
        <w:rPr>
          <w:i/>
          <w:iCs/>
        </w:rPr>
        <w:t xml:space="preserve">Организация:</w:t>
      </w:r>
      <w:r>
        <w:t xml:space="preserve"> </w:t>
      </w:r>
      <w:r>
        <w:t xml:space="preserve">интегрирует услуги своей компании – например, сеть магазинов спортивного питания может открыть магазин в экосистеме, принимая токены Nexus Vita за товары, или страховая компания может предлагать скидки за токены активным пользователям с хорошими показателями здоровья. Организация может спонсировать события или программы на платформе.</w:t>
      </w:r>
      <w:r>
        <w:t xml:space="preserve"> </w:t>
      </w:r>
      <w:r>
        <w:t xml:space="preserve">-</w:t>
      </w:r>
      <w:r>
        <w:t xml:space="preserve"> </w:t>
      </w:r>
      <w:r>
        <w:rPr>
          <w:i/>
          <w:iCs/>
        </w:rPr>
        <w:t xml:space="preserve">Администратор:</w:t>
      </w:r>
      <w:r>
        <w:t xml:space="preserve"> </w:t>
      </w:r>
      <w:r>
        <w:t xml:space="preserve">на ранних этапах – это команда проекта, следящая за технической стабильностью, модерацией контента и начальной токеномикой. По мере развития DAO, многие административные решения передаются голосованию сообщества, однако техническая поддержка, безопасность и соответствие законодательству остаются зонами ответственности админов.</w:t>
      </w:r>
    </w:p>
    <w:p>
      <w:pPr>
        <w:pStyle w:val="BodyText"/>
      </w:pPr>
      <w:r>
        <w:t xml:space="preserve">Архитектура Nexus Vita обеспечивает прочную технологическую основу для всех этих потоков, сохраняя баланс между off-chain производительностью и on-chain прозрачностью. Smart-контракты и автоматизация устраняют лишних посредников:</w:t>
      </w:r>
      <w:r>
        <w:t xml:space="preserve"> </w:t>
      </w:r>
      <w:r>
        <w:rPr>
          <w:b/>
          <w:bCs/>
        </w:rPr>
        <w:t xml:space="preserve">правила взаимодействия запрограммированы и исполняются автоматически</w:t>
      </w:r>
      <w:r>
        <w:t xml:space="preserve">, будь то проведение платежа или распределение награды, что минимизирует возможность махинаций</w:t>
      </w:r>
      <w:hyperlink r:id="rId27">
        <w:r>
          <w:rPr>
            <w:rStyle w:val="Hyperlink"/>
          </w:rPr>
          <w:t xml:space="preserve">[6]</w:t>
        </w:r>
      </w:hyperlink>
      <w:r>
        <w:t xml:space="preserve">. В целом, гибкая модульная архитектура позволяет добавлять новые функции (например, интеграцию с дополнительными гаджетами или сервисами) без ущерба для всей системы, поддерживая долгосрочное развитие экосистемы Nexus Vita.</w:t>
      </w:r>
    </w:p>
    <w:bookmarkEnd w:id="28"/>
    <w:bookmarkStart w:id="33" w:name="механика-dao"/>
    <w:p>
      <w:pPr>
        <w:pStyle w:val="Heading2"/>
      </w:pPr>
      <w:r>
        <w:t xml:space="preserve">Механика DAO</w:t>
      </w:r>
    </w:p>
    <w:p>
      <w:pPr>
        <w:pStyle w:val="FirstParagraph"/>
      </w:pPr>
      <w:r>
        <w:rPr>
          <w:b/>
          <w:bCs/>
        </w:rPr>
        <w:t xml:space="preserve">Nexus Vita функционирует как DAO (Decentralized Autonomous Organization)</w:t>
      </w:r>
      <w:r>
        <w:t xml:space="preserve">, что означает распределённое управление платформой сообществом токен-холдеров без единоначального центра. Все важнейшие решения – развитие функционала, структура вознаграждений, правила сообщества, бюджетные траты – принимаются путем открытого голосования участников DAO. Такой подход повышает доверие и прозрачность: каждый участник, будь то пользователь или специалист, может внести предложение и повлиять на будущее платформы, а все правила и транзакции закрепляются в блокчейне</w:t>
      </w:r>
      <w:hyperlink r:id="rId29">
        <w:r>
          <w:rPr>
            <w:rStyle w:val="Hyperlink"/>
          </w:rPr>
          <w:t xml:space="preserve">[7]</w:t>
        </w:r>
      </w:hyperlink>
      <w:r>
        <w:t xml:space="preserve">.</w:t>
      </w:r>
    </w:p>
    <w:p>
      <w:pPr>
        <w:pStyle w:val="BodyText"/>
      </w:pPr>
      <w:r>
        <w:rPr>
          <w:b/>
          <w:bCs/>
        </w:rPr>
        <w:t xml:space="preserve">Как устроено управление:</w:t>
      </w:r>
      <w:r>
        <w:br/>
      </w:r>
      <w:r>
        <w:t xml:space="preserve">- Участником DAO автоматически становится каждый, кто владеет внутренними токенами Nexus Vita (подробности о токене см. в разделе "Токеномика"). Токены выступают своего рода "акциями" платформы, дающими</w:t>
      </w:r>
      <w:r>
        <w:t xml:space="preserve"> </w:t>
      </w:r>
      <w:r>
        <w:rPr>
          <w:b/>
          <w:bCs/>
        </w:rPr>
        <w:t xml:space="preserve">право голоса</w:t>
      </w:r>
      <w:r>
        <w:t xml:space="preserve"> </w:t>
      </w:r>
      <w:r>
        <w:t xml:space="preserve">при принятии решений</w:t>
      </w:r>
      <w:hyperlink r:id="rId30">
        <w:r>
          <w:rPr>
            <w:rStyle w:val="Hyperlink"/>
          </w:rPr>
          <w:t xml:space="preserve">[8]</w:t>
        </w:r>
      </w:hyperlink>
      <w:r>
        <w:t xml:space="preserve">. Чем больше у пользователя токенов (или репутации – см. раздел Web3-механизмов), тем более весомым может быть его голос, хотя возможны механизмы, ограничивающие влияние одного участника для защиты от централизации власти.</w:t>
      </w:r>
      <w:r>
        <w:t xml:space="preserve"> </w:t>
      </w:r>
      <w:r>
        <w:t xml:space="preserve">- Решения принимаются через</w:t>
      </w:r>
      <w:r>
        <w:t xml:space="preserve"> </w:t>
      </w:r>
      <w:r>
        <w:rPr>
          <w:b/>
          <w:bCs/>
        </w:rPr>
        <w:t xml:space="preserve">предложения (proposal)</w:t>
      </w:r>
      <w:r>
        <w:t xml:space="preserve">. Любой член сообщества (при соблюдении определённых критериев, например, наличия минимального количества токенов или репутации) может внести предложение: от изменения параметров платформы (размер кэшбэка, список поддерживаемых городов) до финансирования нового фитнес-направления или партнерского проекта. Предложения публикуются на специальной платформе голосования и открыты для обсуждения сообществом в течение установленного времени (например, 7–14 дней).</w:t>
      </w:r>
      <w:r>
        <w:t xml:space="preserve"> </w:t>
      </w:r>
      <w:r>
        <w:t xml:space="preserve">-</w:t>
      </w:r>
      <w:r>
        <w:t xml:space="preserve"> </w:t>
      </w:r>
      <w:r>
        <w:rPr>
          <w:b/>
          <w:bCs/>
        </w:rPr>
        <w:t xml:space="preserve">Голосование</w:t>
      </w:r>
      <w:r>
        <w:t xml:space="preserve"> </w:t>
      </w:r>
      <w:r>
        <w:t xml:space="preserve">проходит прозрачно: каждый токен-холдер может проголосовать "за" или "против" предложения, вес голоса пропорционален количеству токенов (или комбинированной метрике токенов и репутации). Для принятия решения могут быть настроены пороги кворума (минимального % участвующих в голосовании) и необходимого большинства. Благодаря блокчейну, результаты голосований публичны и</w:t>
      </w:r>
      <w:r>
        <w:t xml:space="preserve"> </w:t>
      </w:r>
      <w:r>
        <w:rPr>
          <w:b/>
          <w:bCs/>
        </w:rPr>
        <w:t xml:space="preserve">неподдельны</w:t>
      </w:r>
      <w:r>
        <w:t xml:space="preserve"> </w:t>
      </w:r>
      <w:r>
        <w:t xml:space="preserve">– их можно проверить в реестре транзакций.</w:t>
      </w:r>
      <w:r>
        <w:t xml:space="preserve"> </w:t>
      </w:r>
      <w:r>
        <w:t xml:space="preserve">-</w:t>
      </w:r>
      <w:r>
        <w:t xml:space="preserve"> </w:t>
      </w:r>
      <w:r>
        <w:rPr>
          <w:b/>
          <w:bCs/>
        </w:rPr>
        <w:t xml:space="preserve">Выполнение решений</w:t>
      </w:r>
      <w:r>
        <w:t xml:space="preserve"> </w:t>
      </w:r>
      <w:r>
        <w:t xml:space="preserve">(execution): при одобрении предложения оно автоматически исполняется смарт-контрактом или командой администраторов. Например, если проголосовано за изменение вознаграждения за тренировку, соответствующий параметр смарт-контракта будет обновлён. В случае бюджетных решений (например, выделить грант на исследование) смарт-контракт казны перечислит указанную сумму токенов на адрес получателя. Автоматизация через код исключает человеческий фактор и задержки: правила DAO внедрены непосредственно в алгоритмы платформы</w:t>
      </w:r>
      <w:hyperlink r:id="rId29">
        <w:r>
          <w:rPr>
            <w:rStyle w:val="Hyperlink"/>
          </w:rPr>
          <w:t xml:space="preserve">[7]</w:t>
        </w:r>
      </w:hyperlink>
      <w:r>
        <w:t xml:space="preserve">.</w:t>
      </w:r>
      <w:r>
        <w:t xml:space="preserve"> </w:t>
      </w:r>
      <w:r>
        <w:t xml:space="preserve">-</w:t>
      </w:r>
      <w:r>
        <w:t xml:space="preserve"> </w:t>
      </w:r>
      <w:r>
        <w:rPr>
          <w:b/>
          <w:bCs/>
        </w:rPr>
        <w:t xml:space="preserve">Участие специалистов и пользователей:</w:t>
      </w:r>
      <w:r>
        <w:t xml:space="preserve"> </w:t>
      </w:r>
      <w:r>
        <w:t xml:space="preserve">В DAO задействованы все ключевые стейкхолдеры экосистемы – от рядовых пользователей до профессионалов. Такое многостороннее участие повышает объективность решений и доверие между группами</w:t>
      </w:r>
      <w:hyperlink r:id="rId31">
        <w:r>
          <w:rPr>
            <w:rStyle w:val="Hyperlink"/>
          </w:rPr>
          <w:t xml:space="preserve">[9]</w:t>
        </w:r>
      </w:hyperlink>
      <w:r>
        <w:t xml:space="preserve">. Специалисты (тренеры, врачи) могут лоббировать внедрение новых функций, полезных для их практики, а пользователи – предлагать улучшения, повышающие удобство сервиса. Например, тренеры могут вынести на голосование идею новой программы тренировок с софинансированием DAO, а пользователи – предложить добавить поддержку нового носимого устройства или интеграцию с популярной фитнес-сетью.</w:t>
      </w:r>
    </w:p>
    <w:p>
      <w:pPr>
        <w:pStyle w:val="BodyText"/>
      </w:pPr>
      <w:r>
        <w:rPr>
          <w:b/>
          <w:bCs/>
        </w:rPr>
        <w:t xml:space="preserve">Принципы децентрализации решений:</w:t>
      </w:r>
      <w:r>
        <w:t xml:space="preserve"> </w:t>
      </w:r>
      <w:r>
        <w:t xml:space="preserve">-</w:t>
      </w:r>
      <w:r>
        <w:t xml:space="preserve"> </w:t>
      </w:r>
      <w:r>
        <w:rPr>
          <w:i/>
          <w:iCs/>
        </w:rPr>
        <w:t xml:space="preserve">Прозрачность:</w:t>
      </w:r>
      <w:r>
        <w:t xml:space="preserve"> </w:t>
      </w:r>
      <w:r>
        <w:t xml:space="preserve">Все обсуждения и голосования происходят открыто. Предложения публикуются на обозрение, адреса проголосовавших и результаты видны в блокчейне. Внешний аудит сообщества позволяет предотвращать закулисные решения.</w:t>
      </w:r>
      <w:r>
        <w:t xml:space="preserve"> </w:t>
      </w:r>
      <w:r>
        <w:t xml:space="preserve">-</w:t>
      </w:r>
      <w:r>
        <w:t xml:space="preserve"> </w:t>
      </w:r>
      <w:r>
        <w:rPr>
          <w:i/>
          <w:iCs/>
        </w:rPr>
        <w:t xml:space="preserve">Коллективная ответственность:</w:t>
      </w:r>
      <w:r>
        <w:t xml:space="preserve"> </w:t>
      </w:r>
      <w:r>
        <w:t xml:space="preserve">Решения, принятые большинством, отражают волю сообщества, и все участники заинтересованы в их успешной реализации. Это создает у пользователей чувство сопричастности к платформе.</w:t>
      </w:r>
      <w:r>
        <w:t xml:space="preserve"> </w:t>
      </w:r>
      <w:r>
        <w:t xml:space="preserve">-</w:t>
      </w:r>
      <w:r>
        <w:t xml:space="preserve"> </w:t>
      </w:r>
      <w:r>
        <w:rPr>
          <w:i/>
          <w:iCs/>
        </w:rPr>
        <w:t xml:space="preserve">Отсутствие единоличного контроля:</w:t>
      </w:r>
      <w:r>
        <w:t xml:space="preserve"> </w:t>
      </w:r>
      <w:r>
        <w:t xml:space="preserve">Ни одна компания или основатель не может произвольно поменять правила – любые изменения требуют консенсуса DAO. Это защищает от риска, когда развитие продукта диктуется узкой группой или внешними инвесторами в ущерб пользователям.</w:t>
      </w:r>
      <w:r>
        <w:t xml:space="preserve"> </w:t>
      </w:r>
      <w:r>
        <w:t xml:space="preserve">-</w:t>
      </w:r>
      <w:r>
        <w:t xml:space="preserve"> </w:t>
      </w:r>
      <w:r>
        <w:rPr>
          <w:i/>
          <w:iCs/>
        </w:rPr>
        <w:t xml:space="preserve">Автономность:</w:t>
      </w:r>
      <w:r>
        <w:t xml:space="preserve"> </w:t>
      </w:r>
      <w:r>
        <w:t xml:space="preserve">По мере зрелости Nexus Vita планируется все больше процессов автоматизировать смарт-контрактами и отдать под контроль DAO. В идеале, платформа должна функционировать автономно, управляемая правилами, заложенными сообществом –</w:t>
      </w:r>
      <w:r>
        <w:t xml:space="preserve"> </w:t>
      </w:r>
      <w:r>
        <w:rPr>
          <w:b/>
          <w:bCs/>
        </w:rPr>
        <w:t xml:space="preserve">код вместо начальников</w:t>
      </w:r>
      <w:r>
        <w:t xml:space="preserve">. Например, выплаты вознаграждений за активность или распределение долей дохода между участниками будут происходить по формулам, одобренным DAO, без ручного вмешательства.</w:t>
      </w:r>
    </w:p>
    <w:p>
      <w:pPr>
        <w:pStyle w:val="BodyText"/>
      </w:pPr>
      <w:r>
        <w:t xml:space="preserve">Стоит отметить, что на начальном этапе команда Nexus Vita может выполнять роль катализатора – предлагать первые улучшения, следить за безопасностью. Однако стратегическая цель –</w:t>
      </w:r>
      <w:r>
        <w:t xml:space="preserve"> </w:t>
      </w:r>
      <w:r>
        <w:rPr>
          <w:b/>
          <w:bCs/>
        </w:rPr>
        <w:t xml:space="preserve">полноценная децентрализация управления</w:t>
      </w:r>
      <w:r>
        <w:t xml:space="preserve">. Этот переход может быть поэтапным: сперва DAO решает ограниченный круг вопросов (например, маркетинговые инициативы, добавление контента), затем по мере роста компетенций сообщества – всё более широкие аспекты (токеномика, технические апгрейды и т.д.).</w:t>
      </w:r>
    </w:p>
    <w:p>
      <w:pPr>
        <w:pStyle w:val="BodyText"/>
      </w:pPr>
      <w:r>
        <w:t xml:space="preserve">Механика DAO Nexus Vita во многом опирается на существующий опыт децентрализованных сообществ. Уже сегодня есть примеры встроенной DAO-управляемости в подобных платформах: так, в проекте Minglo DAO-инструменты обеспечивают</w:t>
      </w:r>
      <w:r>
        <w:t xml:space="preserve"> </w:t>
      </w:r>
      <w:r>
        <w:rPr>
          <w:b/>
          <w:bCs/>
        </w:rPr>
        <w:t xml:space="preserve">демократичный и прозрачный процесс принятия решений</w:t>
      </w:r>
      <w:r>
        <w:t xml:space="preserve">, давая пользователям долю в управлении платформой</w:t>
      </w:r>
      <w:hyperlink r:id="rId32">
        <w:r>
          <w:rPr>
            <w:rStyle w:val="Hyperlink"/>
          </w:rPr>
          <w:t xml:space="preserve">[10]</w:t>
        </w:r>
      </w:hyperlink>
      <w:r>
        <w:t xml:space="preserve">. Nexus Vita перенимает эти лучшие практики, адаптируя их к сфере здоровья и фитнеса.</w:t>
      </w:r>
    </w:p>
    <w:p>
      <w:pPr>
        <w:pStyle w:val="BodyText"/>
      </w:pPr>
      <w:r>
        <w:t xml:space="preserve">В результате, DAO-модель позволит Nexus Vita устойчиво развиваться за счет</w:t>
      </w:r>
      <w:r>
        <w:t xml:space="preserve"> </w:t>
      </w:r>
      <w:r>
        <w:rPr>
          <w:b/>
          <w:bCs/>
        </w:rPr>
        <w:t xml:space="preserve">коллективного разума</w:t>
      </w:r>
      <w:r>
        <w:t xml:space="preserve"> </w:t>
      </w:r>
      <w:r>
        <w:t xml:space="preserve">сообщества – специалисты привносят свой опыт, пользователи – свое видение удобства, а токеновые стимулы выравнивают интересы. Децентрализация решений не только повышает доверие, но и ускоряет инновации:</w:t>
      </w:r>
      <w:r>
        <w:t xml:space="preserve"> </w:t>
      </w:r>
      <w:r>
        <w:rPr>
          <w:i/>
          <w:iCs/>
        </w:rPr>
        <w:t xml:space="preserve">хорошие идеи могут исходить отовсюду</w:t>
      </w:r>
      <w:r>
        <w:t xml:space="preserve">, и DAO даёт им шанс быть реализованными на благо всей экосистемы.</w:t>
      </w:r>
    </w:p>
    <w:bookmarkEnd w:id="33"/>
    <w:bookmarkStart w:id="46" w:name="токеномика"/>
    <w:p>
      <w:pPr>
        <w:pStyle w:val="Heading2"/>
      </w:pPr>
      <w:r>
        <w:t xml:space="preserve">Токеномика</w:t>
      </w:r>
    </w:p>
    <w:p>
      <w:pPr>
        <w:pStyle w:val="FirstParagraph"/>
      </w:pPr>
      <w:r>
        <w:t xml:space="preserve">В центре экономической модели Nexus Vita находится</w:t>
      </w:r>
      <w:r>
        <w:t xml:space="preserve"> </w:t>
      </w:r>
      <w:r>
        <w:rPr>
          <w:b/>
          <w:bCs/>
        </w:rPr>
        <w:t xml:space="preserve">единый внутренний токен</w:t>
      </w:r>
      <w:r>
        <w:t xml:space="preserve"> </w:t>
      </w:r>
      <w:r>
        <w:t xml:space="preserve">(utility-токен), используемый во всех видах взаимодействий на платформе. Токен служит</w:t>
      </w:r>
      <w:r>
        <w:t xml:space="preserve"> </w:t>
      </w:r>
      <w:r>
        <w:rPr>
          <w:b/>
          <w:bCs/>
        </w:rPr>
        <w:t xml:space="preserve">универсальным средством обмена и стимулирования</w:t>
      </w:r>
      <w:r>
        <w:t xml:space="preserve"> </w:t>
      </w:r>
      <w:r>
        <w:t xml:space="preserve">для пользователей, специалистов и партнеров. Ниже перечислены ключевые аспекты токеномики Nexus Vita:</w:t>
      </w:r>
    </w:p>
    <w:p>
      <w:pPr>
        <w:numPr>
          <w:ilvl w:val="0"/>
          <w:numId w:val="1002"/>
        </w:numPr>
      </w:pPr>
      <w:r>
        <w:rPr>
          <w:b/>
          <w:bCs/>
        </w:rPr>
        <w:t xml:space="preserve">Оплата услуг:</w:t>
      </w:r>
      <w:r>
        <w:t xml:space="preserve"> </w:t>
      </w:r>
      <w:r>
        <w:t xml:space="preserve">токен является официальной валютой для расчётов между участниками. Пользователи оплачивают</w:t>
      </w:r>
      <w:r>
        <w:t xml:space="preserve"> </w:t>
      </w:r>
      <w:r>
        <w:rPr>
          <w:b/>
          <w:bCs/>
        </w:rPr>
        <w:t xml:space="preserve">тренировки, консультации врачей, персональные программы</w:t>
      </w:r>
      <w:r>
        <w:t xml:space="preserve"> </w:t>
      </w:r>
      <w:r>
        <w:t xml:space="preserve">токенами Nexus Vita. Смарт-контракты обеспечивают безопасную оплату: средства резервируются на время оказания услуги и автоматически перечисляются специалисту после её завершения. Применение единого токена упрощает взаиморасчёты в международной среде и устраняет необходимость банковских шлюзов. Заметим, что услуги могут быть доступны и за традиционную валюту, однако оплата токенами</w:t>
      </w:r>
      <w:r>
        <w:t xml:space="preserve"> </w:t>
      </w:r>
      <w:r>
        <w:rPr>
          <w:b/>
          <w:bCs/>
        </w:rPr>
        <w:t xml:space="preserve">поощряется скидками</w:t>
      </w:r>
      <w:r>
        <w:t xml:space="preserve"> </w:t>
      </w:r>
      <w:r>
        <w:t xml:space="preserve">– за счёт снижения комиссий и рыночных издержек. Так, на платформе PatientMD использование нативного токена позволяет получить более выгодную цену на услуги по сравнению с фиатом</w:t>
      </w:r>
      <w:hyperlink r:id="rId34">
        <w:r>
          <w:rPr>
            <w:rStyle w:val="Hyperlink"/>
          </w:rPr>
          <w:t xml:space="preserve">[11]</w:t>
        </w:r>
      </w:hyperlink>
      <w:r>
        <w:t xml:space="preserve">. Аналогично, в Nexus Vita пользователь, выбирающий оплату токенами, может получать бонусы или сниженную стоимость, стимулируя переход на внутреннюю экономику.</w:t>
      </w:r>
    </w:p>
    <w:p>
      <w:pPr>
        <w:numPr>
          <w:ilvl w:val="0"/>
          <w:numId w:val="1002"/>
        </w:numPr>
      </w:pPr>
      <w:r>
        <w:rPr>
          <w:b/>
          <w:bCs/>
        </w:rPr>
        <w:t xml:space="preserve">Покупки товаров и подписок:</w:t>
      </w:r>
      <w:r>
        <w:t xml:space="preserve"> </w:t>
      </w:r>
      <w:r>
        <w:t xml:space="preserve">кроме услуг, токен применяется для</w:t>
      </w:r>
      <w:r>
        <w:t xml:space="preserve"> </w:t>
      </w:r>
      <w:r>
        <w:rPr>
          <w:b/>
          <w:bCs/>
        </w:rPr>
        <w:t xml:space="preserve">покупки товаров в экосистеме</w:t>
      </w:r>
      <w:r>
        <w:t xml:space="preserve"> </w:t>
      </w:r>
      <w:r>
        <w:t xml:space="preserve">– спортивное питание, аксессуары, умные гаджеты, а также цифровые товары (например, подписка на расширенные функции приложения или эксклюзивные обучающие курсы от экспертов). Маркетплейс Nexus Vita позволяет продавцам (включая внешних партнеров) выставлять товары за токены, тем самым формируя внутренний рынок. Оплата токеном упрощает транзакции между разными странами и создает</w:t>
      </w:r>
      <w:r>
        <w:t xml:space="preserve"> </w:t>
      </w:r>
      <w:r>
        <w:rPr>
          <w:b/>
          <w:bCs/>
        </w:rPr>
        <w:t xml:space="preserve">единую экономику</w:t>
      </w:r>
      <w:r>
        <w:t xml:space="preserve"> </w:t>
      </w:r>
      <w:r>
        <w:t xml:space="preserve">платформы</w:t>
      </w:r>
      <w:hyperlink r:id="rId35">
        <w:r>
          <w:rPr>
            <w:rStyle w:val="Hyperlink"/>
          </w:rPr>
          <w:t xml:space="preserve">[12]</w:t>
        </w:r>
      </w:hyperlink>
      <w:r>
        <w:t xml:space="preserve">. Пользователи, накапливающие токены, могут напрямую реинвестировать их в своё здоровье, приобретая полезные продукты и сервисы. Примером подобной экосистемы является DrPal, где внутренняя криптовалюта используется для оплаты телемедицинских приемов и покупки товаров для здоровья</w:t>
      </w:r>
      <w:hyperlink r:id="rId36">
        <w:r>
          <w:rPr>
            <w:rStyle w:val="Hyperlink"/>
          </w:rPr>
          <w:t xml:space="preserve">[13]</w:t>
        </w:r>
      </w:hyperlink>
      <w:r>
        <w:t xml:space="preserve">.</w:t>
      </w:r>
    </w:p>
    <w:p>
      <w:pPr>
        <w:numPr>
          <w:ilvl w:val="0"/>
          <w:numId w:val="1002"/>
        </w:numPr>
      </w:pPr>
      <w:r>
        <w:rPr>
          <w:b/>
          <w:bCs/>
        </w:rPr>
        <w:t xml:space="preserve">Кэшбэк и скидки:</w:t>
      </w:r>
      <w:r>
        <w:t xml:space="preserve"> </w:t>
      </w:r>
      <w:r>
        <w:t xml:space="preserve">чтобы стимулировать активное использование токена, Nexus Vita внедряет программы лояльности. За расчёт токенами пользователь может получать</w:t>
      </w:r>
      <w:r>
        <w:t xml:space="preserve"> </w:t>
      </w:r>
      <w:r>
        <w:rPr>
          <w:b/>
          <w:bCs/>
        </w:rPr>
        <w:t xml:space="preserve">кэшбэк</w:t>
      </w:r>
      <w:r>
        <w:t xml:space="preserve"> </w:t>
      </w:r>
      <w:r>
        <w:t xml:space="preserve">– возврат части суммы токеном обратно на кошелёк, или</w:t>
      </w:r>
      <w:r>
        <w:t xml:space="preserve"> </w:t>
      </w:r>
      <w:r>
        <w:rPr>
          <w:b/>
          <w:bCs/>
        </w:rPr>
        <w:t xml:space="preserve">скидки</w:t>
      </w:r>
      <w:r>
        <w:t xml:space="preserve"> </w:t>
      </w:r>
      <w:r>
        <w:t xml:space="preserve">на будущие покупки. Например, при оплате годового абонемента фитнес-клуба токенами возвращается 5% суммы. Такие механики уже успешно применяются в фитнес-индустрии: программы с кешбэком и бонусными баллами повышают удержание клиентов и продвигают бренд</w:t>
      </w:r>
      <w:hyperlink r:id="rId37">
        <w:r>
          <w:rPr>
            <w:rStyle w:val="Hyperlink"/>
          </w:rPr>
          <w:t xml:space="preserve">[14]</w:t>
        </w:r>
      </w:hyperlink>
      <w:hyperlink r:id="rId38">
        <w:r>
          <w:rPr>
            <w:rStyle w:val="Hyperlink"/>
          </w:rPr>
          <w:t xml:space="preserve">[15]</w:t>
        </w:r>
      </w:hyperlink>
      <w:r>
        <w:t xml:space="preserve">. В Nexus Vita cashback реализован через смарт-контракт, автоматически начисляющий бонусные токены после каждой операции. Также возможны</w:t>
      </w:r>
      <w:r>
        <w:t xml:space="preserve"> </w:t>
      </w:r>
      <w:r>
        <w:rPr>
          <w:b/>
          <w:bCs/>
        </w:rPr>
        <w:t xml:space="preserve">“royalty” награды</w:t>
      </w:r>
      <w:r>
        <w:t xml:space="preserve"> </w:t>
      </w:r>
      <w:r>
        <w:t xml:space="preserve">– например, доля от стоимости услуг, уплаченной приглашенными друзьями, возвращается пригласившему в токенах. Все это превращает ведение здорового образа жизни в своего рода игру с финансовыми поощрениями.</w:t>
      </w:r>
    </w:p>
    <w:p>
      <w:pPr>
        <w:numPr>
          <w:ilvl w:val="0"/>
          <w:numId w:val="1002"/>
        </w:numPr>
      </w:pPr>
      <w:r>
        <w:rPr>
          <w:b/>
          <w:bCs/>
        </w:rPr>
        <w:t xml:space="preserve">Спонсорство и партнёрство:</w:t>
      </w:r>
      <w:r>
        <w:t xml:space="preserve"> </w:t>
      </w:r>
      <w:r>
        <w:t xml:space="preserve">токен упрощает интеграцию партнёров в экосистему.</w:t>
      </w:r>
      <w:r>
        <w:t xml:space="preserve"> </w:t>
      </w:r>
      <w:r>
        <w:rPr>
          <w:b/>
          <w:bCs/>
        </w:rPr>
        <w:t xml:space="preserve">Организации</w:t>
      </w:r>
      <w:r>
        <w:t xml:space="preserve"> </w:t>
      </w:r>
      <w:r>
        <w:t xml:space="preserve">могут выступать спонсорами мероприятий или челленджей, предоставляя призовой фонд в токенах (например, спонсор – производитель спортпита – объявляет челлендж, где участники сжигают N калорий за месяц, и разыгрывает токены среди победителей). Также партнёры (клиники, страховые, корпоративные программы здоровья) могут приобретать токены, чтобы субсидировать услуги для своих клиентов или сотрудников. Например, компания может выдать сотрудникам токены Nexus Vita, которыми те оплатят занятия спортом – и невостребованные токены вернутся компании, создавая</w:t>
      </w:r>
      <w:r>
        <w:t xml:space="preserve"> </w:t>
      </w:r>
      <w:r>
        <w:rPr>
          <w:b/>
          <w:bCs/>
        </w:rPr>
        <w:t xml:space="preserve">замкнутый цикл</w:t>
      </w:r>
      <w:r>
        <w:t xml:space="preserve"> </w:t>
      </w:r>
      <w:r>
        <w:t xml:space="preserve">корпоративного велнеса. Токен также можно использовать для</w:t>
      </w:r>
      <w:r>
        <w:t xml:space="preserve"> </w:t>
      </w:r>
      <w:r>
        <w:rPr>
          <w:b/>
          <w:bCs/>
        </w:rPr>
        <w:t xml:space="preserve">брендинга и рекламы</w:t>
      </w:r>
      <w:r>
        <w:t xml:space="preserve">: партнёры могут платить токенами за размещение своих предложений в экосистеме или за доступ к агрегированным обезличенным данным (с согласия пользователей) для исследований. Подобный подход реализован в некоторых медико-блокчейн проектах – так, фармкомпании тратят токены, чтобы получить доступ к данным пациентов в обмен на компенсацию этим пациентам</w:t>
      </w:r>
      <w:hyperlink r:id="rId39">
        <w:r>
          <w:rPr>
            <w:rStyle w:val="Hyperlink"/>
          </w:rPr>
          <w:t xml:space="preserve">[16]</w:t>
        </w:r>
      </w:hyperlink>
      <w:r>
        <w:t xml:space="preserve">. Это открывает новые пути монетизации и сотрудничества, делая Nexus Vita привлекательным для индустрии здоровья в целом.</w:t>
      </w:r>
    </w:p>
    <w:p>
      <w:pPr>
        <w:numPr>
          <w:ilvl w:val="0"/>
          <w:numId w:val="1002"/>
        </w:numPr>
      </w:pPr>
      <w:r>
        <w:rPr>
          <w:b/>
          <w:bCs/>
        </w:rPr>
        <w:t xml:space="preserve">Вознаграждение за активность:</w:t>
      </w:r>
      <w:r>
        <w:t xml:space="preserve"> </w:t>
      </w:r>
      <w:r>
        <w:t xml:space="preserve">один из ключевых элементов токеномики –</w:t>
      </w:r>
      <w:r>
        <w:t xml:space="preserve"> </w:t>
      </w:r>
      <w:r>
        <w:rPr>
          <w:b/>
          <w:bCs/>
        </w:rPr>
        <w:t xml:space="preserve">модель "Move-to-Earn"</w:t>
      </w:r>
      <w:r>
        <w:t xml:space="preserve"> </w:t>
      </w:r>
      <w:r>
        <w:t xml:space="preserve">(зарабатывай, двигаясь) и</w:t>
      </w:r>
      <w:r>
        <w:t xml:space="preserve"> </w:t>
      </w:r>
      <w:r>
        <w:rPr>
          <w:b/>
          <w:bCs/>
        </w:rPr>
        <w:t xml:space="preserve">"Engage-to-Earn"</w:t>
      </w:r>
      <w:r>
        <w:t xml:space="preserve">. Пользователи получают токены за полезную активность: регулярные тренировки, достижение поставленных целей (например, пробежать марафон, сбросить вес, снизить давление), участие в челленджах и т.д. Также вознаграждаются социальные активности – написание отзывов о специалистах, публикация прогресса, помощь другим участникам. Например, проект Dentacoin позволял пациентам зарабатывать токены за оставление отзывов о стоматологах</w:t>
      </w:r>
      <w:hyperlink r:id="rId40">
        <w:r>
          <w:rPr>
            <w:rStyle w:val="Hyperlink"/>
          </w:rPr>
          <w:t xml:space="preserve">[17]</w:t>
        </w:r>
      </w:hyperlink>
      <w:r>
        <w:t xml:space="preserve"> </w:t>
      </w:r>
      <w:r>
        <w:t xml:space="preserve">– в Nexus Vita аналогично пользователь может получить токены за отзыв о тренере или клинике, что стимулирует обратную связь. Ещё пример – токен</w:t>
      </w:r>
      <w:r>
        <w:t xml:space="preserve"> </w:t>
      </w:r>
      <w:r>
        <w:rPr>
          <w:b/>
          <w:bCs/>
        </w:rPr>
        <w:t xml:space="preserve">Lyfe</w:t>
      </w:r>
      <w:r>
        <w:t xml:space="preserve">, который начисляется за выполнение заданий по здоровому образу жизни и затем может быть потрачен на различные вознаграждения</w:t>
      </w:r>
      <w:hyperlink r:id="rId41">
        <w:r>
          <w:rPr>
            <w:rStyle w:val="Hyperlink"/>
          </w:rPr>
          <w:t xml:space="preserve">[18]</w:t>
        </w:r>
      </w:hyperlink>
      <w:r>
        <w:t xml:space="preserve">. В нашей экосистеме поведенческие вознаграждения встроены повсеместно: за каждую позитивную привычку (пройденные шаги, выполненные тренировки, пройденные медосмотры вовремя) пользователь чувствует материальный отклик.</w:t>
      </w:r>
      <w:r>
        <w:t xml:space="preserve"> </w:t>
      </w:r>
      <w:r>
        <w:rPr>
          <w:b/>
          <w:bCs/>
        </w:rPr>
        <w:t xml:space="preserve">Геймификация</w:t>
      </w:r>
      <w:r>
        <w:t xml:space="preserve"> </w:t>
      </w:r>
      <w:r>
        <w:t xml:space="preserve">при помощи токена превращает поддержание здоровья в увлекательный процесс, а не рутину. Согласно whitepaper PatientMD, пациенты могут зарабатывать токены за широкий спектр здорового поведения – от заполнения профиля до соблюдения планов лечения</w:t>
      </w:r>
      <w:hyperlink r:id="rId42">
        <w:r>
          <w:rPr>
            <w:rStyle w:val="Hyperlink"/>
          </w:rPr>
          <w:t xml:space="preserve">[19]</w:t>
        </w:r>
      </w:hyperlink>
      <w:r>
        <w:t xml:space="preserve">, и Nexus Vita развивает эту идею еще дальше. Более того,</w:t>
      </w:r>
      <w:r>
        <w:t xml:space="preserve"> </w:t>
      </w:r>
      <w:r>
        <w:rPr>
          <w:b/>
          <w:bCs/>
        </w:rPr>
        <w:t xml:space="preserve">специалисты</w:t>
      </w:r>
      <w:r>
        <w:t xml:space="preserve"> </w:t>
      </w:r>
      <w:r>
        <w:t xml:space="preserve">также могут получать награды за активный вклад: высокие рейтинги, большое число успешно обученных клиентов, публикацию качественного контента – все это конвертируется в токены, создавая здоровую конкуренцию за качество услуг.</w:t>
      </w:r>
    </w:p>
    <w:p>
      <w:pPr>
        <w:numPr>
          <w:ilvl w:val="0"/>
          <w:numId w:val="1002"/>
        </w:numPr>
      </w:pPr>
      <w:r>
        <w:rPr>
          <w:b/>
          <w:bCs/>
        </w:rPr>
        <w:t xml:space="preserve">Стейкинг и доступ к функциям:</w:t>
      </w:r>
      <w:r>
        <w:t xml:space="preserve"> </w:t>
      </w:r>
      <w:r>
        <w:t xml:space="preserve">механизм</w:t>
      </w:r>
      <w:r>
        <w:t xml:space="preserve"> </w:t>
      </w:r>
      <w:r>
        <w:rPr>
          <w:b/>
          <w:bCs/>
        </w:rPr>
        <w:t xml:space="preserve">staking</w:t>
      </w:r>
      <w:r>
        <w:t xml:space="preserve"> </w:t>
      </w:r>
      <w:r>
        <w:t xml:space="preserve">(заморозки токенов на счету) используется для двух целей. Во-первых, пользователи могут стейкать токены, чтобы</w:t>
      </w:r>
      <w:r>
        <w:t xml:space="preserve"> </w:t>
      </w:r>
      <w:r>
        <w:rPr>
          <w:b/>
          <w:bCs/>
        </w:rPr>
        <w:t xml:space="preserve">получить расширенные возможности</w:t>
      </w:r>
      <w:r>
        <w:t xml:space="preserve"> </w:t>
      </w:r>
      <w:r>
        <w:t xml:space="preserve">платформы: например, доступ к эксклюзивному контенту, персональным консультациям с топ-тренерами или участие в закрытых мероприятиях. Стейкинг выполняет роль своего рода абонемента премиум-уровня, только вместо фиатной оплаты пользователь временно блокирует свои средства, оставаясь их владельцем. Во-вторых, стейкинг служит для</w:t>
      </w:r>
      <w:r>
        <w:t xml:space="preserve"> </w:t>
      </w:r>
      <w:r>
        <w:rPr>
          <w:b/>
          <w:bCs/>
        </w:rPr>
        <w:t xml:space="preserve">финансирования инициатив и исследований</w:t>
      </w:r>
      <w:r>
        <w:t xml:space="preserve">. Nexus Vita планирует фонд сообщества, куда участники могут коллективно стейкать токены, направляя их на конкретные цели – разработку новых функций, научные исследования в области спорта и медицины, благотворительные программы. При этом стейкеры могут вознаграждаться дополнительными токенами или правом голоса при распределении средств. Такой подход применяется, например, в VitaDAO – там держатели токенов совместно финансируют научные исследования в области продления жизни, уже собрав &gt;$3 млн на проекты</w:t>
      </w:r>
      <w:hyperlink r:id="rId43">
        <w:r>
          <w:rPr>
            <w:rStyle w:val="Hyperlink"/>
          </w:rPr>
          <w:t xml:space="preserve">[20]</w:t>
        </w:r>
      </w:hyperlink>
      <w:r>
        <w:t xml:space="preserve">. В Nexus Vita стейкинг способен поддержать исследования, связанные со здоровьем и фитнесом (например, изучение эффективности новой методики тренировок) – DAO-голосованием решается, какие проекты финансировать, а взамен сообщество получает результаты исследований и долю прав на них. Помимо этого, стейкинг укрепляет сам токен, стимулируя долгосрочное удержание: участники, заинтересованные в развитии платформы, замораживают токены и тем самым сокращают их оборот, что потенциально положительно сказывается на ценности токена.</w:t>
      </w:r>
    </w:p>
    <w:p>
      <w:pPr>
        <w:numPr>
          <w:ilvl w:val="0"/>
          <w:numId w:val="1002"/>
        </w:numPr>
      </w:pPr>
      <w:r>
        <w:rPr>
          <w:b/>
          <w:bCs/>
        </w:rPr>
        <w:t xml:space="preserve">Рефералы и челленджи (онлайн и офлайн):</w:t>
      </w:r>
      <w:r>
        <w:t xml:space="preserve"> </w:t>
      </w:r>
      <w:r>
        <w:t xml:space="preserve">внутренняя экономика стимулирует</w:t>
      </w:r>
      <w:r>
        <w:t xml:space="preserve"> </w:t>
      </w:r>
      <w:r>
        <w:rPr>
          <w:b/>
          <w:bCs/>
        </w:rPr>
        <w:t xml:space="preserve">рост сообщества</w:t>
      </w:r>
      <w:r>
        <w:t xml:space="preserve"> </w:t>
      </w:r>
      <w:r>
        <w:t xml:space="preserve">через реферальные программы. Каждый действующий пользователь может пригласить новых, получая за это токеновое вознаграждение (а новичку может предоставляться приветственный бонус). Эта модель доказала эффективность – бонусы за приглашения широко используются для вирусного роста аудитории</w:t>
      </w:r>
      <w:hyperlink r:id="rId37">
        <w:r>
          <w:rPr>
            <w:rStyle w:val="Hyperlink"/>
          </w:rPr>
          <w:t xml:space="preserve">[14]</w:t>
        </w:r>
      </w:hyperlink>
      <w:hyperlink r:id="rId38">
        <w:r>
          <w:rPr>
            <w:rStyle w:val="Hyperlink"/>
          </w:rPr>
          <w:t xml:space="preserve">[15]</w:t>
        </w:r>
      </w:hyperlink>
      <w:r>
        <w:t xml:space="preserve">. Кроме того, Nexus Vita будет регулярно запускать</w:t>
      </w:r>
      <w:r>
        <w:t xml:space="preserve"> </w:t>
      </w:r>
      <w:r>
        <w:rPr>
          <w:b/>
          <w:bCs/>
        </w:rPr>
        <w:t xml:space="preserve">челленджи</w:t>
      </w:r>
      <w:r>
        <w:t xml:space="preserve"> </w:t>
      </w:r>
      <w:r>
        <w:t xml:space="preserve">– соревнования как в онлайн-формате (например, соревнование по количеству шагов в приложении за неделю), так и в офлайн (массовые фитнес-события, марафоны, групповые тренировки). Участники челленджей вносят небольшой взнос в токенах или просто участвуют, а призовой фонд (спонсируемый платформой или партнёрами) распределяется среди победителей в токенах. Такой</w:t>
      </w:r>
      <w:r>
        <w:t xml:space="preserve"> </w:t>
      </w:r>
      <w:r>
        <w:rPr>
          <w:b/>
          <w:bCs/>
        </w:rPr>
        <w:t xml:space="preserve">“Challenge-to-Earn”</w:t>
      </w:r>
      <w:r>
        <w:t xml:space="preserve"> </w:t>
      </w:r>
      <w:r>
        <w:t xml:space="preserve">подход усиливает вовлечённость: люди получают не только здоровье и азарт, но и осязаемый приз. Опыт проектов вроде StepN или Sweatcoin показывает огромный отклик на подобные инициативы – например, приложение Sweatcoin вознаграждало пользователей за шаги собственной криптовалютой, которую затем можно было тратить у партнёров или обменивать</w:t>
      </w:r>
      <w:hyperlink r:id="rId44">
        <w:r>
          <w:rPr>
            <w:rStyle w:val="Hyperlink"/>
          </w:rPr>
          <w:t xml:space="preserve">[21]</w:t>
        </w:r>
      </w:hyperlink>
      <w:r>
        <w:t xml:space="preserve">. Nexus Vita берет лучшие элементы этих моделей, расширяя их на разные виды активности и делая вознаграждения частью своей токеномики.</w:t>
      </w:r>
    </w:p>
    <w:p>
      <w:pPr>
        <w:numPr>
          <w:ilvl w:val="0"/>
          <w:numId w:val="1002"/>
        </w:numPr>
      </w:pPr>
      <w:r>
        <w:rPr>
          <w:b/>
          <w:bCs/>
        </w:rPr>
        <w:t xml:space="preserve">Онлайн и оффлайн оплата:</w:t>
      </w:r>
      <w:r>
        <w:t xml:space="preserve"> </w:t>
      </w:r>
      <w:r>
        <w:t xml:space="preserve">токен Nexus Vita рассчитан на применение не только внутри цифрового приложения, но и во внешнем мире. Планируется сотрудничество с физическими точками – спортклубами, клиниками, магазинами – чтобы они принимали оплату в токенах (через сканирование QR-кодов, интеграцию с POS-терминалами или посредством спец. партнерских программ). Например, придя в зал-партнер, пользователь может оплатить разовое посещение или товар на рецепции своими токенами (с мобильного кошелька), а зал затем либо сохраняет эти токены для внутренних целей (выплата тренерам, участие в DAO) либо конвертирует через биржу. Возможно, будет выпущена</w:t>
      </w:r>
      <w:r>
        <w:t xml:space="preserve"> </w:t>
      </w:r>
      <w:r>
        <w:rPr>
          <w:b/>
          <w:bCs/>
        </w:rPr>
        <w:t xml:space="preserve">крипто-карта Nexus Vita</w:t>
      </w:r>
      <w:r>
        <w:t xml:space="preserve"> </w:t>
      </w:r>
      <w:r>
        <w:t xml:space="preserve">совместно с платёжными провайдерами, чтобы конвертация происходила автоматически при оплате. Таким образом, размывается грань между онлайн и офлайн: заработанные в челлендже токены можно тут же потратить на чашку кофе или протеиновый батончик у партнёра. Реализация офлайн-платежей придаст токену настоящую утилитарную ценность и привлечёт более широкую аудиторию, не полностью погруженную в крипто-среду.</w:t>
      </w:r>
    </w:p>
    <w:p>
      <w:pPr>
        <w:pStyle w:val="FirstParagraph"/>
      </w:pPr>
      <w:r>
        <w:rPr>
          <w:b/>
          <w:bCs/>
        </w:rPr>
        <w:t xml:space="preserve">Суммарно</w:t>
      </w:r>
      <w:r>
        <w:t xml:space="preserve">, токеномика Nexus Vita создаёт</w:t>
      </w:r>
      <w:r>
        <w:t xml:space="preserve"> </w:t>
      </w:r>
      <w:r>
        <w:rPr>
          <w:b/>
          <w:bCs/>
        </w:rPr>
        <w:t xml:space="preserve">замкнутую экономику здоровья</w:t>
      </w:r>
      <w:r>
        <w:t xml:space="preserve">, где каждый участник, будучи одновременно создателем и потребителем ценности, материально заинтересован в росте экосистемы. Токен выполняет роль</w:t>
      </w:r>
      <w:r>
        <w:t xml:space="preserve"> </w:t>
      </w:r>
      <w:r>
        <w:rPr>
          <w:b/>
          <w:bCs/>
        </w:rPr>
        <w:t xml:space="preserve">универсального обменного и стимулирующего средства</w:t>
      </w:r>
      <w:r>
        <w:t xml:space="preserve"> </w:t>
      </w:r>
      <w:r>
        <w:t xml:space="preserve">– им можно платить, его можно зарабатывать, вкладывать и принимать как меру ценности. Подобный многофункциональный подход к внутренней валюте встречается в передовых проектах: например, в DrPal единый токен обеспечивает доступ к AI-сервисам, хранение мед. записей, оплату консультаций и программу лояльности</w:t>
      </w:r>
      <w:hyperlink r:id="rId36">
        <w:r>
          <w:rPr>
            <w:rStyle w:val="Hyperlink"/>
          </w:rPr>
          <w:t xml:space="preserve">[13]</w:t>
        </w:r>
      </w:hyperlink>
      <w:hyperlink r:id="rId45">
        <w:r>
          <w:rPr>
            <w:rStyle w:val="Hyperlink"/>
          </w:rPr>
          <w:t xml:space="preserve">[22]</w:t>
        </w:r>
      </w:hyperlink>
      <w:r>
        <w:t xml:space="preserve">. В Nexus Vita все экономические потоки – от покупок до вознаграждений – скреплены общим токеном, что существенно упрощает взаимодействие участников и создаёт единый</w:t>
      </w:r>
      <w:r>
        <w:t xml:space="preserve"> </w:t>
      </w:r>
      <w:r>
        <w:rPr>
          <w:b/>
          <w:bCs/>
        </w:rPr>
        <w:t xml:space="preserve">цифровой рынок здорового образа жизни</w:t>
      </w:r>
      <w:r>
        <w:t xml:space="preserve">.</w:t>
      </w:r>
    </w:p>
    <w:bookmarkEnd w:id="46"/>
    <w:bookmarkStart w:id="47" w:name="роли-в-системе"/>
    <w:p>
      <w:pPr>
        <w:pStyle w:val="Heading2"/>
      </w:pPr>
      <w:r>
        <w:t xml:space="preserve">Роли в системе</w:t>
      </w:r>
    </w:p>
    <w:p>
      <w:pPr>
        <w:pStyle w:val="FirstParagraph"/>
      </w:pPr>
      <w:r>
        <w:t xml:space="preserve">Экосистема Nexus Vita предусматривает несколько ключевых ролей участников, каждая из которых играет свою функцию в сообществе. Такой многосторонний подход отражает разнообразие заинтересованных сторон в сфере здоровья (подобно тому, как в здравоохранении участвуют пациенты, врачи, организации и т.д.</w:t>
      </w:r>
      <w:hyperlink r:id="rId31">
        <w:r>
          <w:rPr>
            <w:rStyle w:val="Hyperlink"/>
          </w:rPr>
          <w:t xml:space="preserve">[9]</w:t>
        </w:r>
      </w:hyperlink>
      <w:r>
        <w:t xml:space="preserve">). Ниже приведены роли и их основные возможности:</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Роль</w:t>
            </w:r>
          </w:p>
        </w:tc>
        <w:tc>
          <w:tcPr/>
          <w:p>
            <w:pPr>
              <w:pStyle w:val="Compact"/>
            </w:pPr>
            <w:r>
              <w:rPr>
                <w:b/>
                <w:bCs/>
              </w:rPr>
              <w:t xml:space="preserve">Описание и функции</w:t>
            </w:r>
          </w:p>
        </w:tc>
      </w:tr>
      <w:tr>
        <w:tc>
          <w:tcPr/>
          <w:p>
            <w:pPr>
              <w:pStyle w:val="Compact"/>
            </w:pPr>
            <w:r>
              <w:rPr>
                <w:b/>
                <w:bCs/>
              </w:rPr>
              <w:t xml:space="preserve">Пользователь</w:t>
            </w:r>
          </w:p>
        </w:tc>
        <w:tc>
          <w:tcPr/>
          <w:p>
            <w:pPr>
              <w:pStyle w:val="Compact"/>
            </w:pPr>
            <w:r>
              <w:t xml:space="preserve">Основной участник платформы – человек, стремящийся улучшить свое здоровье и физическую форму. Пользователь регистрируется в приложении, создаёт профиль (возраст, цели, медицинские данные), может просматривать каталог специалистов и услуг. Основные действия: запись на тренировки и консультации, участие в челленджах, ведение дневника активности, отслеживание прогресса (например, веса, параметров здоровья), общение с тренерами и другими участниками. Пользователь зарабатывает токены за активность (см. Токеномика) и тратит их на услуги/товары. Также пользователи могут голосовать в DAO, вносить предложения по улучшению платформы.</w:t>
            </w:r>
          </w:p>
        </w:tc>
      </w:tr>
      <w:tr>
        <w:tc>
          <w:tcPr/>
          <w:p>
            <w:pPr>
              <w:pStyle w:val="Compact"/>
            </w:pPr>
            <w:r>
              <w:rPr>
                <w:b/>
                <w:bCs/>
              </w:rPr>
              <w:t xml:space="preserve">Специалист</w:t>
            </w:r>
            <w:r>
              <w:t xml:space="preserve"> </w:t>
            </w:r>
            <w:r>
              <w:t xml:space="preserve">(тренер, врач, нутрициолог и др.)</w:t>
            </w:r>
          </w:p>
        </w:tc>
        <w:tc>
          <w:tcPr/>
          <w:p>
            <w:pPr>
              <w:pStyle w:val="Compact"/>
            </w:pPr>
            <w:r>
              <w:t xml:space="preserve">Профессионал в сфере здоровья, предлагающий свои услуги через Nexus Vita. Специалист проходит процесс верификации (подтверждение квалификации, сертификатов) – после чего получает статус и дополнительный функционал. Для специалиста предусмотрен</w:t>
            </w:r>
            <w:r>
              <w:t xml:space="preserve"> </w:t>
            </w:r>
            <w:r>
              <w:rPr>
                <w:b/>
                <w:bCs/>
              </w:rPr>
              <w:t xml:space="preserve">мини-сайт/профиль</w:t>
            </w:r>
            <w:r>
              <w:t xml:space="preserve">: подробная информация (образование, опыт, достижения), расписание доступных слотов для занятий или приёмов, описание программ и цен (в токенах). Специалист может управлять своим расписанием, подтверждать или отклонять запросы от пользователей, проводить сессии (очно или через встроенное видео). Также специалисты могут создавать контент – статьи, советы, планы тренировок – публикуя их в ленте для подписчиков. За свою работу специалисты получают оплату токенами, могут устанавливать свою цену и выпускать пакеты услуг (например, курс из 10 занятий). Кроме того, специалисты участвуют в жизни DAO – их опыт ценен при голосовании за новые функции, касающиеся методик тренировок или медицины. Экосистема даёт специалистам новые возможности заработка и масштабирования аудитории без затрат на инфраструктуру (фактически,</w:t>
            </w:r>
            <w:r>
              <w:t xml:space="preserve"> </w:t>
            </w:r>
            <w:r>
              <w:rPr>
                <w:b/>
                <w:bCs/>
              </w:rPr>
              <w:t xml:space="preserve">цифровой фитнес-клуб или клиника в кармане</w:t>
            </w:r>
            <w:r>
              <w:t xml:space="preserve">).</w:t>
            </w:r>
          </w:p>
        </w:tc>
      </w:tr>
      <w:tr>
        <w:tc>
          <w:tcPr/>
          <w:p>
            <w:pPr>
              <w:pStyle w:val="Compact"/>
            </w:pPr>
            <w:r>
              <w:rPr>
                <w:b/>
                <w:bCs/>
              </w:rPr>
              <w:t xml:space="preserve">Представитель локации</w:t>
            </w:r>
            <w:r>
              <w:t xml:space="preserve"> </w:t>
            </w:r>
            <w:r>
              <w:t xml:space="preserve">(менеджер зала/клиники)</w:t>
            </w:r>
          </w:p>
        </w:tc>
        <w:tc>
          <w:tcPr/>
          <w:p>
            <w:pPr>
              <w:pStyle w:val="Compact"/>
            </w:pPr>
            <w:r>
              <w:t xml:space="preserve">Участник, представляющий конкретное физическое место, связанное со здоровьем – будь то фитнес-клуб, студия йоги, медицинская клиника или спортсекция. Эта роль позволяет локациям интегрироваться в экосистему Nexus Vita. Представитель регистрирует локацию, создаёт её профиль (адрес, оснащение, предлагаемые услуги, расписание групповых занятий или врачебных приёмов). Он может назначать тренеров/врачей к своей локации (привязывая уже зарегистрированных специалистов к месту), управлять календарём событий (например, расписанием групповых классов), и выпускать</w:t>
            </w:r>
            <w:r>
              <w:t xml:space="preserve"> </w:t>
            </w:r>
            <w:r>
              <w:rPr>
                <w:b/>
                <w:bCs/>
              </w:rPr>
              <w:t xml:space="preserve">цифровые абонементы</w:t>
            </w:r>
            <w:r>
              <w:t xml:space="preserve"> </w:t>
            </w:r>
            <w:r>
              <w:t xml:space="preserve">или разовые пропуски для пользователей. При проведении мероприятий представитель отмечает присутствие пользователей (в приложении сканированием QR-кода или подтверждением), что может влиять на начисление токенов за активность. Также представитель взаимодействует с организацией от имени локации – например, участвует в партнёрских программах, принимает участие в челленджах между залами. Эта роль важна для</w:t>
            </w:r>
            <w:r>
              <w:t xml:space="preserve"> </w:t>
            </w:r>
            <w:r>
              <w:rPr>
                <w:b/>
                <w:bCs/>
              </w:rPr>
              <w:t xml:space="preserve">связи онлайн-платформы с офлайн-активностями</w:t>
            </w:r>
            <w:r>
              <w:t xml:space="preserve">.</w:t>
            </w:r>
          </w:p>
        </w:tc>
      </w:tr>
      <w:tr>
        <w:tc>
          <w:tcPr/>
          <w:p>
            <w:pPr>
              <w:pStyle w:val="Compact"/>
            </w:pPr>
            <w:r>
              <w:rPr>
                <w:b/>
                <w:bCs/>
              </w:rPr>
              <w:t xml:space="preserve">Организация</w:t>
            </w:r>
          </w:p>
        </w:tc>
        <w:tc>
          <w:tcPr/>
          <w:p>
            <w:pPr>
              <w:pStyle w:val="Compact"/>
            </w:pPr>
            <w:r>
              <w:t xml:space="preserve">Юридические лица или крупные сообщества, заинтересованные в использовании экосистемы. В эту категорию попадают, например, страховые компании, корпоративные клиенты (предприятия, внедряющие wellness-программы для сотрудников), производители товаров для здоровья, спортивные федерации. Организация имеет профиль на платформе и может взаимодействовать сразу с многими пользователями. Возможности: запуск</w:t>
            </w:r>
            <w:r>
              <w:t xml:space="preserve"> </w:t>
            </w:r>
            <w:r>
              <w:rPr>
                <w:b/>
                <w:bCs/>
              </w:rPr>
              <w:t xml:space="preserve">спонсируемых челленджей</w:t>
            </w:r>
            <w:r>
              <w:t xml:space="preserve"> </w:t>
            </w:r>
            <w:r>
              <w:t xml:space="preserve">(с брендированием и призами), предоставление спецпредложений (купоны, скидки) за токены, покупка токенов оптом для распределения среди своих клиентов/сотрудников, доступ к аналитике (обезличенные данные об активности пользователей, которые дали согласие) для исследований рынка. Организации также могут предлагать свои услуги через платформу – например, страховая может продавать полисы за токены или вознаграждать токенами клиентов за прохождение чекапов. Участие организаций обогащает экосистему ресурсами и возможностями, а им самим даёт инновационный канал взаимодействия с целевой аудиторией.</w:t>
            </w:r>
          </w:p>
        </w:tc>
      </w:tr>
      <w:tr>
        <w:tc>
          <w:tcPr/>
          <w:p>
            <w:pPr>
              <w:pStyle w:val="Compact"/>
            </w:pPr>
            <w:r>
              <w:rPr>
                <w:b/>
                <w:bCs/>
              </w:rPr>
              <w:t xml:space="preserve">Администратор</w:t>
            </w:r>
          </w:p>
        </w:tc>
        <w:tc>
          <w:tcPr/>
          <w:p>
            <w:pPr>
              <w:pStyle w:val="Compact"/>
            </w:pPr>
            <w:r>
              <w:t xml:space="preserve">Это роль, ответственная за техническую и операционную поддержку платформы. На ранних этапах администраторы – члены команды Nexus Vita, обеспечивающие бесперебойную работу сервисов, кибербезопасность, модерацию контента (например, удаление некорректных данных или отзывов, блокировку мошенников) и соответствие правовым нормам (особенно в части медицинской информации). Администраторы имеют расширенный доступ к системе (но не к личным данным пользователей без разрешения) и могут экстренно вмешиваться в случае сбоев или нарушений. Со временем, часть функций администраторов может быть передана</w:t>
            </w:r>
            <w:r>
              <w:t xml:space="preserve"> </w:t>
            </w:r>
            <w:r>
              <w:rPr>
                <w:b/>
                <w:bCs/>
              </w:rPr>
              <w:t xml:space="preserve">смарт-контрактам</w:t>
            </w:r>
            <w:r>
              <w:t xml:space="preserve"> </w:t>
            </w:r>
            <w:r>
              <w:t xml:space="preserve">и комитетам DAO (например, модерационный совет сообщества). Однако даже в децентрализованной системе необходимы люди, отвечающие за обновление системы, обслуживание серверов и поддержку пользователей. Поэтому роль администратора – это своего рода “сервисная” роль, обеспечивающая функционирование DAO и пользовательского приложения согласно принятым правилам. Они действуют по мандату сообщества и прозрачны в своих действиях (например, публикация отчётов о проделанных изменениях).</w:t>
            </w:r>
          </w:p>
        </w:tc>
      </w:tr>
    </w:tbl>
    <w:p>
      <w:pPr>
        <w:pStyle w:val="BodyText"/>
      </w:pPr>
      <w:r>
        <w:t xml:space="preserve">Каждая роль дополняет другие: пользователи создают спрос и данные, специалисты – предложение услуг, локации – инфраструктуру, организации – ресурсы и возможности, администраторы – техническую базу. Вместе они образуют</w:t>
      </w:r>
      <w:r>
        <w:t xml:space="preserve"> </w:t>
      </w:r>
      <w:r>
        <w:rPr>
          <w:b/>
          <w:bCs/>
        </w:rPr>
        <w:t xml:space="preserve">целостную экосистему Nexus Vita</w:t>
      </w:r>
      <w:r>
        <w:t xml:space="preserve">, где интересы сбалансированы, а взаимодействие взаимовыгодно. Токен и DAO-механизмы связывают эти роли в единое сообщество, позволяя каждому получать</w:t>
      </w:r>
      <w:r>
        <w:t xml:space="preserve"> </w:t>
      </w:r>
      <w:r>
        <w:rPr>
          <w:b/>
          <w:bCs/>
        </w:rPr>
        <w:t xml:space="preserve">ценность от участия</w:t>
      </w:r>
      <w:r>
        <w:t xml:space="preserve">. Например, специалист заинтересован мотивировать пользователей (чтобы получать токены и хорошие отзывы), пользователь заинтересован следовать рекомендациям (чтобы улучшить здоровье и заработать награды), организации заинтересованы в активном и лояльном сообществе (чтобы продвигать свои продукты через вознаграждения токенами), а администраторы – в стабильности системы (так как доверие напрямую влияет на ценность экосистемы). Такая</w:t>
      </w:r>
      <w:r>
        <w:t xml:space="preserve"> </w:t>
      </w:r>
      <w:r>
        <w:rPr>
          <w:b/>
          <w:bCs/>
        </w:rPr>
        <w:t xml:space="preserve">экосистема ролей</w:t>
      </w:r>
      <w:r>
        <w:t xml:space="preserve"> </w:t>
      </w:r>
      <w:r>
        <w:t xml:space="preserve">отражает реальный мир здоровья, но с добавлением прозрачности и экономических стимулов, которых часто не хватает в традиционных взаимоотношениях пациент-тренер-клиника.</w:t>
      </w:r>
    </w:p>
    <w:bookmarkEnd w:id="47"/>
    <w:bookmarkStart w:id="51" w:name="взаимодействия-и-модули"/>
    <w:p>
      <w:pPr>
        <w:pStyle w:val="Heading2"/>
      </w:pPr>
      <w:r>
        <w:t xml:space="preserve">Взаимодействия и модули</w:t>
      </w:r>
    </w:p>
    <w:p>
      <w:pPr>
        <w:pStyle w:val="FirstParagraph"/>
      </w:pPr>
      <w:r>
        <w:t xml:space="preserve">В Nexus Vita реализованы разнообразные модули и механики взаимодействия, обеспечивающие полноценный цифровой опыт в сфере здоровья и фитнеса. Ниже перечислены ключевые компоненты платформы и то, как участники ими пользуются:</w:t>
      </w:r>
    </w:p>
    <w:p>
      <w:pPr>
        <w:numPr>
          <w:ilvl w:val="0"/>
          <w:numId w:val="1003"/>
        </w:numPr>
      </w:pPr>
      <w:r>
        <w:rPr>
          <w:b/>
          <w:bCs/>
        </w:rPr>
        <w:t xml:space="preserve">Мини-сайты тренеров и экспертов:</w:t>
      </w:r>
      <w:r>
        <w:t xml:space="preserve"> </w:t>
      </w:r>
      <w:r>
        <w:t xml:space="preserve">Каждый специалист получает в рамках приложения собственное</w:t>
      </w:r>
      <w:r>
        <w:t xml:space="preserve"> </w:t>
      </w:r>
      <w:r>
        <w:rPr>
          <w:b/>
          <w:bCs/>
        </w:rPr>
        <w:t xml:space="preserve">пространство (мини-сайт)</w:t>
      </w:r>
      <w:r>
        <w:t xml:space="preserve">, которое он может оформить и использовать как витрину своих услуг. Там отображаются: фотография и биография, список сертификатов и достижений, отзывы клиентов, предлагаемые программы (с ценами в токенах), расписание доступных слотов для записи, а также авторский контент (статьи, советы, видеозаписи упражнений). Мини-сайт выполняет роль персонального бренда специалиста в экосистеме, позволяя ему напрямую привлекать клиентов без посредников. Благодаря этому,</w:t>
      </w:r>
      <w:r>
        <w:t xml:space="preserve"> </w:t>
      </w:r>
      <w:r>
        <w:rPr>
          <w:b/>
          <w:bCs/>
        </w:rPr>
        <w:t xml:space="preserve">тренеры становятся самостоятельными предпринимателями</w:t>
      </w:r>
      <w:r>
        <w:t xml:space="preserve"> </w:t>
      </w:r>
      <w:r>
        <w:t xml:space="preserve">на платформе, монетизируя свой опыт и контент</w:t>
      </w:r>
      <w:hyperlink r:id="rId48">
        <w:r>
          <w:rPr>
            <w:rStyle w:val="Hyperlink"/>
          </w:rPr>
          <w:t xml:space="preserve">[23]</w:t>
        </w:r>
      </w:hyperlink>
      <w:r>
        <w:t xml:space="preserve">. Например, тренер может выставить на продажу NFT-сертификат на индивидуальную тренировку или курс – клиент приобретает его и тем самым получает гарантированную сессию, а тренер – оплату вперед (возможна перепродажа сертификата, если клиент передумал, что создаёт вторичный рынок услуг). Такой подход (токенизация сессий) обеспечивает гибкость и новые модели заработка для экспертов. Мини-сайты также повышают доверие: прозрачные отзывы и рейтинги, показанные на странице тренера, формируют репутацию, подкреплённую блокчейн-метриками (числом успешно проведённых сессий, полученных токенов, уровнем SBT-репутации и т.д.).</w:t>
      </w:r>
    </w:p>
    <w:p>
      <w:pPr>
        <w:numPr>
          <w:ilvl w:val="0"/>
          <w:numId w:val="1003"/>
        </w:numPr>
      </w:pPr>
      <w:r>
        <w:rPr>
          <w:b/>
          <w:bCs/>
        </w:rPr>
        <w:t xml:space="preserve">Расписание и бронирование:</w:t>
      </w:r>
      <w:r>
        <w:t xml:space="preserve"> </w:t>
      </w:r>
      <w:r>
        <w:t xml:space="preserve">Модуль расписания интегрирован как в профили специалистов, так и в общий календарь пользователя. Специалисты указывают свои доступные временные слоты; пользователи могут в пару кликов забронировать удобное время для тренировки или консультации. Система отправляет уведомления и в приложении, и, при желании, в виде сообщений (электронная почта, Telegram-бот) о предстоящем событии. Реализована и</w:t>
      </w:r>
      <w:r>
        <w:t xml:space="preserve"> </w:t>
      </w:r>
      <w:r>
        <w:rPr>
          <w:b/>
          <w:bCs/>
        </w:rPr>
        <w:t xml:space="preserve">синхронизация с внешними календарями</w:t>
      </w:r>
      <w:r>
        <w:t xml:space="preserve">: пользователь может экспортировать свои занятия в Google Calendar/Apple Calendar, чтобы не забыть. Отмена или перенос занятий возможны с определёнными условиями (например, за N часов, иначе взыскание штрафа в токенах либо сгорание залога). Это стимулирует дисциплину и уважение ко времени друг друга. Для групповых мероприятий (йога-класс, вебинар по питанию) действует система регистрации до заполнения мест. Смарт-контракты могут обеспечивать</w:t>
      </w:r>
      <w:r>
        <w:t xml:space="preserve"> </w:t>
      </w:r>
      <w:r>
        <w:rPr>
          <w:b/>
          <w:bCs/>
        </w:rPr>
        <w:t xml:space="preserve">депонирование токенов</w:t>
      </w:r>
      <w:r>
        <w:t xml:space="preserve"> </w:t>
      </w:r>
      <w:r>
        <w:t xml:space="preserve">при бронировании: когда пользователь записывается, сумма оплаты блокируется, а после подтверждения посещения – переводится организатору. Такой прозрачный механизм исключает споры по оплате и</w:t>
      </w:r>
      <w:r>
        <w:t xml:space="preserve"> </w:t>
      </w:r>
      <w:r>
        <w:rPr>
          <w:b/>
          <w:bCs/>
        </w:rPr>
        <w:t xml:space="preserve">автоматизирует исполнение соглашений</w:t>
      </w:r>
      <w:r>
        <w:t xml:space="preserve"> </w:t>
      </w:r>
      <w:r>
        <w:t xml:space="preserve">между сторонами. На стороне бэкенда модуль расписания оптимизирован под высокую нагрузку (сотни одновременных событий), с возможностью масштабирования по мере роста числа локаций и специалистов.</w:t>
      </w:r>
    </w:p>
    <w:p>
      <w:pPr>
        <w:numPr>
          <w:ilvl w:val="0"/>
          <w:numId w:val="1003"/>
        </w:numPr>
      </w:pPr>
      <w:r>
        <w:rPr>
          <w:b/>
          <w:bCs/>
        </w:rPr>
        <w:t xml:space="preserve">Лента активности и контента:</w:t>
      </w:r>
      <w:r>
        <w:t xml:space="preserve"> </w:t>
      </w:r>
      <w:r>
        <w:t xml:space="preserve">Социальный компонент – важная часть Nexus Vita. В приложении есть</w:t>
      </w:r>
      <w:r>
        <w:t xml:space="preserve"> </w:t>
      </w:r>
      <w:r>
        <w:rPr>
          <w:b/>
          <w:bCs/>
        </w:rPr>
        <w:t xml:space="preserve">лента</w:t>
      </w:r>
      <w:r>
        <w:t xml:space="preserve">, где отображаются посты от подписанных тренеров, новости от организаций, успехи друзей и общие объявления сообщества. Формат ленты схож с социальными сетями: пользователи могут лайкать, комментировать, делиться достижениями. Например, пользователь может опубликовать, что пробежал 5 км утром – этот пост увидят его подписчики, которые могут поддержать, а платформа может автоматически начислить токены за выполненный пробег. Тренеры выкладывают короткие советы, мотивационные статьи, фото/видео упражнений – этим они удерживают интерес аудитории и привлекают новых клиентов (часть контента может быть доступна только при стейкинге токенов или покупке подписки на premium-контент). Лента модерируется с помощью AI-фильтров и сообщества (нежелательный или неверный контент можно пометить).</w:t>
      </w:r>
      <w:r>
        <w:t xml:space="preserve"> </w:t>
      </w:r>
      <w:r>
        <w:rPr>
          <w:b/>
          <w:bCs/>
        </w:rPr>
        <w:t xml:space="preserve">Алгоритмы персонализации</w:t>
      </w:r>
      <w:r>
        <w:t xml:space="preserve"> </w:t>
      </w:r>
      <w:r>
        <w:t xml:space="preserve">(на основе интересов пользователя, его целей, истории взаимодействий) подбирают релевантные посты, чтобы лента была мотивирующей и полезной. Таким образом, Nexus Vita выступает еще и как социальная сеть здорового образа жизни, объединяющая людей вокруг общей цели. Это повышает вовлечённость: по данным исследований,</w:t>
      </w:r>
      <w:r>
        <w:t xml:space="preserve"> </w:t>
      </w:r>
      <w:r>
        <w:rPr>
          <w:b/>
          <w:bCs/>
        </w:rPr>
        <w:t xml:space="preserve">peer support</w:t>
      </w:r>
      <w:r>
        <w:t xml:space="preserve"> </w:t>
      </w:r>
      <w:r>
        <w:t xml:space="preserve">(поддержка равных) в цифровых сообществах улучшает результаты здоровья, особенно у молодежи</w:t>
      </w:r>
      <w:hyperlink r:id="rId49">
        <w:r>
          <w:rPr>
            <w:rStyle w:val="Hyperlink"/>
          </w:rPr>
          <w:t xml:space="preserve">[24]</w:t>
        </w:r>
      </w:hyperlink>
      <w:r>
        <w:t xml:space="preserve"> </w:t>
      </w:r>
      <w:r>
        <w:t xml:space="preserve">– видя примеры других, пользователи охотнее придерживаются режима.</w:t>
      </w:r>
    </w:p>
    <w:p>
      <w:pPr>
        <w:numPr>
          <w:ilvl w:val="0"/>
          <w:numId w:val="1003"/>
        </w:numPr>
      </w:pPr>
      <w:r>
        <w:rPr>
          <w:b/>
          <w:bCs/>
        </w:rPr>
        <w:t xml:space="preserve">Магазины и маркетплейс:</w:t>
      </w:r>
      <w:r>
        <w:t xml:space="preserve"> </w:t>
      </w:r>
      <w:r>
        <w:t xml:space="preserve">Платформа включает раздел</w:t>
      </w:r>
      <w:r>
        <w:t xml:space="preserve"> </w:t>
      </w:r>
      <w:r>
        <w:rPr>
          <w:b/>
          <w:bCs/>
        </w:rPr>
        <w:t xml:space="preserve">Marketplace</w:t>
      </w:r>
      <w:r>
        <w:t xml:space="preserve">, где различные товары и услуги для здорового образа жизни доступны за токены. Здесь представлены как</w:t>
      </w:r>
      <w:r>
        <w:t xml:space="preserve"> </w:t>
      </w:r>
      <w:r>
        <w:rPr>
          <w:b/>
          <w:bCs/>
        </w:rPr>
        <w:t xml:space="preserve">цифровые товары</w:t>
      </w:r>
      <w:r>
        <w:t xml:space="preserve"> </w:t>
      </w:r>
      <w:r>
        <w:t xml:space="preserve">(программы тренировок, диетологические планы, онлайн-курсы) – их могут продавать специалисты или партнеры, так и</w:t>
      </w:r>
      <w:r>
        <w:t xml:space="preserve"> </w:t>
      </w:r>
      <w:r>
        <w:rPr>
          <w:b/>
          <w:bCs/>
        </w:rPr>
        <w:t xml:space="preserve">физические товары</w:t>
      </w:r>
      <w:r>
        <w:t xml:space="preserve"> </w:t>
      </w:r>
      <w:r>
        <w:t xml:space="preserve">(спортивное питание, умные браслеты, инвентарь). Реализован поиск по категориям, отзывы на товары, рейтинги продавцов. Внутренняя</w:t>
      </w:r>
      <w:r>
        <w:t xml:space="preserve"> </w:t>
      </w:r>
      <w:r>
        <w:rPr>
          <w:b/>
          <w:bCs/>
        </w:rPr>
        <w:t xml:space="preserve">логистика</w:t>
      </w:r>
      <w:r>
        <w:t xml:space="preserve">: цифровые товары доставляются мгновенно (например, разблокируется доступ к курсу), физические – через партнеров (с возможностью отследить заказ, возможно интеграция с существующими e-commerce сетями). Оплата токеном упрощает международные покупки – не нужны конвертации валют. Как отмечалось ранее, за использование токена могут быть скидки, либо эксклюзивные товары доступны только за токены. Кроме того,</w:t>
      </w:r>
      <w:r>
        <w:t xml:space="preserve"> </w:t>
      </w:r>
      <w:r>
        <w:rPr>
          <w:b/>
          <w:bCs/>
        </w:rPr>
        <w:t xml:space="preserve">NFT-товары</w:t>
      </w:r>
      <w:r>
        <w:t xml:space="preserve">: возможно, будут представлены коллекционные NFT (например, ограниченная серия NFT-значков за участие в марафоне, которые можно купить/продать), или предметы для метавселенной здоровья (виртуальные аватары, скины тренеров). Marketplacе стимулирует экономический обмен внутри экосистемы: токены, заработанные пользователями, возвращаются обратно через покупки, поддерживая</w:t>
      </w:r>
      <w:r>
        <w:t xml:space="preserve"> </w:t>
      </w:r>
      <w:r>
        <w:rPr>
          <w:b/>
          <w:bCs/>
        </w:rPr>
        <w:t xml:space="preserve">внутренний спрос на токен</w:t>
      </w:r>
      <w:r>
        <w:t xml:space="preserve"> </w:t>
      </w:r>
      <w:r>
        <w:t xml:space="preserve">и вовлекая партнеров. Например, крупный производитель может выставить NFT-карты подарочные, которые покупатели смогут обменять на реальные товары – это связывает криптоактивность с реальным потреблением.</w:t>
      </w:r>
    </w:p>
    <w:p>
      <w:pPr>
        <w:numPr>
          <w:ilvl w:val="0"/>
          <w:numId w:val="1003"/>
        </w:numPr>
      </w:pPr>
      <w:r>
        <w:rPr>
          <w:b/>
          <w:bCs/>
        </w:rPr>
        <w:t xml:space="preserve">Медицинские данные и мониторинг здоровья:</w:t>
      </w:r>
      <w:r>
        <w:t xml:space="preserve"> </w:t>
      </w:r>
      <w:r>
        <w:t xml:space="preserve">Этот модуль превращает Nexus Vita в</w:t>
      </w:r>
      <w:r>
        <w:t xml:space="preserve"> </w:t>
      </w:r>
      <w:r>
        <w:rPr>
          <w:b/>
          <w:bCs/>
        </w:rPr>
        <w:t xml:space="preserve">личного цифрового врача</w:t>
      </w:r>
      <w:r>
        <w:t xml:space="preserve">. Пользователи могут хранить в приложении свои ключевые медицинские данные: результаты анализов, историю болезней, текущие показатели (вес, пульс, артериальное давление, уровень сахара и т.п.). Интеграция с носимыми устройствами (фитнес-браслеты, смарт-часы) позволяет автоматически подтягивать ежедневные метрики – шаги, сон, ЧСС и др. Данные хранятся конфиденциально: пользователь контролирует, какие специалисты могут их видеть. Например, он может</w:t>
      </w:r>
      <w:r>
        <w:t xml:space="preserve"> </w:t>
      </w:r>
      <w:r>
        <w:rPr>
          <w:b/>
          <w:bCs/>
        </w:rPr>
        <w:t xml:space="preserve">выдать врачу разовое разрешение</w:t>
      </w:r>
      <w:r>
        <w:t xml:space="preserve"> </w:t>
      </w:r>
      <w:r>
        <w:t xml:space="preserve">посмотреть последние анализы крови перед консультацией. За счёт Web3, права доступа реализованы более прозрачно: каждое право представимо в виде NFT-токена или записи в блокчейне, так что любое обращение к данным логируется</w:t>
      </w:r>
      <w:hyperlink r:id="rId50">
        <w:r>
          <w:rPr>
            <w:rStyle w:val="Hyperlink"/>
          </w:rPr>
          <w:t xml:space="preserve">[25]</w:t>
        </w:r>
      </w:hyperlink>
      <w:r>
        <w:t xml:space="preserve">. В системе предусмотрены</w:t>
      </w:r>
      <w:r>
        <w:t xml:space="preserve"> </w:t>
      </w:r>
      <w:r>
        <w:rPr>
          <w:b/>
          <w:bCs/>
        </w:rPr>
        <w:t xml:space="preserve">умные напоминания</w:t>
      </w:r>
      <w:r>
        <w:t xml:space="preserve">: если пользователь добавил информацию о хроническом заболевании, приложение может напомнить про плановый медосмотр; если у пользователя мало сна по данным трекера – порекомендовать статьи от сомнолога. Специалисты могут оставлять заметки в медкарте пользователя после сеанса (которые видны пользователю и тем, кому он разрешит). Также, при согласии пользователя, обезличенные данные могут использоваться для исследований или формирования общих отчетов о здоровье сообщества. Важное новшество –</w:t>
      </w:r>
      <w:r>
        <w:t xml:space="preserve"> </w:t>
      </w:r>
      <w:r>
        <w:rPr>
          <w:b/>
          <w:bCs/>
        </w:rPr>
        <w:t xml:space="preserve">NFT-медкарта</w:t>
      </w:r>
      <w:r>
        <w:t xml:space="preserve">: потенциально, каждому пользователю выдается невзаимозаменяемый токен, содержащий хэш его зашифрованной медкарты. Любое изменение (новая запись) создает обновление токена, и только владелец решает, кому дать “ключ” доступа. Это возвращает контроль над медицинской информацией человеку и устраняет проблему совместимости баз данных – блокчейн выступает универсальным уровнем интеграции. Подобный подход описан в проектах вроде PatientMD и DrPal, где токены используются для управления доступом к электронным мед. записям</w:t>
      </w:r>
      <w:hyperlink r:id="rId50">
        <w:r>
          <w:rPr>
            <w:rStyle w:val="Hyperlink"/>
          </w:rPr>
          <w:t xml:space="preserve">[25]</w:t>
        </w:r>
      </w:hyperlink>
      <w:r>
        <w:t xml:space="preserve">. В Nexus Vita модуль здоровья помогает связать фитнес с медициной: пользователи могут видеть полную картину своего благополучия, а тренеры/врачи – эффективнее персонализировать рекомендации.</w:t>
      </w:r>
    </w:p>
    <w:p>
      <w:pPr>
        <w:numPr>
          <w:ilvl w:val="0"/>
          <w:numId w:val="1003"/>
        </w:numPr>
      </w:pPr>
      <w:r>
        <w:rPr>
          <w:b/>
          <w:bCs/>
        </w:rPr>
        <w:t xml:space="preserve">Видео/аудио-вызовы:</w:t>
      </w:r>
      <w:r>
        <w:t xml:space="preserve"> </w:t>
      </w:r>
      <w:r>
        <w:t xml:space="preserve">Для максимально удобного взаимодействия, платформа имеет встроенный функционал аудио- и видеосвязи. Пользователю не нужно переходить в Zoom или WhatsApp – достаточно открыть приложение в назначенное время, и нажать "Начать сеанс". Высококачественный</w:t>
      </w:r>
      <w:r>
        <w:t xml:space="preserve"> </w:t>
      </w:r>
      <w:r>
        <w:rPr>
          <w:b/>
          <w:bCs/>
        </w:rPr>
        <w:t xml:space="preserve">стриминг видео</w:t>
      </w:r>
      <w:r>
        <w:t xml:space="preserve"> </w:t>
      </w:r>
      <w:r>
        <w:t xml:space="preserve">позволяет проводить тренировки или консультации удаленно, демонстрируя упражнения или анализы на камеру. Реализованы функции: выключение звука/видео, демонстрация экрана (полезно, например, врачу показать презентацию или тренеру – технику на видео), чат во время звонка для отправки ссылок или файлов. Все вызовы</w:t>
      </w:r>
      <w:r>
        <w:t xml:space="preserve"> </w:t>
      </w:r>
      <w:r>
        <w:rPr>
          <w:b/>
          <w:bCs/>
        </w:rPr>
        <w:t xml:space="preserve">шифруются</w:t>
      </w:r>
      <w:r>
        <w:t xml:space="preserve"> </w:t>
      </w:r>
      <w:r>
        <w:t xml:space="preserve">для защиты конфиденциальности (особенно важно для мед. консультаций). Механизм оплаты привязан к звонкам: возможна тарификация</w:t>
      </w:r>
      <w:r>
        <w:t xml:space="preserve"> </w:t>
      </w:r>
      <w:r>
        <w:rPr>
          <w:b/>
          <w:bCs/>
        </w:rPr>
        <w:t xml:space="preserve">поминутно</w:t>
      </w:r>
      <w:r>
        <w:t xml:space="preserve"> </w:t>
      </w:r>
      <w:r>
        <w:t xml:space="preserve">токенами (например, если сеанс длится дольше оговоренного – списание дополнительных токенов), либо фиксировано – тогда смарт-контракт переводит токены специалисту только по факту проведения звонка. В случае возникновения споров (пользователь не удовлетворен качеством) – предусмотрены инструменты арбитража DAO или возврата средств при доказанном неоказании услуги. Видеомодуль также поддерживает</w:t>
      </w:r>
      <w:r>
        <w:t xml:space="preserve"> </w:t>
      </w:r>
      <w:r>
        <w:rPr>
          <w:b/>
          <w:bCs/>
        </w:rPr>
        <w:t xml:space="preserve">групповые звонки</w:t>
      </w:r>
      <w:r>
        <w:t xml:space="preserve"> </w:t>
      </w:r>
      <w:r>
        <w:t xml:space="preserve">– например, групповой класс йоги онлайн с 10 участниками: тренер транслирует, участники видят друг друга при желании, и все взаимодействуют практически как в зале. Это дает масштабируемость: тренер может охватить намного большую аудиторию, чем физически, а пользователи – получать качественные занятия не выходя из дома. Особенно это востребовано в эпоху удаленной работы и карантинов. Интеграция видео-связи делает Nexus Vita полноценной</w:t>
      </w:r>
      <w:r>
        <w:t xml:space="preserve"> </w:t>
      </w:r>
      <w:r>
        <w:rPr>
          <w:b/>
          <w:bCs/>
        </w:rPr>
        <w:t xml:space="preserve">гибридной платформой</w:t>
      </w:r>
      <w:r>
        <w:t xml:space="preserve">, соединяющей преимущества очного и дистанционного форматов.</w:t>
      </w:r>
    </w:p>
    <w:p>
      <w:pPr>
        <w:numPr>
          <w:ilvl w:val="0"/>
          <w:numId w:val="1003"/>
        </w:numPr>
      </w:pPr>
      <w:r>
        <w:rPr>
          <w:b/>
          <w:bCs/>
        </w:rPr>
        <w:t xml:space="preserve">Интеграция с Telegram и другими мессенджерами:</w:t>
      </w:r>
      <w:r>
        <w:t xml:space="preserve"> </w:t>
      </w:r>
      <w:r>
        <w:t xml:space="preserve">В регионах, где Telegram широко популярен для общения и новостей, Nexus Vita предоставляет удобные мосты к этому мессенджеру. Планируется запуск</w:t>
      </w:r>
      <w:r>
        <w:t xml:space="preserve"> </w:t>
      </w:r>
      <w:r>
        <w:rPr>
          <w:b/>
          <w:bCs/>
        </w:rPr>
        <w:t xml:space="preserve">Telegram-бота</w:t>
      </w:r>
      <w:r>
        <w:t xml:space="preserve">, связанного с аккаунтом пользователя, который сможет: присылать уведомления (о предстоящей тренировке, о новом сообщении от тренера, о старте голосования DAO), позволять быстро узнать баланс токенов или прогресс (например, запросом «Мой рейтинг» бот выдает текущий уровень активности и репутации), а также выполнять базовые действия – запись на мероприятие командой в чате, получение советов (возможно, интеграция AI-ассистента по здоровью в бот). Кроме того, сами сообщества могут общаться в группах Telegram: для каждого челленджа создается групповой чат для участников, местные комьюнити по интересам (бегуны города, веганское питание и т.д.) могут вести каналы. Платформа будет поощрять перетекание активности из Telegram в основное приложение (например, анонсы в чате содержат ссылки, открывающиеся в приложении). Однако, признавая привычки пользователей,</w:t>
      </w:r>
      <w:r>
        <w:t xml:space="preserve"> </w:t>
      </w:r>
      <w:r>
        <w:rPr>
          <w:b/>
          <w:bCs/>
        </w:rPr>
        <w:t xml:space="preserve">omnichannel-стратегия</w:t>
      </w:r>
      <w:r>
        <w:t xml:space="preserve"> </w:t>
      </w:r>
      <w:r>
        <w:t xml:space="preserve">обеспечит присутствие Nexus Vita там, где удобнее участникам. В будущем возможны интеграции и с другими мессенджерами (WhatsApp, WeChat) через открытые API, а также с социальными сетями – например, автопостинг достижений на Facebook/Twitter (с согласия пользователя) для мотивации друзей присоединиться. Таким образом, Nexus Vita не замыкается в себе, а</w:t>
      </w:r>
      <w:r>
        <w:t xml:space="preserve"> </w:t>
      </w:r>
      <w:r>
        <w:rPr>
          <w:b/>
          <w:bCs/>
        </w:rPr>
        <w:t xml:space="preserve">встраивается в цифровой образ жизни пользователей</w:t>
      </w:r>
      <w:r>
        <w:t xml:space="preserve">, повышая вовлеченность и рост аудитории.</w:t>
      </w:r>
    </w:p>
    <w:p>
      <w:pPr>
        <w:pStyle w:val="FirstParagraph"/>
      </w:pPr>
      <w:r>
        <w:t xml:space="preserve">Каждый из описанных модулей работает в связке с остальными, создавая бесшовный пользовательский опыт. Например, цикл может быть таким: пользователь видит в ленте пост тренера о новом 4-недельном челлендже, по ссылке переходит на мини-сайт тренера, читает детали, тут же бронирует слот на вводное занятие через расписание, оплачивает токенами, получает уведомление в Telegram за час до старта, проходит видеосессию, данные о пульсе автоматически фиксируются через носимый девайс, после занятия тренер сохраняет отчёт в профиль пользователя, и пользователь оставляет отзыв, получая за это несколько токенов кэшбэка. Вся эта цепочка событий реализована в одной экосистеме –</w:t>
      </w:r>
      <w:r>
        <w:t xml:space="preserve"> </w:t>
      </w:r>
      <w:r>
        <w:rPr>
          <w:b/>
          <w:bCs/>
        </w:rPr>
        <w:t xml:space="preserve">Nexus Vita</w:t>
      </w:r>
      <w:r>
        <w:t xml:space="preserve">, исключая разрозненность сервисов и сложность, с которой часто сталкиваются люди при попытке объединить фитнес, медицину и мотивацию.</w:t>
      </w:r>
    </w:p>
    <w:bookmarkEnd w:id="51"/>
    <w:bookmarkStart w:id="59" w:name="Xa5d2aca01e8f750a3c9ba78e68561ac2e54d91a"/>
    <w:p>
      <w:pPr>
        <w:pStyle w:val="Heading2"/>
      </w:pPr>
      <w:r>
        <w:t xml:space="preserve">Механизмы Web3: права, репутация, голосование DAO</w:t>
      </w:r>
    </w:p>
    <w:p>
      <w:pPr>
        <w:pStyle w:val="FirstParagraph"/>
      </w:pPr>
      <w:r>
        <w:t xml:space="preserve">Web3-технологии лежат в основе Nexus Vita, обеспечивая ключевые функции, связанные с безопасностью, децентрализацией и доверием. Ниже рассмотрены три важнейших механизма: хранение прав доступа, система репутации и DAO-голосование.</w:t>
      </w:r>
    </w:p>
    <w:p>
      <w:pPr>
        <w:pStyle w:val="Compact"/>
        <w:numPr>
          <w:ilvl w:val="0"/>
          <w:numId w:val="1004"/>
        </w:numPr>
      </w:pPr>
      <w:r>
        <w:rPr>
          <w:b/>
          <w:bCs/>
        </w:rPr>
        <w:t xml:space="preserve">Хранение прав (NFT-токены и SBT):</w:t>
      </w:r>
      <w:r>
        <w:t xml:space="preserve"> </w:t>
      </w:r>
      <w:r>
        <w:t xml:space="preserve">В экосистеме используются невзаимозаменяемые токены (NFT) для представления различных</w:t>
      </w:r>
      <w:r>
        <w:t xml:space="preserve"> </w:t>
      </w:r>
      <w:r>
        <w:rPr>
          <w:b/>
          <w:bCs/>
        </w:rPr>
        <w:t xml:space="preserve">прав и активов</w:t>
      </w:r>
      <w:r>
        <w:t xml:space="preserve"> </w:t>
      </w:r>
      <w:r>
        <w:t xml:space="preserve">пользователей:</w:t>
      </w:r>
    </w:p>
    <w:p>
      <w:pPr>
        <w:pStyle w:val="Compact"/>
        <w:numPr>
          <w:ilvl w:val="0"/>
          <w:numId w:val="1004"/>
        </w:numPr>
      </w:pPr>
      <w:r>
        <w:rPr>
          <w:i/>
          <w:iCs/>
        </w:rPr>
        <w:t xml:space="preserve">Членства и абонементы:</w:t>
      </w:r>
      <w:r>
        <w:t xml:space="preserve"> </w:t>
      </w:r>
      <w:r>
        <w:t xml:space="preserve">Посещаемость фитнес-клубов или участие в программах может оформляться в виде NFT-членства. Например, годовой абонемент в партнерский спортзал выпускается как NFT-токен – его владелец имеет право прохода. Такой NFT можно перепродать, подарить, а по окончании срока – он может либо сгореть, либо остаться как памятный (коллекционный) токен. NFT-членства гарантируют аутентичность и уникальность – они</w:t>
      </w:r>
      <w:r>
        <w:t xml:space="preserve"> </w:t>
      </w:r>
      <w:r>
        <w:rPr>
          <w:b/>
          <w:bCs/>
        </w:rPr>
        <w:t xml:space="preserve">неподделываемы и легко проверяемы</w:t>
      </w:r>
      <w:r>
        <w:t xml:space="preserve">, а передача права собственности проста (без визитов в офис клуба)</w:t>
      </w:r>
      <w:hyperlink r:id="rId52">
        <w:r>
          <w:rPr>
            <w:rStyle w:val="Hyperlink"/>
          </w:rPr>
          <w:t xml:space="preserve">[26]</w:t>
        </w:r>
      </w:hyperlink>
      <w:hyperlink r:id="rId53">
        <w:r>
          <w:rPr>
            <w:rStyle w:val="Hyperlink"/>
          </w:rPr>
          <w:t xml:space="preserve">[27]</w:t>
        </w:r>
      </w:hyperlink>
      <w:r>
        <w:t xml:space="preserve">.</w:t>
      </w:r>
    </w:p>
    <w:p>
      <w:pPr>
        <w:pStyle w:val="Compact"/>
        <w:numPr>
          <w:ilvl w:val="0"/>
          <w:numId w:val="1004"/>
        </w:numPr>
      </w:pPr>
      <w:r>
        <w:rPr>
          <w:i/>
          <w:iCs/>
        </w:rPr>
        <w:t xml:space="preserve">Доступ к данным:</w:t>
      </w:r>
      <w:r>
        <w:t xml:space="preserve"> </w:t>
      </w:r>
      <w:r>
        <w:t xml:space="preserve">Как отмечалось, доступ врача к данным пациента может оформляться NFT-токеном (или SBT – Soulbound Token, привязанным к личности и не передаваемым). Например,</w:t>
      </w:r>
      <w:r>
        <w:t xml:space="preserve"> </w:t>
      </w:r>
      <w:r>
        <w:rPr>
          <w:b/>
          <w:bCs/>
        </w:rPr>
        <w:t xml:space="preserve">NFT-медкарта</w:t>
      </w:r>
      <w:r>
        <w:t xml:space="preserve"> </w:t>
      </w:r>
      <w:r>
        <w:t xml:space="preserve">(уникальный токен, выпущенный при регистрации пользователя) содержит идентификатор его записей. Врач, запрашивающий доступ, получает временный NFT-ключ, который даёт возможность расшифровать данные определенного типа (скажем, результаты анализов за последний год). После оказания услуги врач теряет доступ (токен отзывается или истекает). Все эти действия фиксируются – пользователь видит журнал, кто и когда смотрел его информацию</w:t>
      </w:r>
      <w:hyperlink r:id="rId50">
        <w:r>
          <w:rPr>
            <w:rStyle w:val="Hyperlink"/>
          </w:rPr>
          <w:t xml:space="preserve">[25]</w:t>
        </w:r>
      </w:hyperlink>
      <w:r>
        <w:t xml:space="preserve">. Технология NFT здесь выступает современным аналогом смарт-ключей и обеспечивает</w:t>
      </w:r>
      <w:r>
        <w:t xml:space="preserve"> </w:t>
      </w:r>
      <w:r>
        <w:rPr>
          <w:b/>
          <w:bCs/>
        </w:rPr>
        <w:t xml:space="preserve">цифровой суверенитет данных</w:t>
      </w:r>
      <w:r>
        <w:t xml:space="preserve">: полное управление доступом находится у пользователя, исключая ситуацию, когда данные копируются или утекают без ведома пациента.</w:t>
      </w:r>
    </w:p>
    <w:p>
      <w:pPr>
        <w:pStyle w:val="Compact"/>
        <w:numPr>
          <w:ilvl w:val="0"/>
          <w:numId w:val="1004"/>
        </w:numPr>
      </w:pPr>
      <w:r>
        <w:rPr>
          <w:i/>
          <w:iCs/>
        </w:rPr>
        <w:t xml:space="preserve">Сертификаты и достижения:</w:t>
      </w:r>
      <w:r>
        <w:t xml:space="preserve"> </w:t>
      </w:r>
      <w:r>
        <w:t xml:space="preserve">Сертификация специалистов – важный момент доверия. Nexus Vita может выпускать</w:t>
      </w:r>
      <w:r>
        <w:t xml:space="preserve"> </w:t>
      </w:r>
      <w:r>
        <w:rPr>
          <w:b/>
          <w:bCs/>
        </w:rPr>
        <w:t xml:space="preserve">верифицированные NFT-сертификаты</w:t>
      </w:r>
      <w:r>
        <w:t xml:space="preserve"> </w:t>
      </w:r>
      <w:r>
        <w:t xml:space="preserve">для тренеров и врачей. После проверки дипломов модератор/DAO выпускает NFT с указанием квалификации (например, "Certified Personal Trainer Level 3"), который привязывается к профилю специалиста. Этот NFT не может быть передан – он</w:t>
      </w:r>
      <w:r>
        <w:t xml:space="preserve"> </w:t>
      </w:r>
      <w:r>
        <w:rPr>
          <w:i/>
          <w:iCs/>
        </w:rPr>
        <w:t xml:space="preserve">soulbound</w:t>
      </w:r>
      <w:r>
        <w:t xml:space="preserve"> </w:t>
      </w:r>
      <w:r>
        <w:t xml:space="preserve">для данного адреса, удостоверяя квалификацию. Аналогично, пользовательские достижения (пройденный марафон, завершенный курс реабилитации) могут отмечаться NFT-значками. Они будут отображаться в профиле, поощряя пользователя и мотивируя других. Такие значки – больше чем просто бейджики; например, они могут давать дополнительные права (доступ в элитный клуб атлетов, скидку на страховку для марафонцев и т.п.). Кроме того, NFT-достижения невзаимозаменяемы, т.е. честно отражают уникальный опыт пользователя.</w:t>
      </w:r>
    </w:p>
    <w:p>
      <w:pPr>
        <w:pStyle w:val="Compact"/>
        <w:numPr>
          <w:ilvl w:val="0"/>
          <w:numId w:val="1004"/>
        </w:numPr>
      </w:pPr>
      <w:r>
        <w:rPr>
          <w:i/>
          <w:iCs/>
        </w:rPr>
        <w:t xml:space="preserve">Активы и товары:</w:t>
      </w:r>
      <w:r>
        <w:t xml:space="preserve"> </w:t>
      </w:r>
      <w:r>
        <w:t xml:space="preserve">NFT-технология также применима к цифровым товарам на маркетплейсе. Программы тренировок или диет, приобретенные пользователями, могут быть выпущены как NFT-файлы – это защищает права авторов (невозможно тиражировать бесконечно копируя, т.к. каждая копия уникальна и куплена официально). Если пользователь перепродает свой NFT-программы, смарт-контракт может даже начислить роялти автору (тренеру) от вторичной продажи, создавая</w:t>
      </w:r>
      <w:r>
        <w:t xml:space="preserve"> </w:t>
      </w:r>
      <w:r>
        <w:rPr>
          <w:b/>
          <w:bCs/>
        </w:rPr>
        <w:t xml:space="preserve">новую экономику контента</w:t>
      </w:r>
      <w:r>
        <w:t xml:space="preserve"> </w:t>
      </w:r>
      <w:r>
        <w:t xml:space="preserve">для специалистов.</w:t>
      </w:r>
    </w:p>
    <w:p>
      <w:pPr>
        <w:pStyle w:val="FirstParagraph"/>
      </w:pPr>
      <w:r>
        <w:t xml:space="preserve">Реализация этих прав через NFT/SBT приводит к</w:t>
      </w:r>
      <w:r>
        <w:t xml:space="preserve"> </w:t>
      </w:r>
      <w:r>
        <w:rPr>
          <w:b/>
          <w:bCs/>
        </w:rPr>
        <w:t xml:space="preserve">беспрецедентной прозрачности и контролю</w:t>
      </w:r>
      <w:r>
        <w:t xml:space="preserve">. Пользователи владеют своими активами и записями действительно – в криптографическом смысле – и могут свободно ими распоряжаться. При этом NFT интегрируются в общую токеномику: например, вход на мероприятие можно организовать как продажу лимитированных NFT-билетов за основные токены. По мере развития технологий возможна и привязка NFT к физическим показателям – например, уникальный NFT-паспорт здоровья, агрегирующий все важные метрики человека, который он может использовать и вне платформы (при посещении докторов вне Nexus Vita).</w:t>
      </w:r>
    </w:p>
    <w:p>
      <w:pPr>
        <w:pStyle w:val="Compact"/>
        <w:numPr>
          <w:ilvl w:val="0"/>
          <w:numId w:val="1005"/>
        </w:numPr>
      </w:pPr>
      <w:r>
        <w:rPr>
          <w:b/>
          <w:bCs/>
        </w:rPr>
        <w:t xml:space="preserve">Репутация (on-chain reputation):</w:t>
      </w:r>
      <w:r>
        <w:t xml:space="preserve"> </w:t>
      </w:r>
      <w:r>
        <w:t xml:space="preserve">Помимо токена, в Nexus Vita внедрена</w:t>
      </w:r>
      <w:r>
        <w:t xml:space="preserve"> </w:t>
      </w:r>
      <w:r>
        <w:rPr>
          <w:b/>
          <w:bCs/>
        </w:rPr>
        <w:t xml:space="preserve">система репутации</w:t>
      </w:r>
      <w:r>
        <w:t xml:space="preserve">, отражающая вклад и надежность участников. Репутация рассчитывается на основе множества факторов: отзывы, результаты голосований, соблюдение обязательств (не срывает ли тренер занятия, посещает ли пользователь забронированные сессии), стаж участия, помощи другим (например, отвечает на вопросы новичков на форуме). В отличие от токена, репутация не передается и не напрямую конвертируется в деньги – это</w:t>
      </w:r>
      <w:r>
        <w:t xml:space="preserve"> </w:t>
      </w:r>
      <w:r>
        <w:rPr>
          <w:b/>
          <w:bCs/>
        </w:rPr>
        <w:t xml:space="preserve">заслуженный показатель</w:t>
      </w:r>
      <w:r>
        <w:t xml:space="preserve">. Технически она может быть реализована через</w:t>
      </w:r>
      <w:r>
        <w:t xml:space="preserve"> </w:t>
      </w:r>
      <w:r>
        <w:rPr>
          <w:b/>
          <w:bCs/>
        </w:rPr>
        <w:t xml:space="preserve">soulbound-токены</w:t>
      </w:r>
      <w:r>
        <w:t xml:space="preserve"> </w:t>
      </w:r>
      <w:r>
        <w:t xml:space="preserve">или динамические NFT, автоматически изменяющиеся по мере накопления "очков"</w:t>
      </w:r>
      <w:hyperlink r:id="rId54">
        <w:r>
          <w:rPr>
            <w:rStyle w:val="Hyperlink"/>
          </w:rPr>
          <w:t xml:space="preserve">[28]</w:t>
        </w:r>
      </w:hyperlink>
      <w:hyperlink r:id="rId55">
        <w:r>
          <w:rPr>
            <w:rStyle w:val="Hyperlink"/>
          </w:rPr>
          <w:t xml:space="preserve">[29]</w:t>
        </w:r>
      </w:hyperlink>
      <w:r>
        <w:t xml:space="preserve">. Например, DAOBase (репутационная система) внедрила</w:t>
      </w:r>
      <w:r>
        <w:t xml:space="preserve"> </w:t>
      </w:r>
      <w:r>
        <w:rPr>
          <w:b/>
          <w:bCs/>
        </w:rPr>
        <w:t xml:space="preserve">динамические NFT-бейджи</w:t>
      </w:r>
      <w:r>
        <w:t xml:space="preserve">, которые отражают активность пользователя в DAO (голосования, предложения, делегирование) и эволюционируют со временем</w:t>
      </w:r>
      <w:hyperlink r:id="rId54">
        <w:r>
          <w:rPr>
            <w:rStyle w:val="Hyperlink"/>
          </w:rPr>
          <w:t xml:space="preserve">[28]</w:t>
        </w:r>
      </w:hyperlink>
      <w:hyperlink r:id="rId55">
        <w:r>
          <w:rPr>
            <w:rStyle w:val="Hyperlink"/>
          </w:rPr>
          <w:t xml:space="preserve">[29]</w:t>
        </w:r>
      </w:hyperlink>
      <w:r>
        <w:t xml:space="preserve">. В Nexus Vita подобные</w:t>
      </w:r>
      <w:r>
        <w:t xml:space="preserve"> </w:t>
      </w:r>
      <w:r>
        <w:rPr>
          <w:b/>
          <w:bCs/>
        </w:rPr>
        <w:t xml:space="preserve">"бэйджи репутации"</w:t>
      </w:r>
      <w:r>
        <w:t xml:space="preserve"> </w:t>
      </w:r>
      <w:r>
        <w:t xml:space="preserve">могут выдаваться за различные заслуги: “Наставник 1 уровня” (тренер успешно довел 10 клиентов до их целей, репутация увеличилась), “Верный участник” (пользователь 6 месяцев активно тренируется без перерыва), “Эксперт-сообщество” (специалист помог ответами 50 людям на форуме). Репутационные токены хранятся в блокчейне, что обеспечивает прозрачность – любой может посмотреть, за что они были начислены – и</w:t>
      </w:r>
      <w:r>
        <w:t xml:space="preserve"> </w:t>
      </w:r>
      <w:r>
        <w:rPr>
          <w:b/>
          <w:bCs/>
        </w:rPr>
        <w:t xml:space="preserve">неподкупность</w:t>
      </w:r>
      <w:r>
        <w:t xml:space="preserve">: нельзя искусственно накрутить репутацию, не совершив реальные действия. Высокая репутация дает</w:t>
      </w:r>
      <w:r>
        <w:t xml:space="preserve"> </w:t>
      </w:r>
      <w:r>
        <w:rPr>
          <w:b/>
          <w:bCs/>
        </w:rPr>
        <w:t xml:space="preserve">привилегии:</w:t>
      </w:r>
      <w:r>
        <w:t xml:space="preserve"> </w:t>
      </w:r>
      <w:r>
        <w:t xml:space="preserve">пользователи с хорошей репутацией могут получать дополнительные токены (через airdrop или больший кэшбэк), приоритетный доступ к новым функциям, скидки от партнеров. Для специалистов репутация напрямую влияет на их успех – клиенты скорее выберут тренера с проверенной репутацией. Кроме того, планируется</w:t>
      </w:r>
      <w:r>
        <w:t xml:space="preserve"> </w:t>
      </w:r>
      <w:r>
        <w:rPr>
          <w:b/>
          <w:bCs/>
        </w:rPr>
        <w:t xml:space="preserve">учесть репутацию в голосованиях DAO</w:t>
      </w:r>
      <w:r>
        <w:t xml:space="preserve">: например, при равном количестве токенов голос более репутационного участника может иметь чуть больший вес, что защищает от того, что человек с деньгами, но без вклада, диктует решения. Такой</w:t>
      </w:r>
      <w:r>
        <w:t xml:space="preserve"> </w:t>
      </w:r>
      <w:r>
        <w:rPr>
          <w:b/>
          <w:bCs/>
        </w:rPr>
        <w:t xml:space="preserve">reputation-based governance</w:t>
      </w:r>
      <w:r>
        <w:t xml:space="preserve"> </w:t>
      </w:r>
      <w:r>
        <w:t xml:space="preserve">уже обсуждается в DAO-сообществе</w:t>
      </w:r>
      <w:hyperlink r:id="rId56">
        <w:r>
          <w:rPr>
            <w:rStyle w:val="Hyperlink"/>
          </w:rPr>
          <w:t xml:space="preserve">[30]</w:t>
        </w:r>
      </w:hyperlink>
      <w:r>
        <w:t xml:space="preserve">.</w:t>
      </w:r>
    </w:p>
    <w:p>
      <w:pPr>
        <w:pStyle w:val="FirstParagraph"/>
      </w:pPr>
      <w:r>
        <w:t xml:space="preserve">Система репутации стимулирует участников вести себя добросовестно и активно. Важно, что репутация</w:t>
      </w:r>
      <w:r>
        <w:t xml:space="preserve"> </w:t>
      </w:r>
      <w:r>
        <w:rPr>
          <w:b/>
          <w:bCs/>
        </w:rPr>
        <w:t xml:space="preserve">трансгранична:</w:t>
      </w:r>
      <w:r>
        <w:t xml:space="preserve"> </w:t>
      </w:r>
      <w:r>
        <w:t xml:space="preserve">она может быть видна и вне Nexus Vita. Например, если другой проект здоровья захочет поощрять надежных пользователей, он может запросить данные репутационных токенов (они публичны) и предложить специальные условия самым высокорепутационным участникам. Это создает</w:t>
      </w:r>
      <w:r>
        <w:t xml:space="preserve"> </w:t>
      </w:r>
      <w:r>
        <w:rPr>
          <w:b/>
          <w:bCs/>
        </w:rPr>
        <w:t xml:space="preserve">единое портфолио доверия</w:t>
      </w:r>
      <w:r>
        <w:t xml:space="preserve"> </w:t>
      </w:r>
      <w:r>
        <w:t xml:space="preserve">человека в сфере велнес, подкрепленное криптографией. В случае нарушений репутация, конечно, будет падать: за доказанное мошенничество, обман, грубое поведение участник может потерять часть баллов или даже определенные "значки". Так, DAO может проголосовать за</w:t>
      </w:r>
      <w:r>
        <w:t xml:space="preserve"> </w:t>
      </w:r>
      <w:r>
        <w:rPr>
          <w:b/>
          <w:bCs/>
        </w:rPr>
        <w:t xml:space="preserve">санкцию</w:t>
      </w:r>
      <w:r>
        <w:t xml:space="preserve"> </w:t>
      </w:r>
      <w:r>
        <w:t xml:space="preserve">– выпустить негативный SBT (непереводимый "штрафной" токен) на адрес нарушителя, например “Отстранен на месяц от голосований”. Это послужит сигналом для сообщества и поощрит восстановительное поведение. В итоге, репутация становится</w:t>
      </w:r>
      <w:r>
        <w:t xml:space="preserve"> </w:t>
      </w:r>
      <w:r>
        <w:rPr>
          <w:b/>
          <w:bCs/>
        </w:rPr>
        <w:t xml:space="preserve">цифровой тенью</w:t>
      </w:r>
      <w:r>
        <w:t xml:space="preserve"> </w:t>
      </w:r>
      <w:r>
        <w:t xml:space="preserve">действий пользователя, побуждая всех к честному и продуктивному участию.</w:t>
      </w:r>
    </w:p>
    <w:p>
      <w:pPr>
        <w:pStyle w:val="Compact"/>
        <w:numPr>
          <w:ilvl w:val="0"/>
          <w:numId w:val="1006"/>
        </w:numPr>
      </w:pPr>
      <w:r>
        <w:rPr>
          <w:b/>
          <w:bCs/>
        </w:rPr>
        <w:t xml:space="preserve">DAO-голосование и децентрализованное управление:</w:t>
      </w:r>
      <w:r>
        <w:t xml:space="preserve"> </w:t>
      </w:r>
      <w:r>
        <w:t xml:space="preserve">Механизмы DAO уже описывались в разделе "Механика DAO", здесь сфокусируемся на технологической стороне реализации голосований и принятия решений:</w:t>
      </w:r>
    </w:p>
    <w:p>
      <w:pPr>
        <w:pStyle w:val="Compact"/>
        <w:numPr>
          <w:ilvl w:val="0"/>
          <w:numId w:val="1006"/>
        </w:numPr>
      </w:pPr>
      <w:r>
        <w:rPr>
          <w:i/>
          <w:iCs/>
        </w:rPr>
        <w:t xml:space="preserve">Инфраструктура голосований:</w:t>
      </w:r>
      <w:r>
        <w:t xml:space="preserve"> </w:t>
      </w:r>
      <w:r>
        <w:t xml:space="preserve">Nexus Vita может использовать комбинацию off-chain и on-chain голосований. На начальных этапах, для экономии газ-комиссий и удобства UX, возможна интеграция</w:t>
      </w:r>
      <w:r>
        <w:t xml:space="preserve"> </w:t>
      </w:r>
      <w:r>
        <w:rPr>
          <w:b/>
          <w:bCs/>
        </w:rPr>
        <w:t xml:space="preserve">Snapshot</w:t>
      </w:r>
      <w:r>
        <w:t xml:space="preserve"> </w:t>
      </w:r>
      <w:r>
        <w:t xml:space="preserve">– платформы для голосований вне блокчейна, где подсчет голосов происходит "вне цепи", но с криптографической подписью. Однако итоговые решения все равно будут утверждаться смарт-контрактом на блокчейне (мультиподписью админов или автоматически). В дальнейшем, по мере готовности сообщества, можно перейти к полностью on-chain голосованиям. Стандарт де-факто в индустрии –</w:t>
      </w:r>
      <w:r>
        <w:t xml:space="preserve"> </w:t>
      </w:r>
      <w:r>
        <w:rPr>
          <w:b/>
          <w:bCs/>
        </w:rPr>
        <w:t xml:space="preserve">контракт Governor (Bravo)</w:t>
      </w:r>
      <w:r>
        <w:t xml:space="preserve">, применяемый многими DAO</w:t>
      </w:r>
      <w:hyperlink r:id="rId57">
        <w:r>
          <w:rPr>
            <w:rStyle w:val="Hyperlink"/>
          </w:rPr>
          <w:t xml:space="preserve">[31]</w:t>
        </w:r>
      </w:hyperlink>
      <w:hyperlink r:id="rId58">
        <w:r>
          <w:rPr>
            <w:rStyle w:val="Hyperlink"/>
          </w:rPr>
          <w:t xml:space="preserve">[32]</w:t>
        </w:r>
      </w:hyperlink>
      <w:r>
        <w:t xml:space="preserve">. Он позволяет создавать предложения, собирать голоса токен-холдеров прямо в блокчейне, и при кворуме/большинстве – вызывать исполнение. Большой плюс on-chain подхода –</w:t>
      </w:r>
      <w:r>
        <w:t xml:space="preserve"> </w:t>
      </w:r>
      <w:r>
        <w:rPr>
          <w:i/>
          <w:iCs/>
        </w:rPr>
        <w:t xml:space="preserve">достоверность и автоматизация</w:t>
      </w:r>
      <w:r>
        <w:t xml:space="preserve">: смарт-контракт сам проверяет баланс токенов у голосующих, предотвращает двойное голосование, и сам вызывает функцию исполнения (например, изменение параметра или перевод средств) при принятии. В Minglo DAO подобный контракт (Governor Bravo) используется для обеспечения подлинной децентрализации управления на Ethereum</w:t>
      </w:r>
      <w:hyperlink r:id="rId58">
        <w:r>
          <w:rPr>
            <w:rStyle w:val="Hyperlink"/>
          </w:rPr>
          <w:t xml:space="preserve">[32]</w:t>
        </w:r>
      </w:hyperlink>
      <w:r>
        <w:t xml:space="preserve">. Nexus Vita будет следовать проверенным шаблонам: возможно развертывание собственно Governor-контракта, настроенного под нашу логику (учет репутации, стадий голосования, др.).</w:t>
      </w:r>
    </w:p>
    <w:p>
      <w:pPr>
        <w:pStyle w:val="Compact"/>
        <w:numPr>
          <w:ilvl w:val="0"/>
          <w:numId w:val="1006"/>
        </w:numPr>
      </w:pPr>
      <w:r>
        <w:rPr>
          <w:i/>
          <w:iCs/>
        </w:rPr>
        <w:t xml:space="preserve">Процесс подачи предложения:</w:t>
      </w:r>
      <w:r>
        <w:t xml:space="preserve"> </w:t>
      </w:r>
      <w:r>
        <w:t xml:space="preserve">Чтобы не засорять систему спамом, устанавливаются критерии для создания proposal. Обычно требуется минимальное количество токенов на счету (или их стейкинг) у автора, либо ко-сponsors от нескольких участников. Nexus Vita может внедрить</w:t>
      </w:r>
      <w:r>
        <w:t xml:space="preserve"> </w:t>
      </w:r>
      <w:r>
        <w:rPr>
          <w:b/>
          <w:bCs/>
        </w:rPr>
        <w:t xml:space="preserve">двухступенчатый процесс</w:t>
      </w:r>
      <w:r>
        <w:t xml:space="preserve">: сначала неформальный сбор идей (на форуме или дискорде, например), затем наиболее популярные проходят в официальное голосование. Это помогает отсеять заведомо непроходные вопросы и стимулирует обсуждение. После подачи, предложение попадает в</w:t>
      </w:r>
      <w:r>
        <w:t xml:space="preserve"> </w:t>
      </w:r>
      <w:r>
        <w:rPr>
          <w:i/>
          <w:iCs/>
        </w:rPr>
        <w:t xml:space="preserve">период рассмотрения</w:t>
      </w:r>
      <w:r>
        <w:t xml:space="preserve"> </w:t>
      </w:r>
      <w:r>
        <w:t xml:space="preserve">– все участники могут обсудить его, задать вопросы автору, внести правки (которые автор может учесть, отозвав и переформулировав предложение). По истечении обсуждения стартует</w:t>
      </w:r>
      <w:r>
        <w:t xml:space="preserve"> </w:t>
      </w:r>
      <w:r>
        <w:rPr>
          <w:i/>
          <w:iCs/>
        </w:rPr>
        <w:t xml:space="preserve">период голосования</w:t>
      </w:r>
      <w:r>
        <w:t xml:space="preserve"> </w:t>
      </w:r>
      <w:r>
        <w:t xml:space="preserve">– смарт-контракт фиксирует снимок балансов токенов у участников на начало голосования (чтобы предотвратить куплю-продажу голосов в процессе) и принимает голоса.</w:t>
      </w:r>
    </w:p>
    <w:p>
      <w:pPr>
        <w:pStyle w:val="Compact"/>
        <w:numPr>
          <w:ilvl w:val="0"/>
          <w:numId w:val="1006"/>
        </w:numPr>
      </w:pPr>
      <w:r>
        <w:rPr>
          <w:i/>
          <w:iCs/>
        </w:rPr>
        <w:t xml:space="preserve">Кворум и пороги:</w:t>
      </w:r>
      <w:r>
        <w:t xml:space="preserve"> </w:t>
      </w:r>
      <w:r>
        <w:t xml:space="preserve">Чтобы решение считалось легитимным, можно установить</w:t>
      </w:r>
      <w:r>
        <w:t xml:space="preserve"> </w:t>
      </w:r>
      <w:r>
        <w:rPr>
          <w:b/>
          <w:bCs/>
        </w:rPr>
        <w:t xml:space="preserve">кворум</w:t>
      </w:r>
      <w:r>
        <w:t xml:space="preserve"> </w:t>
      </w:r>
      <w:r>
        <w:t xml:space="preserve">– например, не менее 20% всех выпущенных токенов должно проголосовать (за или против). Это препятствует ситуации, когда малый активный процент принимает важные решения втихомолку. Также могут быть темы, требующие супербольшинства (например, изменение основного кода смарт-контрактов – 2/3 голосов “за”). Эти параметры будут определены сообществом и могут корректироваться по мере роста (к примеру, поначалу, пока сообщество небольшое, кворум может быть ниже, чтобы не блокировать развитие, а позже повышаться).</w:t>
      </w:r>
    </w:p>
    <w:p>
      <w:pPr>
        <w:pStyle w:val="Compact"/>
        <w:numPr>
          <w:ilvl w:val="0"/>
          <w:numId w:val="1006"/>
        </w:numPr>
      </w:pPr>
      <w:r>
        <w:rPr>
          <w:i/>
          <w:iCs/>
        </w:rPr>
        <w:t xml:space="preserve">Делегирование:</w:t>
      </w:r>
      <w:r>
        <w:t xml:space="preserve"> </w:t>
      </w:r>
      <w:r>
        <w:t xml:space="preserve">Участники могут</w:t>
      </w:r>
      <w:r>
        <w:t xml:space="preserve"> </w:t>
      </w:r>
      <w:r>
        <w:rPr>
          <w:b/>
          <w:bCs/>
        </w:rPr>
        <w:t xml:space="preserve">делегировать свой голос</w:t>
      </w:r>
      <w:r>
        <w:t xml:space="preserve"> </w:t>
      </w:r>
      <w:r>
        <w:t xml:space="preserve">другим, кому они доверяют (например, эксперту в теме или просто более активному члену). Делегирование – распространенная практика в DAO для решения проблемы низкой явки: не все пользователи готовы изучать каждый вопрос, и они передают голос тому, кто, по их мнению, будет голосовать в общих интересах. Делегирование можно реализовать как off-chain (доверенность в Snapshot) так и on-chain (стандарт ERC20Votes позволяет делегировать голосовой вес на уровне токена). При этом пользователь сохраняет право в любой момент переголосовать самостоятельно, отменив делегирование. Делегирование повышает эффективность управления и формирует в сообществе</w:t>
      </w:r>
      <w:r>
        <w:t xml:space="preserve"> </w:t>
      </w:r>
      <w:r>
        <w:rPr>
          <w:b/>
          <w:bCs/>
        </w:rPr>
        <w:t xml:space="preserve">неформальных лидеров мнений</w:t>
      </w:r>
      <w:r>
        <w:t xml:space="preserve">. Однако Nexus Vita будет следить, чтобы не появлялось олигополии: если выяснится, что слишком много голосов сосредоточено у нескольких делегатов, DAO может обсудить меры – например, ввод</w:t>
      </w:r>
      <w:r>
        <w:t xml:space="preserve"> </w:t>
      </w:r>
      <w:r>
        <w:rPr>
          <w:b/>
          <w:bCs/>
        </w:rPr>
        <w:t xml:space="preserve">потолка влияния</w:t>
      </w:r>
      <w:r>
        <w:t xml:space="preserve">, когда свыше определенного числа токенов у одного делегата дают ему убывающий дополнительный вес (чтобы стимулировать распределение доверия).</w:t>
      </w:r>
    </w:p>
    <w:p>
      <w:pPr>
        <w:pStyle w:val="Compact"/>
        <w:numPr>
          <w:ilvl w:val="0"/>
          <w:numId w:val="1006"/>
        </w:numPr>
      </w:pPr>
      <w:r>
        <w:rPr>
          <w:i/>
          <w:iCs/>
        </w:rPr>
        <w:t xml:space="preserve">Исполнение решений:</w:t>
      </w:r>
      <w:r>
        <w:t xml:space="preserve"> </w:t>
      </w:r>
      <w:r>
        <w:t xml:space="preserve">После успешного голосования, смарт-контракт автоматически или через администраторов реализует решение. Если это</w:t>
      </w:r>
      <w:r>
        <w:t xml:space="preserve"> </w:t>
      </w:r>
      <w:r>
        <w:rPr>
          <w:b/>
          <w:bCs/>
        </w:rPr>
        <w:t xml:space="preserve">параметр</w:t>
      </w:r>
      <w:r>
        <w:t xml:space="preserve"> </w:t>
      </w:r>
      <w:r>
        <w:t xml:space="preserve">– вызывается функция, меняющая настройку (например, % кэшбэка). Если это</w:t>
      </w:r>
      <w:r>
        <w:t xml:space="preserve"> </w:t>
      </w:r>
      <w:r>
        <w:rPr>
          <w:b/>
          <w:bCs/>
        </w:rPr>
        <w:t xml:space="preserve">казначейское</w:t>
      </w:r>
      <w:r>
        <w:t xml:space="preserve"> </w:t>
      </w:r>
      <w:r>
        <w:t xml:space="preserve">решение – контракт казны перечисляет токены на указанный адрес (скажем, грант исследователям). Если это более сложное решение (например, внедрение нового модуля, требующее кодинга) – то голосование санкционирует команду разработчиков начать работу, либо выделяет на это бюджет. В будущем Nexus Vita может прийти к</w:t>
      </w:r>
      <w:r>
        <w:t xml:space="preserve"> </w:t>
      </w:r>
      <w:r>
        <w:rPr>
          <w:b/>
          <w:bCs/>
        </w:rPr>
        <w:t xml:space="preserve">полностью ончейн управляемой организации</w:t>
      </w:r>
      <w:r>
        <w:t xml:space="preserve">, где даже развертывание обновлений смарт-контрактов проходит через голосование (такие эксперименты есть в DeFi). На этапе же роста, скорее всего, будет сочетание: стратегические и экономические решения – через DAO, а техреализация – командой с отчётностью перед сообществом.</w:t>
      </w:r>
    </w:p>
    <w:p>
      <w:pPr>
        <w:pStyle w:val="Compact"/>
        <w:numPr>
          <w:ilvl w:val="0"/>
          <w:numId w:val="1006"/>
        </w:numPr>
      </w:pPr>
      <w:r>
        <w:rPr>
          <w:i/>
          <w:iCs/>
        </w:rPr>
        <w:t xml:space="preserve">Прозрачность и аудит:</w:t>
      </w:r>
      <w:r>
        <w:t xml:space="preserve"> </w:t>
      </w:r>
      <w:r>
        <w:t xml:space="preserve">Все предложения, их обсуждение и исход голосований будут</w:t>
      </w:r>
      <w:r>
        <w:t xml:space="preserve"> </w:t>
      </w:r>
      <w:r>
        <w:rPr>
          <w:b/>
          <w:bCs/>
        </w:rPr>
        <w:t xml:space="preserve">публично архивироваться</w:t>
      </w:r>
      <w:r>
        <w:t xml:space="preserve">. Любой участник может проверить, как он или другие голосовали (вплоть до просмотра транзакций голосования в блокчейне). Такой уровень открытости далеко выходит за рамки традиционных корпоративных структур и гарантирует, что</w:t>
      </w:r>
      <w:r>
        <w:t xml:space="preserve"> </w:t>
      </w:r>
      <w:r>
        <w:rPr>
          <w:b/>
          <w:bCs/>
        </w:rPr>
        <w:t xml:space="preserve">каждый голос учтен и неизменяем</w:t>
      </w:r>
      <w:r>
        <w:t xml:space="preserve">. Если решение вызывает сомнения, сообщество всегда может провести аудит смарт-контракта голосования или пересчет, благо данные открыты. Это исключает манипуляции с протоколом управления.</w:t>
      </w:r>
    </w:p>
    <w:p>
      <w:pPr>
        <w:pStyle w:val="Compact"/>
        <w:numPr>
          <w:ilvl w:val="0"/>
          <w:numId w:val="1006"/>
        </w:numPr>
      </w:pPr>
      <w:r>
        <w:rPr>
          <w:i/>
          <w:iCs/>
        </w:rPr>
        <w:t xml:space="preserve">Инклюзивность:</w:t>
      </w:r>
      <w:r>
        <w:t xml:space="preserve"> </w:t>
      </w:r>
      <w:r>
        <w:t xml:space="preserve">Nexus Vita стремится вовлечь максимальное число участников в процесс управления. Для этого будут проводиться</w:t>
      </w:r>
      <w:r>
        <w:t xml:space="preserve"> </w:t>
      </w:r>
      <w:r>
        <w:rPr>
          <w:b/>
          <w:bCs/>
        </w:rPr>
        <w:t xml:space="preserve">образовательные сессии</w:t>
      </w:r>
      <w:r>
        <w:t xml:space="preserve"> </w:t>
      </w:r>
      <w:r>
        <w:t xml:space="preserve">по DAO (как голосовать, как писать предложения), периодические</w:t>
      </w:r>
      <w:r>
        <w:t xml:space="preserve"> </w:t>
      </w:r>
      <w:r>
        <w:rPr>
          <w:b/>
          <w:bCs/>
        </w:rPr>
        <w:t xml:space="preserve">опросы</w:t>
      </w:r>
      <w:r>
        <w:t xml:space="preserve"> </w:t>
      </w:r>
      <w:r>
        <w:t xml:space="preserve">мнения (для понимания настроений, даже если до голосования дело не дошло), и возможно,</w:t>
      </w:r>
      <w:r>
        <w:t xml:space="preserve"> </w:t>
      </w:r>
      <w:r>
        <w:rPr>
          <w:b/>
          <w:bCs/>
        </w:rPr>
        <w:t xml:space="preserve">геймификация</w:t>
      </w:r>
      <w:r>
        <w:t xml:space="preserve"> </w:t>
      </w:r>
      <w:r>
        <w:t xml:space="preserve">участия (например, выдача небольших токен-вознаграждений или репутационных баллов за факт участия в голосовании, особенно для новичков – чтобы мотивировать голосовать регулярно). Важно, чтобы управление не осталось уделом только самых активных – ведь проект рассчитан на массовую аудиторию, не все из которой знакомы с блокчейном. Поэтому</w:t>
      </w:r>
      <w:r>
        <w:t xml:space="preserve"> </w:t>
      </w:r>
      <w:r>
        <w:rPr>
          <w:b/>
          <w:bCs/>
        </w:rPr>
        <w:t xml:space="preserve">UX голосования</w:t>
      </w:r>
      <w:r>
        <w:t xml:space="preserve"> </w:t>
      </w:r>
      <w:r>
        <w:t xml:space="preserve">будет упрощен: интегрирован прямо в приложение, с понятным интерфейсом (например, список текущих предложений с кнопками "за/против", и кратким, а лучше и подробным описанием, возможно, с комментариями экспертов). Под капотом может работать связка смарт-контракт + кастомный кошелек Nexus Vita, но пользователь видит просто понятный опросник.</w:t>
      </w:r>
    </w:p>
    <w:p>
      <w:pPr>
        <w:pStyle w:val="FirstParagraph"/>
      </w:pPr>
      <w:r>
        <w:t xml:space="preserve">В целом, механизмы Web3 обеспечивают Nexus Vita ту самую основу доверия и децентрализации, которая отличает проект от обычных фитнес-приложений.</w:t>
      </w:r>
      <w:r>
        <w:t xml:space="preserve"> </w:t>
      </w:r>
      <w:r>
        <w:rPr>
          <w:b/>
          <w:bCs/>
        </w:rPr>
        <w:t xml:space="preserve">Хранение прав через NFT</w:t>
      </w:r>
      <w:r>
        <w:t xml:space="preserve"> </w:t>
      </w:r>
      <w:r>
        <w:t xml:space="preserve">дает участникам полный контроль над своими активами и данными;</w:t>
      </w:r>
      <w:r>
        <w:t xml:space="preserve"> </w:t>
      </w:r>
      <w:r>
        <w:rPr>
          <w:b/>
          <w:bCs/>
        </w:rPr>
        <w:t xml:space="preserve">репутация on-chain</w:t>
      </w:r>
      <w:r>
        <w:t xml:space="preserve"> </w:t>
      </w:r>
      <w:r>
        <w:t xml:space="preserve">поощряет позитивный вклад и делает его видимым;</w:t>
      </w:r>
      <w:r>
        <w:t xml:space="preserve"> </w:t>
      </w:r>
      <w:r>
        <w:rPr>
          <w:b/>
          <w:bCs/>
        </w:rPr>
        <w:t xml:space="preserve">DAO-голосование</w:t>
      </w:r>
      <w:r>
        <w:t xml:space="preserve"> </w:t>
      </w:r>
      <w:r>
        <w:t xml:space="preserve">вовлекает всех в управление и гарантирует прозрачность развития. Эти элементы работают синергично: высокорепутационные участники чаще делегируются и влияют на DAO, NFT-членства используются для предоставить голос (например, особые NFT могут давать право ветировать решения, если так решит сообщество), а голосования могут, в свою очередь, определять правила выпуска тех же NFT и начисления репутации. Таким образом, Web3 – не просто модное слово, а</w:t>
      </w:r>
      <w:r>
        <w:t xml:space="preserve"> </w:t>
      </w:r>
      <w:r>
        <w:rPr>
          <w:b/>
          <w:bCs/>
        </w:rPr>
        <w:t xml:space="preserve">фундаментальный слой</w:t>
      </w:r>
      <w:r>
        <w:t xml:space="preserve"> </w:t>
      </w:r>
      <w:r>
        <w:t xml:space="preserve">Nexus Vita, делающий экосистему действительно</w:t>
      </w:r>
      <w:r>
        <w:t xml:space="preserve"> </w:t>
      </w:r>
      <w:r>
        <w:rPr>
          <w:b/>
          <w:bCs/>
        </w:rPr>
        <w:t xml:space="preserve">общественной, заслуживающей доверия и устойчивой</w:t>
      </w:r>
      <w:r>
        <w:t xml:space="preserve">.</w:t>
      </w:r>
    </w:p>
    <w:bookmarkEnd w:id="59"/>
    <w:bookmarkStart w:id="60" w:name="примеры-использования-токена-в-сценариях"/>
    <w:p>
      <w:pPr>
        <w:pStyle w:val="Heading2"/>
      </w:pPr>
      <w:r>
        <w:t xml:space="preserve">Примеры использования токена в сценариях</w:t>
      </w:r>
    </w:p>
    <w:p>
      <w:pPr>
        <w:pStyle w:val="FirstParagraph"/>
      </w:pPr>
      <w:r>
        <w:t xml:space="preserve">Для лучшего понимания того, как токен Nexus Vita и связанные механики работают на практике, рассмотрим ряд жизненных сценариев использования внутри экосистеме:</w:t>
      </w:r>
    </w:p>
    <w:p>
      <w:pPr>
        <w:numPr>
          <w:ilvl w:val="0"/>
          <w:numId w:val="1007"/>
        </w:numPr>
      </w:pPr>
      <w:r>
        <w:rPr>
          <w:b/>
          <w:bCs/>
        </w:rPr>
        <w:t xml:space="preserve">Покупка абонемента в зал (оффлайн пример):</w:t>
      </w:r>
      <w:r>
        <w:t xml:space="preserve"> </w:t>
      </w:r>
      <w:r>
        <w:t xml:space="preserve">Мария хочет ходить в партнерский фитнес-клуб. Вместо обычного оформления через рецепцию она открывает приложение Nexus Vita, находит страницу этого клуба (локация зарегистрирована в системе) и выбирает опцию "Абонемент на 3 месяца". Цена указана в токенах (например, 1000 NVita). Мария совершает оплату одним нажатием – ее кошелек списывает 1000 токенов, и взамен она получает</w:t>
      </w:r>
      <w:r>
        <w:t xml:space="preserve"> </w:t>
      </w:r>
      <w:r>
        <w:rPr>
          <w:b/>
          <w:bCs/>
        </w:rPr>
        <w:t xml:space="preserve">NFT-абонемент</w:t>
      </w:r>
      <w:r>
        <w:t xml:space="preserve"> </w:t>
      </w:r>
      <w:r>
        <w:t xml:space="preserve">на 3 месяца. Этот NFT сразу виден в ее профиле и в приложении клуба. Когда Мария приходит в зал, она сканирует QR-код у входа, система проверяет наличие действующего NFT у нее и подтверждает проход. За счет использования токена клуб предложил Марии</w:t>
      </w:r>
      <w:r>
        <w:t xml:space="preserve"> </w:t>
      </w:r>
      <w:r>
        <w:rPr>
          <w:b/>
          <w:bCs/>
        </w:rPr>
        <w:t xml:space="preserve">скидку 10%</w:t>
      </w:r>
      <w:r>
        <w:t xml:space="preserve"> </w:t>
      </w:r>
      <w:r>
        <w:t xml:space="preserve">относительно фиатной цены – поэтому Мария довольна. К тому же, по окончании 3 месяцев NFT "сгорает", и Мария получает небольшое вознаграждение в токенах за активное использование (например, 5% кешбэка, если она посетила зал не менее 30 раз за это время). Таким образом, Мария сэкономила и мотивирована продлить абонемент, а клуб сразу получил токены, которые может потратить внутри экосистемы (например, закупить рекламу или выплатить бонусы тренерам).</w:t>
      </w:r>
    </w:p>
    <w:p>
      <w:pPr>
        <w:numPr>
          <w:ilvl w:val="0"/>
          <w:numId w:val="1007"/>
        </w:numPr>
      </w:pPr>
      <w:r>
        <w:rPr>
          <w:b/>
          <w:bCs/>
        </w:rPr>
        <w:t xml:space="preserve">Онлайн-тренировка с оплатой токеном:</w:t>
      </w:r>
      <w:r>
        <w:t xml:space="preserve"> </w:t>
      </w:r>
      <w:r>
        <w:t xml:space="preserve">Пользователь Иван нашел в приложении интересного тренера по йоге из другого города. Тренер проводит индивидуальные часовые сессии через видео. Цена – 50 токенов за сессию. Иван бронирует удобное время в расписании и соглашается на автоматическую оплату. В назначенный час они созваниваются через встроенное видео – тренер видит Ивана, корректирует позы, дает советы. По окончании часа смарт-контракт переводит заблокированные 50 токенов на счет тренера (за вычетом комиссии платформы, например 5% в фонд DAO). Ивану, как новому клиенту тренера, автоматически начисляется</w:t>
      </w:r>
      <w:r>
        <w:t xml:space="preserve"> </w:t>
      </w:r>
      <w:r>
        <w:rPr>
          <w:b/>
          <w:bCs/>
        </w:rPr>
        <w:t xml:space="preserve">реферальный бонус</w:t>
      </w:r>
      <w:r>
        <w:t xml:space="preserve"> </w:t>
      </w:r>
      <w:r>
        <w:t xml:space="preserve">– тренер настроил акцию: первые занятия с новым учеником дают ученику 5 токенов обратно, а самого тренера DAO вознаградит эквивалентной суммой за привлечение нового активного пользователя. Иван доволен сервисом, оставляет</w:t>
      </w:r>
      <w:r>
        <w:t xml:space="preserve"> </w:t>
      </w:r>
      <w:r>
        <w:rPr>
          <w:b/>
          <w:bCs/>
        </w:rPr>
        <w:t xml:space="preserve">отзыв</w:t>
      </w:r>
      <w:r>
        <w:t xml:space="preserve"> </w:t>
      </w:r>
      <w:r>
        <w:t xml:space="preserve">на странице тренера. За этот развернутый отзыв (и 5 звезд) платформа также награждает Ивана 2 токенами (чтобы стимулировать обратную связь). Весь процесс прошел гладко: не нужны были ни банковские переводы (особенно сложные международные), ни сторонние приложения – все внутри Nexus Vita.</w:t>
      </w:r>
    </w:p>
    <w:p>
      <w:pPr>
        <w:numPr>
          <w:ilvl w:val="0"/>
          <w:numId w:val="1007"/>
        </w:numPr>
      </w:pPr>
      <w:r>
        <w:rPr>
          <w:b/>
          <w:bCs/>
        </w:rPr>
        <w:t xml:space="preserve">Медицинская телеконсультация:</w:t>
      </w:r>
      <w:r>
        <w:t xml:space="preserve"> </w:t>
      </w:r>
      <w:r>
        <w:t xml:space="preserve">Пользовательница Ольга чувствует боли в спине после тренировок. В экосистеме Nexus Vita она находит спортивного врача-реабилитолога. Доктор предлагает</w:t>
      </w:r>
      <w:r>
        <w:t xml:space="preserve"> </w:t>
      </w:r>
      <w:r>
        <w:rPr>
          <w:b/>
          <w:bCs/>
        </w:rPr>
        <w:t xml:space="preserve">онлайн-консультацию</w:t>
      </w:r>
      <w:r>
        <w:t xml:space="preserve"> </w:t>
      </w:r>
      <w:r>
        <w:t xml:space="preserve">длительностью 30 минут за 100 токенов либо 1 час за 180 токенов. Ольга выбирает 30 минут. Перед сессией система предлагает ей загрузить необходимые мед.данные – снимок МРТ, выписку, которые сохраняются в её профиле и</w:t>
      </w:r>
      <w:r>
        <w:t xml:space="preserve"> </w:t>
      </w:r>
      <w:r>
        <w:rPr>
          <w:b/>
          <w:bCs/>
        </w:rPr>
        <w:t xml:space="preserve">шифруются</w:t>
      </w:r>
      <w:r>
        <w:t xml:space="preserve"> </w:t>
      </w:r>
      <w:r>
        <w:t xml:space="preserve">с разрешением доступа именно этому врачу. Доктор до звонка просматривает материалы (его доступ зафиксирован и сроком на 48 часов). Они созваниваются, доктор задает вопросы, даёт рекомендации, выписывает электронный рецепт (в виде записи в её блокчейн-медкарте, доступного для аптеки-партнера). После консультации, так как это первая мед.услуга Ольги на платформе, ей выдается</w:t>
      </w:r>
      <w:r>
        <w:t xml:space="preserve"> </w:t>
      </w:r>
      <w:r>
        <w:rPr>
          <w:b/>
          <w:bCs/>
        </w:rPr>
        <w:t xml:space="preserve">NFT-знак "Первый шаг к здоровью"</w:t>
      </w:r>
      <w:r>
        <w:t xml:space="preserve"> </w:t>
      </w:r>
      <w:r>
        <w:t xml:space="preserve">– небольшой сувенир, но он повышает её репутацию (как пользователя, ответственно относящегося к здоровью). Оплата в токенах упростила процесс: не потребовалось вводить данные карт, вопрос трансграничности отпал. Доктор получил токены и решил</w:t>
      </w:r>
      <w:r>
        <w:t xml:space="preserve"> </w:t>
      </w:r>
      <w:r>
        <w:rPr>
          <w:b/>
          <w:bCs/>
        </w:rPr>
        <w:t xml:space="preserve">застейкать их</w:t>
      </w:r>
      <w:r>
        <w:t xml:space="preserve"> </w:t>
      </w:r>
      <w:r>
        <w:t xml:space="preserve">в платформе, чтобы набрать достаточно голоса и предложить через DAO расширить раздел реабилитации (что ему интересно профессионально). Ольга осталась довольна – у нее план лечения, и, что приятно, за оставшийся таймслот (10 минут неиспользованные) смарт-контракт</w:t>
      </w:r>
      <w:r>
        <w:t xml:space="preserve"> </w:t>
      </w:r>
      <w:r>
        <w:rPr>
          <w:b/>
          <w:bCs/>
        </w:rPr>
        <w:t xml:space="preserve">вернул ей 30% стоимости</w:t>
      </w:r>
      <w:r>
        <w:t xml:space="preserve"> </w:t>
      </w:r>
      <w:r>
        <w:t xml:space="preserve">пропорционально невостребованному времени, т.к. врач завершил прием досрочно. Подобную эффективность трудно представить в офлайн-клинике.</w:t>
      </w:r>
    </w:p>
    <w:p>
      <w:pPr>
        <w:numPr>
          <w:ilvl w:val="0"/>
          <w:numId w:val="1007"/>
        </w:numPr>
      </w:pPr>
      <w:r>
        <w:rPr>
          <w:b/>
          <w:bCs/>
        </w:rPr>
        <w:t xml:space="preserve">Фитнес-челлендж (онлайн):</w:t>
      </w:r>
      <w:r>
        <w:t xml:space="preserve"> </w:t>
      </w:r>
      <w:r>
        <w:t xml:space="preserve">Nexus Vita объявляет общеплатформенный</w:t>
      </w:r>
      <w:r>
        <w:t xml:space="preserve"> </w:t>
      </w:r>
      <w:r>
        <w:rPr>
          <w:b/>
          <w:bCs/>
        </w:rPr>
        <w:t xml:space="preserve">челлендж "100 км за месяц"</w:t>
      </w:r>
      <w:r>
        <w:t xml:space="preserve">. Чтобы участвовать, нужно зарегистрироваться (бесплатно) и иметь фитнес-трекер, синхронизированный с приложением. Все участники, кто пробежит суммарно 100 км в течение месяца, поделят призовой фонд 10 000 токенов. Приз предоставлен спонсором – брендом спортивной одежды, который в обмен получает промо: его логотип на странице челленджа, скидочные купоны для всех участников, и право предложить свой товар за токены сразу после окончания события. Анна решает участвовать: она регистрируется через приложение (подписывая смарт-контрактом свое участие). Каждый ее пробег фиксируется приложением (с помощью GPS-трекинга через интегрированный Strava-аккаунт). В конце месяца она достигает цели – 105 км! Смарт-контракт челленджа подтверждает выполнение и автоматически распределяет награды: Анна получает, скажем, 50 токенов (зависит от числа победителей – чем их меньше, тем больше каждому, либо фиксировано). Кроме того, спонсор дарит ей NFT-медаль финишера с красивым дизайном, и</w:t>
      </w:r>
      <w:r>
        <w:t xml:space="preserve"> </w:t>
      </w:r>
      <w:r>
        <w:rPr>
          <w:b/>
          <w:bCs/>
        </w:rPr>
        <w:t xml:space="preserve">NFT-купон</w:t>
      </w:r>
      <w:r>
        <w:t xml:space="preserve"> </w:t>
      </w:r>
      <w:r>
        <w:t xml:space="preserve">на 30% скидку в их интернет-магазине (этот купон она может сама использовать или даже продать другому через marketplace, если не нужен). Все, кто не выполнил цель, ничего не получают, но их вступительные взносы (если были) частично могут пойти в пул наград. Анна довольна: помимо улучшения физической формы, она получила цифровые награды, а опыт участия придал мотивации. Такие челленджи планируется проводить регулярно, в том числе</w:t>
      </w:r>
      <w:r>
        <w:t xml:space="preserve"> </w:t>
      </w:r>
      <w:r>
        <w:rPr>
          <w:b/>
          <w:bCs/>
        </w:rPr>
        <w:t xml:space="preserve">оффлайн-ивенты</w:t>
      </w:r>
      <w:r>
        <w:t xml:space="preserve"> </w:t>
      </w:r>
      <w:r>
        <w:t xml:space="preserve">(например, городские забеги, массовые тренировки на открытых площадках). Там токен Nexus Vita тоже будет на кону: участники платят небольшую сумму токенов как регистрационный взнос, победители получают крупные призы, часть взносов идет на благотворительность (DAO голосует, куда направить, например, на закупку оборудования в детские спортшколы). Это создает самоподдерживаемую экосистему соревнований и активности.</w:t>
      </w:r>
    </w:p>
    <w:p>
      <w:pPr>
        <w:numPr>
          <w:ilvl w:val="0"/>
          <w:numId w:val="1007"/>
        </w:numPr>
      </w:pPr>
      <w:r>
        <w:rPr>
          <w:b/>
          <w:bCs/>
        </w:rPr>
        <w:t xml:space="preserve">Реферальная программа:</w:t>
      </w:r>
      <w:r>
        <w:t xml:space="preserve"> </w:t>
      </w:r>
      <w:r>
        <w:t xml:space="preserve">Михаил – активный пользователь и хочет пригласить своих друзей в Nexus Vita. У него в приложении есть персональная реферальная ссылка/QR. Он делится ею в соцсетях. По его ссылке регистрируется 5 человек. Как только каждый из них проходит свою первую тренировку или консультацию, смарт-контракт начисляет Михаилу</w:t>
      </w:r>
      <w:r>
        <w:t xml:space="preserve"> </w:t>
      </w:r>
      <w:r>
        <w:rPr>
          <w:b/>
          <w:bCs/>
        </w:rPr>
        <w:t xml:space="preserve">реферальный бонус</w:t>
      </w:r>
      <w:r>
        <w:t xml:space="preserve"> </w:t>
      </w:r>
      <w:r>
        <w:t xml:space="preserve">– 10 токенов за каждого, а самим друзьям – по 5 токенов приветственных. Михаил также получает SBT-значок "Амбассадор Nexus Vita Lv1" (за 5 приглашенных). Когда число приглашенных превысит 20, значок автоматически проапгрейдится на Lv2, дающий ему, например, скидку 10% на все услуги на платформе. Друзья Михаила видят, что он имеет такой статус, и это мотивирует их тоже приглашать знакомых. В результате сообщество растет органично, а Михаил, фактически ставший “агентом влияния”, вознаграждается за свою помощь. В традиционных фитнес-сетях тоже есть бонусы за приведи-друга, но благодаря смарт-контрактам Nexus Vita это происходит прозрачно и мгновенно, без долгих проверок – система сама видит факт:</w:t>
      </w:r>
      <w:r>
        <w:t xml:space="preserve"> </w:t>
      </w:r>
      <w:r>
        <w:rPr>
          <w:i/>
          <w:iCs/>
        </w:rPr>
        <w:t xml:space="preserve">новый пользователь привязан к Михаилу, совершил активность</w:t>
      </w:r>
      <w:r>
        <w:t xml:space="preserve"> </w:t>
      </w:r>
      <w:r>
        <w:t xml:space="preserve">– все, бонусы выплачены</w:t>
      </w:r>
      <w:hyperlink r:id="rId38">
        <w:r>
          <w:rPr>
            <w:rStyle w:val="Hyperlink"/>
          </w:rPr>
          <w:t xml:space="preserve">[15]</w:t>
        </w:r>
      </w:hyperlink>
      <w:r>
        <w:t xml:space="preserve">.</w:t>
      </w:r>
    </w:p>
    <w:p>
      <w:pPr>
        <w:numPr>
          <w:ilvl w:val="0"/>
          <w:numId w:val="1007"/>
        </w:numPr>
      </w:pPr>
      <w:r>
        <w:rPr>
          <w:b/>
          <w:bCs/>
        </w:rPr>
        <w:t xml:space="preserve">Стейкинг для доступа к расширенным функциям:</w:t>
      </w:r>
      <w:r>
        <w:t xml:space="preserve"> </w:t>
      </w:r>
      <w:r>
        <w:t xml:space="preserve">Алиса пользуется Nexus Vita уже полгода и ей интересны некоторые</w:t>
      </w:r>
      <w:r>
        <w:t xml:space="preserve"> </w:t>
      </w:r>
      <w:r>
        <w:rPr>
          <w:b/>
          <w:bCs/>
        </w:rPr>
        <w:t xml:space="preserve">премиум-функции</w:t>
      </w:r>
      <w:r>
        <w:t xml:space="preserve"> </w:t>
      </w:r>
      <w:r>
        <w:t xml:space="preserve">– например, персональный AI-нутриционист, который доступен только для членов “Wellness Club”. Вместо прямой оплаты подписки, платформа требует застейкать 1000 токенов для вступления в клуб. Алиса стейкает (замораживает) эти токены через смарт-контракт на 3 месяца. В течение этого периода она получает доступ к AI-нутриционисту, эксклюзивному чату с топ-тренерами и раннему доступу к новым программам. По окончании 3 месяцев она может либо вывести свои 1000 токенов обратно (если решит покинуть клуб), либо оставить их застейканными, продолжая пользоваться преимуществами. За то, что она была активным членом клуба, DAO может еще начислить ей небольшой бонус – например, 50 токенов за участие в тестировании новых функций. Этот сценарий показывает, как</w:t>
      </w:r>
      <w:r>
        <w:t xml:space="preserve"> </w:t>
      </w:r>
      <w:r>
        <w:rPr>
          <w:b/>
          <w:bCs/>
        </w:rPr>
        <w:t xml:space="preserve">стейкинг</w:t>
      </w:r>
      <w:r>
        <w:t xml:space="preserve"> </w:t>
      </w:r>
      <w:r>
        <w:t xml:space="preserve">заменяет модель подписки: пользователю не стоит это прямых денег (он в любой момент может вернуть свои средства), но стимулирует оставаться в экосистеме и держать токены. Параллельно, эти застейканные токены могут учитываться в</w:t>
      </w:r>
      <w:r>
        <w:t xml:space="preserve"> </w:t>
      </w:r>
      <w:r>
        <w:rPr>
          <w:b/>
          <w:bCs/>
        </w:rPr>
        <w:t xml:space="preserve">голосованиях</w:t>
      </w:r>
      <w:r>
        <w:t xml:space="preserve"> </w:t>
      </w:r>
      <w:r>
        <w:t xml:space="preserve">(так как они принадлежат Алисе, она голосует ими) – то есть самые вовлеченные участники еще и больше влияют на развитие.</w:t>
      </w:r>
    </w:p>
    <w:p>
      <w:pPr>
        <w:numPr>
          <w:ilvl w:val="0"/>
          <w:numId w:val="1007"/>
        </w:numPr>
      </w:pPr>
      <w:r>
        <w:rPr>
          <w:b/>
          <w:bCs/>
        </w:rPr>
        <w:t xml:space="preserve">Голосование DAO – выбор направления развития:</w:t>
      </w:r>
      <w:r>
        <w:t xml:space="preserve"> </w:t>
      </w:r>
      <w:r>
        <w:t xml:space="preserve">В сообществе назрел вопрос: развивать ли следующий модуль – интеграцию с VR-тренировками или запустить программу грантов для исследований в спортивной медицине? Предложение вынесено на голосование. Борис, владелец токенов и фитнес-энтузиаст, видит уведомление в приложении:</w:t>
      </w:r>
      <w:r>
        <w:t xml:space="preserve"> </w:t>
      </w:r>
      <w:r>
        <w:rPr>
          <w:i/>
          <w:iCs/>
        </w:rPr>
        <w:t xml:space="preserve">"Идет голосование: приоритет развития Q3 – VR или мед.исследования. Проголосуйте!"</w:t>
      </w:r>
      <w:r>
        <w:t xml:space="preserve"> </w:t>
      </w:r>
      <w:r>
        <w:t xml:space="preserve">Он читает подробное описание: VR-модуль требует инвестиций 50k токенов, исследований – 50k, одновременно оба не потянем. Борис склоняется к VR, т.к. ему это ближе. Он нажимает "Голосовать за VR". Его 500 токенов, которые лежат у него на кошельке, учитываются системой (снимок сделал). Через пару дней голосование завершается с результатом 60% за VR. Решение: бюджет DAO в 50k токенов выделяется команде разработчиков на VR-модуль. Борис вскоре видит отчет: средства отправлены на контракт разработки, работа началась. Спустя месяц появляется бета-версия VR-тренировок – он даже поучаствовал в тестировании и получил репутационные баллы "Beta-tester". Таким образом,</w:t>
      </w:r>
      <w:r>
        <w:t xml:space="preserve"> </w:t>
      </w:r>
      <w:r>
        <w:rPr>
          <w:b/>
          <w:bCs/>
        </w:rPr>
        <w:t xml:space="preserve">сообщество само определило стратегию</w:t>
      </w:r>
      <w:r>
        <w:t xml:space="preserve">, Борис чувствует свою значимость в проекте и заинтересованность возросла. А через квартал состоится новое голосование – по грантам для исследований, уже при наличии свободных средств. Стоит отметить, что</w:t>
      </w:r>
      <w:r>
        <w:t xml:space="preserve"> </w:t>
      </w:r>
      <w:r>
        <w:rPr>
          <w:b/>
          <w:bCs/>
        </w:rPr>
        <w:t xml:space="preserve">голосование здесь прямое</w:t>
      </w:r>
      <w:r>
        <w:t xml:space="preserve"> </w:t>
      </w:r>
      <w:r>
        <w:t xml:space="preserve">– каждый решил сам, однако возможны и выборы представителей. Например, со временем Nexus Vita может ввести</w:t>
      </w:r>
      <w:r>
        <w:t xml:space="preserve"> </w:t>
      </w:r>
      <w:r>
        <w:rPr>
          <w:b/>
          <w:bCs/>
        </w:rPr>
        <w:t xml:space="preserve">Совет DAO</w:t>
      </w:r>
      <w:r>
        <w:t xml:space="preserve"> </w:t>
      </w:r>
      <w:r>
        <w:t xml:space="preserve">– из, скажем, 7 человек, избираемых сообществом раз в год. Тогда Борис мог бы проголосовать не по каждому вопросу, а за кандидата (скажем, авторитетного врача) который принимает решения от лица сообщества. Но это уже детали возможной эволюции управления. В любом случае, для Бориса очевидно: платформа развивается</w:t>
      </w:r>
      <w:r>
        <w:t xml:space="preserve"> </w:t>
      </w:r>
      <w:r>
        <w:rPr>
          <w:b/>
          <w:bCs/>
        </w:rPr>
        <w:t xml:space="preserve">вместе с ним</w:t>
      </w:r>
      <w:r>
        <w:t xml:space="preserve">, а не за закрытыми дверями, как это бывает в централизованных сервисах.</w:t>
      </w:r>
    </w:p>
    <w:p>
      <w:pPr>
        <w:pStyle w:val="FirstParagraph"/>
      </w:pPr>
      <w:r>
        <w:t xml:space="preserve">Перечисленные сценарии показывают, как</w:t>
      </w:r>
      <w:r>
        <w:t xml:space="preserve"> </w:t>
      </w:r>
      <w:r>
        <w:rPr>
          <w:b/>
          <w:bCs/>
        </w:rPr>
        <w:t xml:space="preserve">токен Nexus Vita пронизывает все взаимодействия</w:t>
      </w:r>
      <w:r>
        <w:t xml:space="preserve"> </w:t>
      </w:r>
      <w:r>
        <w:t xml:space="preserve">– от тренировок и медицинских услуг до социальных активностей и управления. Он выступает единицей ценности и поощрения, делая каждый шаг пользователя экономически значимым. При этом важно, что экономика не самоцель – все эти механики направлены на повышение вовлеченности, мотивации и качества услуг. Пользователи не просто</w:t>
      </w:r>
      <w:r>
        <w:t xml:space="preserve"> </w:t>
      </w:r>
      <w:r>
        <w:rPr>
          <w:i/>
          <w:iCs/>
        </w:rPr>
        <w:t xml:space="preserve">потребляют</w:t>
      </w:r>
      <w:r>
        <w:t xml:space="preserve"> </w:t>
      </w:r>
      <w:r>
        <w:t xml:space="preserve">сервис, а становятся</w:t>
      </w:r>
      <w:r>
        <w:t xml:space="preserve"> </w:t>
      </w:r>
      <w:r>
        <w:rPr>
          <w:b/>
          <w:bCs/>
        </w:rPr>
        <w:t xml:space="preserve">соавторами своего опыта</w:t>
      </w:r>
      <w:r>
        <w:t xml:space="preserve">, получая обратную связь в виде токенов и влияния. Это фундаментально отличает Nexus Vita от традиционных моделей:</w:t>
      </w:r>
      <w:r>
        <w:t xml:space="preserve"> </w:t>
      </w:r>
      <w:r>
        <w:rPr>
          <w:b/>
          <w:bCs/>
        </w:rPr>
        <w:t xml:space="preserve">каждый участник – инвестор своего здоровья и экосистемы</w:t>
      </w:r>
      <w:r>
        <w:t xml:space="preserve">, и успех платформы напрямую конвертируется в его личную выгоду, будь то материальную или в виде улучшенного благополучия.</w:t>
      </w:r>
    </w:p>
    <w:bookmarkEnd w:id="60"/>
    <w:bookmarkStart w:id="61" w:name="дорожная-карта-и-планы-развития"/>
    <w:p>
      <w:pPr>
        <w:pStyle w:val="Heading2"/>
      </w:pPr>
      <w:r>
        <w:t xml:space="preserve">Дорожная карта и планы развития</w:t>
      </w:r>
    </w:p>
    <w:p>
      <w:pPr>
        <w:pStyle w:val="FirstParagraph"/>
      </w:pPr>
      <w:r>
        <w:t xml:space="preserve">Построение такой комплексной экосистемы – поэтапный процесс. Ниже представлена предполагаемая</w:t>
      </w:r>
      <w:r>
        <w:t xml:space="preserve"> </w:t>
      </w:r>
      <w:r>
        <w:rPr>
          <w:b/>
          <w:bCs/>
        </w:rPr>
        <w:t xml:space="preserve">дорожная карта развития Nexus Vita</w:t>
      </w:r>
      <w:r>
        <w:t xml:space="preserve">, разбитая на фазы с указанием ключевых вех:</w:t>
      </w:r>
    </w:p>
    <w:p>
      <w:pPr>
        <w:numPr>
          <w:ilvl w:val="0"/>
          <w:numId w:val="1008"/>
        </w:numPr>
      </w:pPr>
      <w:r>
        <w:rPr>
          <w:b/>
          <w:bCs/>
        </w:rPr>
        <w:t xml:space="preserve">Этап 1: Разработка MVP (1-2 квартал 2026).</w:t>
      </w:r>
      <w:r>
        <w:t xml:space="preserve"> </w:t>
      </w:r>
      <w:r>
        <w:t xml:space="preserve">На начальном этапе фокус на создании базового продукта с основными функциями. Планируется выпустить</w:t>
      </w:r>
      <w:r>
        <w:t xml:space="preserve"> </w:t>
      </w:r>
      <w:r>
        <w:rPr>
          <w:b/>
          <w:bCs/>
        </w:rPr>
        <w:t xml:space="preserve">MVP-приложение</w:t>
      </w:r>
      <w:r>
        <w:t xml:space="preserve"> </w:t>
      </w:r>
      <w:r>
        <w:t xml:space="preserve">с базовыми страницами: профиль пользователя, каталог специалистов, расписание и бронирование, чат, простейший кошелек для токена. Токеномика пока минималистична: токен выпускается в тестовом режиме (тестнет), базовые операции (оплата тренировок, начисление простого вознаграждения за активность) работают. Механизмы DAO и NFT на этом этапе могут быть</w:t>
      </w:r>
      <w:r>
        <w:t xml:space="preserve"> </w:t>
      </w:r>
      <w:r>
        <w:rPr>
          <w:b/>
          <w:bCs/>
        </w:rPr>
        <w:t xml:space="preserve">условно-имитированными</w:t>
      </w:r>
      <w:r>
        <w:t xml:space="preserve"> </w:t>
      </w:r>
      <w:r>
        <w:t xml:space="preserve">(например, простые рейтинги вместо полноценных on-chain репутаций) для быстрого запуска. Цель – проверить гипотезы: востребованность платформы у пользователей и тренеров. Будет проведено закрытое альфа-тестирование с ограниченным числом пользователей (например, 100 человек, 20 тренеров). Собираем обратную связь, отлаживаем UX.</w:t>
      </w:r>
    </w:p>
    <w:p>
      <w:pPr>
        <w:numPr>
          <w:ilvl w:val="0"/>
          <w:numId w:val="1008"/>
        </w:numPr>
      </w:pPr>
      <w:r>
        <w:rPr>
          <w:b/>
          <w:bCs/>
        </w:rPr>
        <w:t xml:space="preserve">Этап 2: Запуск токена и Beta (3-4 квартал 2026).</w:t>
      </w:r>
      <w:r>
        <w:t xml:space="preserve"> </w:t>
      </w:r>
      <w:r>
        <w:t xml:space="preserve">По итогам MVP-этапа вносятся правки. Затем осуществляется</w:t>
      </w:r>
      <w:r>
        <w:t xml:space="preserve"> </w:t>
      </w:r>
      <w:r>
        <w:rPr>
          <w:b/>
          <w:bCs/>
        </w:rPr>
        <w:t xml:space="preserve">запуск собственного токена</w:t>
      </w:r>
      <w:r>
        <w:t xml:space="preserve"> </w:t>
      </w:r>
      <w:r>
        <w:t xml:space="preserve">в основной сети блокчейна. Проводится, возможно, начальное распределение токенов (аирдроп ранним пользователям, продажа небольшой доли инвесторам или публично через IDO). Платформа выходит в</w:t>
      </w:r>
      <w:r>
        <w:t xml:space="preserve"> </w:t>
      </w:r>
      <w:r>
        <w:rPr>
          <w:b/>
          <w:bCs/>
        </w:rPr>
        <w:t xml:space="preserve">бету</w:t>
      </w:r>
      <w:r>
        <w:t xml:space="preserve"> </w:t>
      </w:r>
      <w:r>
        <w:t xml:space="preserve">– то есть становится доступна шире (например, в одном регионе или стране). Подключаются первые партнерские локации (пилотные фитнес-клубы, клиники), проводится маркетинговая кампания привлечения пользователей. Токеномика расширяется: вводятся кэшбэк, реферальная программа, базовые челленджи с наградами. DAO на этом этапе запускается в упрощенном виде: формируется</w:t>
      </w:r>
      <w:r>
        <w:t xml:space="preserve"> </w:t>
      </w:r>
      <w:r>
        <w:rPr>
          <w:b/>
          <w:bCs/>
        </w:rPr>
        <w:t xml:space="preserve">генезис-совет</w:t>
      </w:r>
      <w:r>
        <w:t xml:space="preserve"> </w:t>
      </w:r>
      <w:r>
        <w:t xml:space="preserve">(core team + активные пользователи) и проводится несколько тестовых голосований по не критичным вопросам, чтобы обучить сообщество. Этот этап посвящен</w:t>
      </w:r>
      <w:r>
        <w:t xml:space="preserve"> </w:t>
      </w:r>
      <w:r>
        <w:rPr>
          <w:b/>
          <w:bCs/>
        </w:rPr>
        <w:t xml:space="preserve">наращиванию пользовательской базы</w:t>
      </w:r>
      <w:r>
        <w:t xml:space="preserve"> </w:t>
      </w:r>
      <w:r>
        <w:t xml:space="preserve">и отладке экономики: важно убедиться, что токены мотивируют ожидаемым образом, и нет злоупотреблений. Технически реализуются NFT-членства (в пилотных залах) и возможно NFT-активности (простые бейджи за достижения).</w:t>
      </w:r>
    </w:p>
    <w:p>
      <w:pPr>
        <w:numPr>
          <w:ilvl w:val="0"/>
          <w:numId w:val="1008"/>
        </w:numPr>
      </w:pPr>
      <w:r>
        <w:rPr>
          <w:b/>
          <w:bCs/>
        </w:rPr>
        <w:t xml:space="preserve">Этап 3: Масштабирование и выход на рынок (2027).</w:t>
      </w:r>
      <w:r>
        <w:t xml:space="preserve"> </w:t>
      </w:r>
      <w:r>
        <w:t xml:space="preserve">После успешной беты Nexus Vita масштабируется на</w:t>
      </w:r>
      <w:r>
        <w:t xml:space="preserve"> </w:t>
      </w:r>
      <w:r>
        <w:rPr>
          <w:b/>
          <w:bCs/>
        </w:rPr>
        <w:t xml:space="preserve">большее количество регионов</w:t>
      </w:r>
      <w:r>
        <w:t xml:space="preserve"> </w:t>
      </w:r>
      <w:r>
        <w:t xml:space="preserve">и привлекает стратегических партнеров. Планируется интеграция все большего числа локальных тренеров, запуск новых категорий специалистов (например, психологи для ментального здоровья, диетологи). В токеномику добавляются</w:t>
      </w:r>
      <w:r>
        <w:t xml:space="preserve"> </w:t>
      </w:r>
      <w:r>
        <w:rPr>
          <w:b/>
          <w:bCs/>
        </w:rPr>
        <w:t xml:space="preserve">сложные механики</w:t>
      </w:r>
      <w:r>
        <w:t xml:space="preserve">: staking-пулы (например, пул для фандрайзинга исследований или благотворительности), динамическая репутация on-chain (SBT внедряются вместо обычных рейтингов), более сложные челленджи (в том числе корпоративные соревнования, где участвуют команды от компаний). DAO-управление выходит на первый план: к этому времени значительная доля токенов распределена среди пользователей и сторонних держателей, поэтому</w:t>
      </w:r>
      <w:r>
        <w:t xml:space="preserve"> </w:t>
      </w:r>
      <w:r>
        <w:rPr>
          <w:b/>
          <w:bCs/>
        </w:rPr>
        <w:t xml:space="preserve">голосования переходят на on-chain платформу</w:t>
      </w:r>
      <w:r>
        <w:t xml:space="preserve"> </w:t>
      </w:r>
      <w:r>
        <w:t xml:space="preserve">(Governor-контракт). Сообщество выбирает делегатов или комитеты по направлениям (например, комитет по партнерствам, комитет по модерации). В 2027 году Nexus Vita ставит цель достичь, допустим,</w:t>
      </w:r>
      <w:r>
        <w:t xml:space="preserve"> </w:t>
      </w:r>
      <w:r>
        <w:rPr>
          <w:b/>
          <w:bCs/>
        </w:rPr>
        <w:t xml:space="preserve">50,000 активных пользователей</w:t>
      </w:r>
      <w:r>
        <w:t xml:space="preserve">, охватив несколько крупных городов или стран. Будут внедряться</w:t>
      </w:r>
      <w:r>
        <w:t xml:space="preserve"> </w:t>
      </w:r>
      <w:r>
        <w:rPr>
          <w:b/>
          <w:bCs/>
        </w:rPr>
        <w:t xml:space="preserve">офлайн-оплаты</w:t>
      </w:r>
      <w:r>
        <w:t xml:space="preserve">: через партнерские POS, возможно эксперимент с крипто-картой. Также этот период – активная фаза</w:t>
      </w:r>
      <w:r>
        <w:t xml:space="preserve"> </w:t>
      </w:r>
      <w:r>
        <w:rPr>
          <w:b/>
          <w:bCs/>
        </w:rPr>
        <w:t xml:space="preserve">обратной связи</w:t>
      </w:r>
      <w:r>
        <w:t xml:space="preserve">: собирая отзывы, проект будет улучшать UI/UX, добавлять запрошенные функции (например, интеграция с Apple Health/Google Fit, поддержка новых языков и т.д.). Параллельно, идет работа над нормативной базой – получение необходимых лицензий (медицинской, если нужно), проработка юридических аспектов DAO (возможно, регистрация фонда или аналогичной структуры для юридической поддержки сообщества).</w:t>
      </w:r>
    </w:p>
    <w:p>
      <w:pPr>
        <w:numPr>
          <w:ilvl w:val="0"/>
          <w:numId w:val="1008"/>
        </w:numPr>
      </w:pPr>
      <w:r>
        <w:rPr>
          <w:b/>
          <w:bCs/>
        </w:rPr>
        <w:t xml:space="preserve">Этап 4: Полная децентрализация и экосистемность (2028 и далее).</w:t>
      </w:r>
      <w:r>
        <w:t xml:space="preserve"> </w:t>
      </w:r>
      <w:r>
        <w:t xml:space="preserve">К этому времени Nexus Vita стремится стать</w:t>
      </w:r>
      <w:r>
        <w:t xml:space="preserve"> </w:t>
      </w:r>
      <w:r>
        <w:rPr>
          <w:b/>
          <w:bCs/>
        </w:rPr>
        <w:t xml:space="preserve">самоподдерживаемой экосистемой</w:t>
      </w:r>
      <w:r>
        <w:t xml:space="preserve">. DAO полностью контролирует казну и основные параметры платформы. Роль центральной команды снижается до роль</w:t>
      </w:r>
      <w:r>
        <w:t xml:space="preserve"> </w:t>
      </w:r>
      <w:r>
        <w:rPr>
          <w:b/>
          <w:bCs/>
        </w:rPr>
        <w:t xml:space="preserve">facilitator</w:t>
      </w:r>
      <w:r>
        <w:t xml:space="preserve"> </w:t>
      </w:r>
      <w:r>
        <w:t xml:space="preserve">– они предлагают технические обновления, но сообщество утверждает. Возможен переход к</w:t>
      </w:r>
      <w:r>
        <w:t xml:space="preserve"> </w:t>
      </w:r>
      <w:r>
        <w:rPr>
          <w:b/>
          <w:bCs/>
        </w:rPr>
        <w:t xml:space="preserve">open-source</w:t>
      </w:r>
      <w:r>
        <w:t xml:space="preserve">: исходный код приложения и контрактов открыт, сообщество может совместно разрабатывать новые модули. Появляются</w:t>
      </w:r>
      <w:r>
        <w:t xml:space="preserve"> </w:t>
      </w:r>
      <w:r>
        <w:rPr>
          <w:b/>
          <w:bCs/>
        </w:rPr>
        <w:t xml:space="preserve">под-DAO или саб-DAO</w:t>
      </w:r>
      <w:r>
        <w:t xml:space="preserve"> </w:t>
      </w:r>
      <w:r>
        <w:t xml:space="preserve">по интересам – например, DAO йогов, DAO марафонцев – под эгидой общего Nexus Vita, с которыми центральный DAO делится частью грантового фонда для локальных инициатив. Токен Nexus Vita получает листинг на крупных биржах, что увеличивает его ликвидность и узнаваемость. Этим же периодом планируется выход на</w:t>
      </w:r>
      <w:r>
        <w:t xml:space="preserve"> </w:t>
      </w:r>
      <w:r>
        <w:rPr>
          <w:b/>
          <w:bCs/>
        </w:rPr>
        <w:t xml:space="preserve">глобальный уровень</w:t>
      </w:r>
      <w:r>
        <w:t xml:space="preserve">: перевод интерфейса на 10+ языков, партнерства с международными фитнес-сетями, интеграция с глобальными медицинскими платформами (например, возможность загружать вакцинный статус из национальных систем через API и сохранять как NFT).</w:t>
      </w:r>
      <w:r>
        <w:t xml:space="preserve"> </w:t>
      </w:r>
      <w:r>
        <w:rPr>
          <w:b/>
          <w:bCs/>
        </w:rPr>
        <w:t xml:space="preserve">Технологически</w:t>
      </w:r>
      <w:r>
        <w:t xml:space="preserve">, к 2028 году платформа интегрирует, вероятно,</w:t>
      </w:r>
      <w:r>
        <w:t xml:space="preserve"> </w:t>
      </w:r>
      <w:r>
        <w:rPr>
          <w:b/>
          <w:bCs/>
        </w:rPr>
        <w:t xml:space="preserve">Layer2 решения</w:t>
      </w:r>
      <w:r>
        <w:t xml:space="preserve"> </w:t>
      </w:r>
      <w:r>
        <w:t xml:space="preserve">для масштабирования (если изначально на Ethereum, то переход на rollup или sidechain, чтобы обработать миллионы микро-транзакций от IoT датчиков, ежедневных вознаграждений и т.д.). Больше упор делается на</w:t>
      </w:r>
      <w:r>
        <w:t xml:space="preserve"> </w:t>
      </w:r>
      <w:r>
        <w:rPr>
          <w:b/>
          <w:bCs/>
        </w:rPr>
        <w:t xml:space="preserve">AI-аналитику</w:t>
      </w:r>
      <w:r>
        <w:t xml:space="preserve">: накопив большой объем данных (с согласия пользователей), Nexus Vita может внедрять AI-модули персональных ассистентов, предиктивной аналитики травм, нутригеномики и прочих передовых направлений – и все это стимулируется токеном (например, пользователи, поделившиеся своими данными для обучения моделей, получают вознаграждение).</w:t>
      </w:r>
    </w:p>
    <w:p>
      <w:pPr>
        <w:pStyle w:val="Compact"/>
        <w:numPr>
          <w:ilvl w:val="0"/>
          <w:numId w:val="1008"/>
        </w:numPr>
      </w:pPr>
      <w:r>
        <w:rPr>
          <w:b/>
          <w:bCs/>
        </w:rPr>
        <w:t xml:space="preserve">Этап 5: Расширение экосистемы (после 2028).</w:t>
      </w:r>
      <w:r>
        <w:t xml:space="preserve"> </w:t>
      </w:r>
      <w:r>
        <w:t xml:space="preserve">Nexus Vita может выйти за рамки одной платформы, превратившись в</w:t>
      </w:r>
      <w:r>
        <w:t xml:space="preserve"> </w:t>
      </w:r>
      <w:r>
        <w:rPr>
          <w:b/>
          <w:bCs/>
        </w:rPr>
        <w:t xml:space="preserve">платформу-провайдера</w:t>
      </w:r>
      <w:r>
        <w:t xml:space="preserve"> </w:t>
      </w:r>
      <w:r>
        <w:t xml:space="preserve">для сторонних приложений и сервисов. Например, выпуск SDK/API для разработчиков, чтобы они создавали свои приложения (игры, обучалки, устройства) на основе Nexus Vita (используя наш токен и репутацию). Так могут появиться игры с фитнес-мотивацией, интегрированные с нашей экономикой, или корпоративные панели мониторинга здоровья сотрудников, питающиеся от наших данных (с вознаграждением пользователей за шаринг). По мере роста DAO рассматривает возможность</w:t>
      </w:r>
      <w:r>
        <w:t xml:space="preserve"> </w:t>
      </w:r>
      <w:r>
        <w:rPr>
          <w:b/>
          <w:bCs/>
        </w:rPr>
        <w:t xml:space="preserve">инвестиций</w:t>
      </w:r>
      <w:r>
        <w:t xml:space="preserve">: создание венчурного фонда от DAO, вкладывающего токены в стартапы здоровья (давая ecosystem grant). Также изучается вопрос взаимодействия с государственными структурами: например, интеграция с государственными программами по спорту/здоровью, где токен Nexus Vita может быть признан как</w:t>
      </w:r>
      <w:r>
        <w:t xml:space="preserve"> </w:t>
      </w:r>
      <w:r>
        <w:rPr>
          <w:b/>
          <w:bCs/>
        </w:rPr>
        <w:t xml:space="preserve">поощрительный инструмент на уровне города или страны</w:t>
      </w:r>
      <w:r>
        <w:t xml:space="preserve"> </w:t>
      </w:r>
      <w:r>
        <w:t xml:space="preserve">(граждане получают токены за выполнение нормативов ГТО или прохождение медосмотров). На этом этапе проект становится зрелым, конкурируя с традиционными гигантами фитнес-индустрии, но сохраняя децентрализованный дух.</w:t>
      </w:r>
    </w:p>
    <w:p>
      <w:pPr>
        <w:pStyle w:val="FirstParagraph"/>
      </w:pPr>
      <w:r>
        <w:t xml:space="preserve">Дорожная карта, естественно, будет корректироваться DAO по ходу развития. Каждый этап или ключевое решение будет обсуждаться сообществом и утверждаться голосованием. Например, выбор блокчейна (Ethereum vs собственный чейн) – может быть предметом дискуссии и решения сообщества. Также может решаться вопрос выпуска дополнительных токенов (если нужно финансирование) или наоборот, сжигания части токенов для поддержки курса – все это станет возможным только через прозрачную процедуру DAO.</w:t>
      </w:r>
    </w:p>
    <w:p>
      <w:pPr>
        <w:pStyle w:val="BodyText"/>
      </w:pPr>
      <w:r>
        <w:t xml:space="preserve">Важно отметить, что</w:t>
      </w:r>
      <w:r>
        <w:t xml:space="preserve"> </w:t>
      </w:r>
      <w:r>
        <w:rPr>
          <w:b/>
          <w:bCs/>
        </w:rPr>
        <w:t xml:space="preserve">ключевой фактор успеха – поступательное расширение без ущерба для качества</w:t>
      </w:r>
      <w:r>
        <w:t xml:space="preserve">. Поэтому планы развития будут сбалансированы: не гнаться сразу за всеми функциями, а внедрять постепенно, обучая пользователей и отслеживая эффективность. Уже сейчас видно, что в смежных проектах (например, DeFit-проекты)</w:t>
      </w:r>
      <w:r>
        <w:t xml:space="preserve"> </w:t>
      </w:r>
      <w:r>
        <w:rPr>
          <w:b/>
          <w:bCs/>
        </w:rPr>
        <w:t xml:space="preserve">проблемой было удержание пользователей после первого ажиотажа</w:t>
      </w:r>
      <w:r>
        <w:t xml:space="preserve">. Nexus Vita учитывает это: делая ставку на реальную полезность (улучшение здоровья) и удержание через социальное взаимодействие, а не только на финансовый интерес. Потому и дорожная карта включает активность сообщества, геймификацию и партнерства – чтобы платформа стала незаменимой частью повседневной жизни пользователей.</w:t>
      </w:r>
    </w:p>
    <w:p>
      <w:pPr>
        <w:pStyle w:val="BodyText"/>
      </w:pPr>
      <w:r>
        <w:t xml:space="preserve">DAO Nexus Vita будет ежегодно публиковать</w:t>
      </w:r>
      <w:r>
        <w:t xml:space="preserve"> </w:t>
      </w:r>
      <w:r>
        <w:rPr>
          <w:b/>
          <w:bCs/>
        </w:rPr>
        <w:t xml:space="preserve">обновленную дорожную карту</w:t>
      </w:r>
      <w:r>
        <w:t xml:space="preserve"> </w:t>
      </w:r>
      <w:r>
        <w:t xml:space="preserve">(roadmap) с учетом достигнутых результатов и новых целей. Например, если к 2027 году сообщество решит усиленно развивать ментальное здоровье, возможно, Roadmap 2028 сфокусируется на привлечении психологов и создании раздела медитаций. Такая гибкость – преимущество децентрализации: проект не зашорен жестким бизнес-планом, а</w:t>
      </w:r>
      <w:r>
        <w:t xml:space="preserve"> </w:t>
      </w:r>
      <w:r>
        <w:rPr>
          <w:b/>
          <w:bCs/>
        </w:rPr>
        <w:t xml:space="preserve">эволюционирует по воле сообщества</w:t>
      </w:r>
      <w:r>
        <w:t xml:space="preserve">, реагируя на новые возможности рынка и технологии.</w:t>
      </w:r>
    </w:p>
    <w:bookmarkEnd w:id="61"/>
    <w:bookmarkStart w:id="63" w:name="X4eaf83b619ad364ec1da34cd9051a7da59b5ba4"/>
    <w:p>
      <w:pPr>
        <w:pStyle w:val="Heading2"/>
      </w:pPr>
      <w:r>
        <w:t xml:space="preserve">Возможная реализация (технологический стек, архитектура API, кроссплатформенность)</w:t>
      </w:r>
    </w:p>
    <w:p>
      <w:pPr>
        <w:pStyle w:val="FirstParagraph"/>
      </w:pPr>
      <w:r>
        <w:t xml:space="preserve">Для воплощения всех перечисленных идей Nexus Vita требует продуманного выбора технологий и архитектуры реализации. Рассмотрим основные аспекты</w:t>
      </w:r>
      <w:r>
        <w:t xml:space="preserve"> </w:t>
      </w:r>
      <w:r>
        <w:rPr>
          <w:b/>
          <w:bCs/>
        </w:rPr>
        <w:t xml:space="preserve">технологического стека и архитектуры API</w:t>
      </w:r>
      <w:r>
        <w:t xml:space="preserve">, а также подходы к созданию</w:t>
      </w:r>
      <w:r>
        <w:t xml:space="preserve"> </w:t>
      </w:r>
      <w:r>
        <w:rPr>
          <w:b/>
          <w:bCs/>
        </w:rPr>
        <w:t xml:space="preserve">кроссплатформенного приложения</w:t>
      </w:r>
      <w:r>
        <w:t xml:space="preserve">.</w:t>
      </w:r>
    </w:p>
    <w:p>
      <w:pPr>
        <w:pStyle w:val="BodyText"/>
      </w:pPr>
      <w:r>
        <w:rPr>
          <w:b/>
          <w:bCs/>
        </w:rPr>
        <w:t xml:space="preserve">Блокчейн и смарт-контракты:</w:t>
      </w:r>
      <w:r>
        <w:br/>
      </w:r>
      <w:r>
        <w:t xml:space="preserve">В качестве основы децентрализованных функций Nexus Vita, как упоминалось, выступает блокчейн. Критерии выбора: высокая производительность, низкие комиссии и безопасность. Вероятным выбором может стать</w:t>
      </w:r>
      <w:r>
        <w:t xml:space="preserve"> </w:t>
      </w:r>
      <w:r>
        <w:rPr>
          <w:b/>
          <w:bCs/>
        </w:rPr>
        <w:t xml:space="preserve">Ethereum (основная сеть или Layer-2 решение)</w:t>
      </w:r>
      <w:r>
        <w:t xml:space="preserve">, либо совместимая сеть (например, Polygon, BSC, Solana или специализированная цепь). Ethereum обеспечивает наивысшую надежность и децентрализацию, однако комиссии там высоки; поэтому многие проекты в здравоохранении переходят на Polygon – он способен обработать тысячи транзакций в секунду и комиссии там доли цента</w:t>
      </w:r>
      <w:hyperlink r:id="rId62">
        <w:r>
          <w:rPr>
            <w:rStyle w:val="Hyperlink"/>
          </w:rPr>
          <w:t xml:space="preserve">[33]</w:t>
        </w:r>
      </w:hyperlink>
      <w:r>
        <w:t xml:space="preserve">. Для Nexus Vita, где ожидаются многочисленные микротранзакции (например, за каждый шаг, каждое голосование),</w:t>
      </w:r>
      <w:r>
        <w:t xml:space="preserve"> </w:t>
      </w:r>
      <w:r>
        <w:rPr>
          <w:b/>
          <w:bCs/>
        </w:rPr>
        <w:t xml:space="preserve">экономичность транзакций – критически важна</w:t>
      </w:r>
      <w:hyperlink r:id="rId62">
        <w:r>
          <w:rPr>
            <w:rStyle w:val="Hyperlink"/>
          </w:rPr>
          <w:t xml:space="preserve">[33]</w:t>
        </w:r>
      </w:hyperlink>
      <w:r>
        <w:t xml:space="preserve">. Поэтому старт возможно на Polygon или другом L2, с возможностью изменения в будущем (кросс-чейн архитектура с поддержкой мостов). Смарт-контракты будут писать на</w:t>
      </w:r>
      <w:r>
        <w:t xml:space="preserve"> </w:t>
      </w:r>
      <w:r>
        <w:rPr>
          <w:b/>
          <w:bCs/>
        </w:rPr>
        <w:t xml:space="preserve">Solidity</w:t>
      </w:r>
      <w:r>
        <w:t xml:space="preserve"> </w:t>
      </w:r>
      <w:r>
        <w:t xml:space="preserve">(если EVM-сети) либо на соответствующем языке сети (например, Rust для Solana). Ключевые смарт-контракты:</w:t>
      </w:r>
      <w:r>
        <w:t xml:space="preserve"> </w:t>
      </w:r>
      <w:r>
        <w:t xml:space="preserve">-</w:t>
      </w:r>
      <w:r>
        <w:t xml:space="preserve"> </w:t>
      </w:r>
      <w:r>
        <w:rPr>
          <w:b/>
          <w:bCs/>
        </w:rPr>
        <w:t xml:space="preserve">Контракт токена:</w:t>
      </w:r>
      <w:r>
        <w:t xml:space="preserve"> </w:t>
      </w:r>
      <w:r>
        <w:t xml:space="preserve">стандарт ERC-20 (или аналог BEP-20 и др.), реализация с возможностью дополнительной функциональности (snapshots для голосований, permit для легкой интеграции с DeFi). Проверенный подход – использовать OpenZeppelin Contracts библиотеку для безопасности.</w:t>
      </w:r>
      <w:r>
        <w:t xml:space="preserve"> </w:t>
      </w:r>
      <w:r>
        <w:t xml:space="preserve">-</w:t>
      </w:r>
      <w:r>
        <w:t xml:space="preserve"> </w:t>
      </w:r>
      <w:r>
        <w:rPr>
          <w:b/>
          <w:bCs/>
        </w:rPr>
        <w:t xml:space="preserve">Контракт казны (Treasury DAO):</w:t>
      </w:r>
      <w:r>
        <w:t xml:space="preserve"> </w:t>
      </w:r>
      <w:r>
        <w:t xml:space="preserve">держит средства сообщества, выполняет переводы по решению DAO. Возможно, на базе</w:t>
      </w:r>
      <w:r>
        <w:t xml:space="preserve"> </w:t>
      </w:r>
      <w:r>
        <w:rPr>
          <w:b/>
          <w:bCs/>
        </w:rPr>
        <w:t xml:space="preserve">Gnosis Safe</w:t>
      </w:r>
      <w:r>
        <w:t xml:space="preserve"> </w:t>
      </w:r>
      <w:r>
        <w:t xml:space="preserve">(мультисиг, переходящий в DAO-контроль).</w:t>
      </w:r>
      <w:r>
        <w:t xml:space="preserve"> </w:t>
      </w:r>
      <w:r>
        <w:t xml:space="preserve">-</w:t>
      </w:r>
      <w:r>
        <w:t xml:space="preserve"> </w:t>
      </w:r>
      <w:r>
        <w:rPr>
          <w:b/>
          <w:bCs/>
        </w:rPr>
        <w:t xml:space="preserve">Governor (Governance) контракт:</w:t>
      </w:r>
      <w:r>
        <w:t xml:space="preserve"> </w:t>
      </w:r>
      <w:r>
        <w:t xml:space="preserve">как описано, для управления предложениями/голосованиями, опирающийся на баланс токенов. Возможно, модифицированный под Nexus Vita (учет SBT репутации).</w:t>
      </w:r>
      <w:r>
        <w:t xml:space="preserve"> </w:t>
      </w:r>
      <w:r>
        <w:t xml:space="preserve">-</w:t>
      </w:r>
      <w:r>
        <w:t xml:space="preserve"> </w:t>
      </w:r>
      <w:r>
        <w:rPr>
          <w:b/>
          <w:bCs/>
        </w:rPr>
        <w:t xml:space="preserve">NFT-контракты:</w:t>
      </w:r>
      <w:r>
        <w:t xml:space="preserve"> </w:t>
      </w:r>
      <w:r>
        <w:t xml:space="preserve">стандарты ERC-721 и ERC-1155 (для массовых однотипных токенов, как билеты). Выпуск различных NFT: членство, достижения, сертификаты. Для soulbound токенов – либо использовать стандарт ERC-721 с неголосуемым transfer (при желании можно технично блокировать передачу), либо стандарт ERC-1238 (Soulbound).</w:t>
      </w:r>
      <w:r>
        <w:t xml:space="preserve"> </w:t>
      </w:r>
      <w:r>
        <w:t xml:space="preserve">-</w:t>
      </w:r>
      <w:r>
        <w:t xml:space="preserve"> </w:t>
      </w:r>
      <w:r>
        <w:rPr>
          <w:b/>
          <w:bCs/>
        </w:rPr>
        <w:t xml:space="preserve">Специализированные контракты:</w:t>
      </w:r>
      <w:r>
        <w:t xml:space="preserve"> </w:t>
      </w:r>
      <w:r>
        <w:t xml:space="preserve">контракт расписания (AppointmentSC) как в PolyMed</w:t>
      </w:r>
      <w:hyperlink r:id="rId24">
        <w:r>
          <w:rPr>
            <w:rStyle w:val="Hyperlink"/>
          </w:rPr>
          <w:t xml:space="preserve">[3]</w:t>
        </w:r>
      </w:hyperlink>
      <w:r>
        <w:t xml:space="preserve"> </w:t>
      </w:r>
      <w:r>
        <w:t xml:space="preserve">– но, возможно, для начала можно обойтись off-chain реализацией с записью подтверждений на блокчейн. Контракт репутации – агрегирует данные вне сети и выпускает SBT. Контракт челленджей – принимает взносы, проверяет условия (может, через оракул) и распределяет награды. Контракт staking – для функций стейкинга (доступ, голосование).</w:t>
      </w:r>
    </w:p>
    <w:p>
      <w:pPr>
        <w:pStyle w:val="BodyText"/>
      </w:pPr>
      <w:r>
        <w:rPr>
          <w:b/>
          <w:bCs/>
        </w:rPr>
        <w:t xml:space="preserve">Интеграция смарт-контрактов с приложением</w:t>
      </w:r>
      <w:r>
        <w:t xml:space="preserve"> </w:t>
      </w:r>
      <w:r>
        <w:t xml:space="preserve">будет через web3-библиотеки. На фронтенде могут использоваться</w:t>
      </w:r>
      <w:r>
        <w:t xml:space="preserve"> </w:t>
      </w:r>
      <w:r>
        <w:rPr>
          <w:b/>
          <w:bCs/>
        </w:rPr>
        <w:t xml:space="preserve">web3.js или ethers.js</w:t>
      </w:r>
      <w:r>
        <w:t xml:space="preserve"> </w:t>
      </w:r>
      <w:r>
        <w:t xml:space="preserve">(для взаимодействия с Ethereum) или кастом SDK, оборачивающий нужные вызовы API для мобильных клиентов.</w:t>
      </w:r>
    </w:p>
    <w:p>
      <w:pPr>
        <w:pStyle w:val="BodyText"/>
      </w:pPr>
      <w:r>
        <w:rPr>
          <w:b/>
          <w:bCs/>
        </w:rPr>
        <w:t xml:space="preserve">Backend и API:</w:t>
      </w:r>
      <w:r>
        <w:br/>
      </w:r>
      <w:r>
        <w:t xml:space="preserve">Хотя многое вынесено на блокчейн, значительная часть логики и данных будет обрабатываться off-chain, где это более эффективно:</w:t>
      </w:r>
      <w:r>
        <w:t xml:space="preserve"> </w:t>
      </w:r>
      <w:r>
        <w:t xml:space="preserve">-</w:t>
      </w:r>
      <w:r>
        <w:t xml:space="preserve"> </w:t>
      </w:r>
      <w:r>
        <w:rPr>
          <w:b/>
          <w:bCs/>
        </w:rPr>
        <w:t xml:space="preserve">Сервер приложений</w:t>
      </w:r>
      <w:r>
        <w:t xml:space="preserve"> </w:t>
      </w:r>
      <w:r>
        <w:t xml:space="preserve">(например, Node.js с фреймворком типа Express или NestJS, либо Python (Django/FastAPI) или Go – выбор зависит от команды). Он отвечает за традиционные задачи: аутентификация пользователей, шифрование/хранение личных данных, сложные бизнес-процессы типа генерации расписания, обработка платежных шлюзов (для фиатных опций), интеграция с внешними API (почта, Telegram, трекеры).</w:t>
      </w:r>
      <w:r>
        <w:t xml:space="preserve"> </w:t>
      </w:r>
      <w:r>
        <w:t xml:space="preserve">-</w:t>
      </w:r>
      <w:r>
        <w:t xml:space="preserve"> </w:t>
      </w:r>
      <w:r>
        <w:rPr>
          <w:b/>
          <w:bCs/>
        </w:rPr>
        <w:t xml:space="preserve">База данных</w:t>
      </w:r>
      <w:r>
        <w:t xml:space="preserve">: для быстрого доступа к данным пользователей (профили, контент, история записей) нужна БД. Вероятно, реляционная (PostgreSQL) для структурированных данных и дополнительно NoSQL (MongoDB, Redis) для журналов событий, кэша и соц.функций (например, хранение ленты, лайков). Также возможно использование графовой БД для социальных связей и рекомендаций.</w:t>
      </w:r>
      <w:r>
        <w:t xml:space="preserve"> </w:t>
      </w:r>
      <w:r>
        <w:t xml:space="preserve">-</w:t>
      </w:r>
      <w:r>
        <w:t xml:space="preserve"> </w:t>
      </w:r>
      <w:r>
        <w:rPr>
          <w:b/>
          <w:bCs/>
        </w:rPr>
        <w:t xml:space="preserve">Хранение файлов:</w:t>
      </w:r>
      <w:r>
        <w:t xml:space="preserve"> </w:t>
      </w:r>
      <w:r>
        <w:t xml:space="preserve">изображения, видео, большие файлы мед.данных могут храниться в облачном хранилище (AWS S3/Google Cloud Storage) с резервным копированием на IPFS. То есть, при загрузке, файл шифруется, отправляется в S3 и параллельно заливается на IPFS – в БД сохраняется hash. Таким образом, повседневный доступ идет через быстрый CDN облака, а IPFS служит как доверенное хранилище для валидации и как опция прямого P2P доступа, если нужно.</w:t>
      </w:r>
      <w:r>
        <w:t xml:space="preserve"> </w:t>
      </w:r>
      <w:r>
        <w:t xml:space="preserve">-</w:t>
      </w:r>
      <w:r>
        <w:t xml:space="preserve"> </w:t>
      </w:r>
      <w:r>
        <w:rPr>
          <w:b/>
          <w:bCs/>
        </w:rPr>
        <w:t xml:space="preserve">API-слой:</w:t>
      </w:r>
      <w:r>
        <w:t xml:space="preserve"> </w:t>
      </w:r>
      <w:r>
        <w:t xml:space="preserve">будет предоставлен</w:t>
      </w:r>
      <w:r>
        <w:t xml:space="preserve"> </w:t>
      </w:r>
      <w:r>
        <w:rPr>
          <w:b/>
          <w:bCs/>
        </w:rPr>
        <w:t xml:space="preserve">RESTful API</w:t>
      </w:r>
      <w:r>
        <w:t xml:space="preserve"> </w:t>
      </w:r>
      <w:r>
        <w:t xml:space="preserve">(или GraphQL для удобства фронтенда) для всех функций. Например,</w:t>
      </w:r>
      <w:r>
        <w:t xml:space="preserve"> </w:t>
      </w:r>
      <w:r>
        <w:rPr>
          <w:rStyle w:val="VerbatimChar"/>
        </w:rPr>
        <w:t xml:space="preserve">GET /trainers?location=X</w:t>
      </w:r>
      <w:r>
        <w:t xml:space="preserve"> </w:t>
      </w:r>
      <w:r>
        <w:t xml:space="preserve">– получить список тренеров,</w:t>
      </w:r>
      <w:r>
        <w:t xml:space="preserve"> </w:t>
      </w:r>
      <w:r>
        <w:rPr>
          <w:rStyle w:val="VerbatimChar"/>
        </w:rPr>
        <w:t xml:space="preserve">POST /bookings</w:t>
      </w:r>
      <w:r>
        <w:t xml:space="preserve"> </w:t>
      </w:r>
      <w:r>
        <w:t xml:space="preserve">– забронировать сессию,</w:t>
      </w:r>
      <w:r>
        <w:t xml:space="preserve"> </w:t>
      </w:r>
      <w:r>
        <w:rPr>
          <w:rStyle w:val="VerbatimChar"/>
        </w:rPr>
        <w:t xml:space="preserve">PUT /profile</w:t>
      </w:r>
      <w:r>
        <w:t xml:space="preserve"> </w:t>
      </w:r>
      <w:r>
        <w:t xml:space="preserve">– обновить данные. Эти эндпоинты взаимодействуют с БД и, при необходимости, вызывают web3-функции (например, подготавливают транзакцию смарт-контракта и возвращают ее для подписания пользователем). Для критичных on-chain операций сервер может выступать</w:t>
      </w:r>
      <w:r>
        <w:t xml:space="preserve"> </w:t>
      </w:r>
      <w:r>
        <w:rPr>
          <w:b/>
          <w:bCs/>
        </w:rPr>
        <w:t xml:space="preserve">оракулом</w:t>
      </w:r>
      <w:r>
        <w:t xml:space="preserve"> </w:t>
      </w:r>
      <w:r>
        <w:t xml:space="preserve">– например, когда челлендж завершается, сервер собирает результаты (км, пройденные участниками) и вызывает функцию контракта распределения наград.</w:t>
      </w:r>
      <w:r>
        <w:t xml:space="preserve"> </w:t>
      </w:r>
      <w:r>
        <w:t xml:space="preserve">-</w:t>
      </w:r>
      <w:r>
        <w:t xml:space="preserve"> </w:t>
      </w:r>
      <w:r>
        <w:rPr>
          <w:b/>
          <w:bCs/>
        </w:rPr>
        <w:t xml:space="preserve">Безопасность API:</w:t>
      </w:r>
      <w:r>
        <w:t xml:space="preserve"> </w:t>
      </w:r>
      <w:r>
        <w:t xml:space="preserve">аутентификация через токены (JWT) привязанные к аккаунту, а также проверка наличия соответствующего ключа wallet. Возможна схема: при логине пользователь привязывает свой блокчейн-адрес (подписывает nonce – стандарт Web3 login), и далее используется сессия. Это позволяет отличать, какие запросы совершены валидным пользователем. Администраторские функции защищены ролью. В перспективе можно перейти к полностью децентрализованному бэкенду (Autonomous Agents), но скорее всего гибридная модель будет эффективнее.</w:t>
      </w:r>
      <w:r>
        <w:t xml:space="preserve"> </w:t>
      </w:r>
      <w:r>
        <w:t xml:space="preserve">-</w:t>
      </w:r>
      <w:r>
        <w:t xml:space="preserve"> </w:t>
      </w:r>
      <w:r>
        <w:rPr>
          <w:b/>
          <w:bCs/>
        </w:rPr>
        <w:t xml:space="preserve">Интеграция с внешними сервисами:</w:t>
      </w:r>
      <w:r>
        <w:t xml:space="preserve"> </w:t>
      </w:r>
      <w:r>
        <w:t xml:space="preserve">Backend будет иметь модули/микросервисы для интеграций:</w:t>
      </w:r>
      <w:r>
        <w:t xml:space="preserve"> </w:t>
      </w:r>
      <w:r>
        <w:t xml:space="preserve">-</w:t>
      </w:r>
      <w:r>
        <w:t xml:space="preserve"> </w:t>
      </w:r>
      <w:r>
        <w:rPr>
          <w:i/>
          <w:iCs/>
        </w:rPr>
        <w:t xml:space="preserve">Telegram Bot:</w:t>
      </w:r>
      <w:r>
        <w:t xml:space="preserve"> </w:t>
      </w:r>
      <w:r>
        <w:t xml:space="preserve">реализовано через Telegram Bot API – отдельный сервис отслеживает события (cron-уведомления или pub/sub) и отправляет сообщения в бот.</w:t>
      </w:r>
      <w:r>
        <w:t xml:space="preserve"> </w:t>
      </w:r>
      <w:r>
        <w:t xml:space="preserve">-</w:t>
      </w:r>
      <w:r>
        <w:t xml:space="preserve"> </w:t>
      </w:r>
      <w:r>
        <w:rPr>
          <w:i/>
          <w:iCs/>
        </w:rPr>
        <w:t xml:space="preserve">Wearables:</w:t>
      </w:r>
      <w:r>
        <w:t xml:space="preserve"> </w:t>
      </w:r>
      <w:r>
        <w:t xml:space="preserve">интеграция с Apple HealthKit, Google Fit, Fitbit API – получение данных активности. Вероятно, через OAuth2: пользователь дает разрешение, и наш бэкенд периодически опрашивает API или принимает push-уведомления.</w:t>
      </w:r>
      <w:r>
        <w:t xml:space="preserve"> </w:t>
      </w:r>
      <w:r>
        <w:t xml:space="preserve">-</w:t>
      </w:r>
      <w:r>
        <w:t xml:space="preserve"> </w:t>
      </w:r>
      <w:r>
        <w:rPr>
          <w:i/>
          <w:iCs/>
        </w:rPr>
        <w:t xml:space="preserve">Видео-звонки:</w:t>
      </w:r>
      <w:r>
        <w:t xml:space="preserve"> </w:t>
      </w:r>
      <w:r>
        <w:t xml:space="preserve">можно использовать сервисы вроде Twilio, Daily.co или open-source WebRTC (Jitsi). Архитектура: либо P2P WebRTC со сигналлинг-сервером, либо через SFU (сервер коммутатор для групповых вызовов). В любом случае, нужен signaling-server (можно реализовать на Node с Socket.io) для обмена WebRTC SDP между клиентами. Сама медиа-трансляция – напрямую peer-to-peer или через TURN-сервер для NAT (можно использовать существующие).</w:t>
      </w:r>
      <w:r>
        <w:t xml:space="preserve"> </w:t>
      </w:r>
      <w:r>
        <w:t xml:space="preserve">-</w:t>
      </w:r>
      <w:r>
        <w:t xml:space="preserve"> </w:t>
      </w:r>
      <w:r>
        <w:rPr>
          <w:i/>
          <w:iCs/>
        </w:rPr>
        <w:t xml:space="preserve">Платежные шлюзы:</w:t>
      </w:r>
      <w:r>
        <w:t xml:space="preserve"> </w:t>
      </w:r>
      <w:r>
        <w:t xml:space="preserve">для офф-рамп (обмена токенов на фиат) интеграция с крипто-обменниками или сервисами вроде Transak, Ramp Network. Это позволило бы пользователям, не знакомым с биржами, пополнять баланс токенов за карту прямо в приложении (эти сервисы берут комиссию, но упрощают вход).</w:t>
      </w:r>
    </w:p>
    <w:p>
      <w:pPr>
        <w:pStyle w:val="BodyText"/>
      </w:pPr>
      <w:r>
        <w:rPr>
          <w:b/>
          <w:bCs/>
        </w:rPr>
        <w:t xml:space="preserve">Кроссплатформенность:</w:t>
      </w:r>
      <w:r>
        <w:br/>
      </w:r>
      <w:r>
        <w:t xml:space="preserve">Чтобы охватить широкую аудиторию, Nexus Vita будет доступен на</w:t>
      </w:r>
      <w:r>
        <w:t xml:space="preserve"> </w:t>
      </w:r>
      <w:r>
        <w:rPr>
          <w:b/>
          <w:bCs/>
        </w:rPr>
        <w:t xml:space="preserve">мобильных устройствах (Android, iOS)</w:t>
      </w:r>
      <w:r>
        <w:t xml:space="preserve"> </w:t>
      </w:r>
      <w:r>
        <w:t xml:space="preserve">и в веб-браузере. Возможные подходы:</w:t>
      </w:r>
      <w:r>
        <w:t xml:space="preserve"> </w:t>
      </w:r>
      <w:r>
        <w:t xml:space="preserve">-</w:t>
      </w:r>
      <w:r>
        <w:t xml:space="preserve"> </w:t>
      </w:r>
      <w:r>
        <w:rPr>
          <w:b/>
          <w:bCs/>
        </w:rPr>
        <w:t xml:space="preserve">Нативная разработка:</w:t>
      </w:r>
      <w:r>
        <w:t xml:space="preserve"> </w:t>
      </w:r>
      <w:r>
        <w:t xml:space="preserve">сделать отдельные приложения под iOS (Swift/Kotlin) и Android (Kotlin/Java). Это дает наилучший UX и доступ к устройствам (Bluetooth для трекеров и т.п.), но увеличивает усилия (два кода). Можно использовать</w:t>
      </w:r>
      <w:r>
        <w:t xml:space="preserve"> </w:t>
      </w:r>
      <w:r>
        <w:rPr>
          <w:b/>
          <w:bCs/>
        </w:rPr>
        <w:t xml:space="preserve">общие модули</w:t>
      </w:r>
      <w:r>
        <w:t xml:space="preserve"> </w:t>
      </w:r>
      <w:r>
        <w:t xml:space="preserve">(C++/Rust) для критичных секций или</w:t>
      </w:r>
      <w:r>
        <w:t xml:space="preserve"> </w:t>
      </w:r>
      <w:r>
        <w:rPr>
          <w:b/>
          <w:bCs/>
        </w:rPr>
        <w:t xml:space="preserve">Kotlin Multiplatform</w:t>
      </w:r>
      <w:r>
        <w:t xml:space="preserve">.</w:t>
      </w:r>
      <w:r>
        <w:t xml:space="preserve"> </w:t>
      </w:r>
      <w:r>
        <w:t xml:space="preserve">-</w:t>
      </w:r>
      <w:r>
        <w:t xml:space="preserve"> </w:t>
      </w:r>
      <w:r>
        <w:rPr>
          <w:b/>
          <w:bCs/>
        </w:rPr>
        <w:t xml:space="preserve">Кроссплатформенные фреймворки:</w:t>
      </w:r>
      <w:r>
        <w:t xml:space="preserve"> </w:t>
      </w:r>
      <w:r>
        <w:t xml:space="preserve">вероятный выбор –</w:t>
      </w:r>
      <w:r>
        <w:t xml:space="preserve"> </w:t>
      </w:r>
      <w:r>
        <w:rPr>
          <w:b/>
          <w:bCs/>
        </w:rPr>
        <w:t xml:space="preserve">React Native</w:t>
      </w:r>
      <w:r>
        <w:t xml:space="preserve"> </w:t>
      </w:r>
      <w:r>
        <w:t xml:space="preserve">или</w:t>
      </w:r>
      <w:r>
        <w:t xml:space="preserve"> </w:t>
      </w:r>
      <w:r>
        <w:rPr>
          <w:b/>
          <w:bCs/>
        </w:rPr>
        <w:t xml:space="preserve">Flutter</w:t>
      </w:r>
      <w:r>
        <w:t xml:space="preserve">. Они позволяют одной кодовой базе работать на iOS, Android, и даже Web (Flutter Web или React web). React Native хорош тем, что можно переиспользовать много существующих библиотек, в т.ч. для web3 (ethers.js) и UI. Flutter дает высокую производительность и красивый UI из коробки. Выбор зависит от компетенции команды, но, например, Flutter активно используется для dApp’ов благодаря хорошей производительности графики (важно для раздела статистики, геймификации).</w:t>
      </w:r>
      <w:r>
        <w:t xml:space="preserve"> </w:t>
      </w:r>
      <w:r>
        <w:t xml:space="preserve">-</w:t>
      </w:r>
      <w:r>
        <w:t xml:space="preserve"> </w:t>
      </w:r>
      <w:r>
        <w:rPr>
          <w:b/>
          <w:bCs/>
        </w:rPr>
        <w:t xml:space="preserve">Web PWA:</w:t>
      </w:r>
      <w:r>
        <w:t xml:space="preserve"> </w:t>
      </w:r>
      <w:r>
        <w:t xml:space="preserve">веб-приложение тоже важно – оно позволит заходить с компьютера, а также быстро делиться ссылками. Веб-версия может быть реализована как</w:t>
      </w:r>
      <w:r>
        <w:t xml:space="preserve"> </w:t>
      </w:r>
      <w:r>
        <w:rPr>
          <w:b/>
          <w:bCs/>
        </w:rPr>
        <w:t xml:space="preserve">Progressive Web App</w:t>
      </w:r>
      <w:r>
        <w:t xml:space="preserve">, чтобы на мобильных тоже устанавливалась. Однако PWA пока ограничены в доступе к некоторым датчикам (нет нативного доступа к Bluetooth, ограничено к HealthKit). Поэтому PWA будет скорее дополнением, а основной упор на мобильные приложения.</w:t>
      </w:r>
      <w:r>
        <w:t xml:space="preserve"> </w:t>
      </w:r>
      <w:r>
        <w:t xml:space="preserve">-</w:t>
      </w:r>
      <w:r>
        <w:t xml:space="preserve"> </w:t>
      </w:r>
      <w:r>
        <w:rPr>
          <w:b/>
          <w:bCs/>
        </w:rPr>
        <w:t xml:space="preserve">Доступ к кошельку:</w:t>
      </w:r>
      <w:r>
        <w:t xml:space="preserve"> </w:t>
      </w:r>
      <w:r>
        <w:t xml:space="preserve">на мобильных планируется встроенный кошелек (на базе библиотеки, хранящей ключи в защищенном хранилище устройства – Keychain/Keystore). Пользователю будет достаточно PIN/биометрии для подтверждения транзакций. В вебе – интеграция с Metamask и WalletConnect, чтобы люди могли пользоваться своими расширениями.</w:t>
      </w:r>
      <w:r>
        <w:t xml:space="preserve"> </w:t>
      </w:r>
      <w:r>
        <w:t xml:space="preserve">-</w:t>
      </w:r>
      <w:r>
        <w:t xml:space="preserve"> </w:t>
      </w:r>
      <w:r>
        <w:rPr>
          <w:b/>
          <w:bCs/>
        </w:rPr>
        <w:t xml:space="preserve">UI/UX:</w:t>
      </w:r>
      <w:r>
        <w:t xml:space="preserve"> </w:t>
      </w:r>
      <w:r>
        <w:t xml:space="preserve">дизайн приложения должен быть современным, с упором на простоту для некрипто-пользователей. Термины блокчейна будут спрятаны: вместо “подпишите транзакцию” – “подтвердите действие”, вместо “кошелек” – “мой баланс” и т.п. Но более продвинутые смогут увидеть детали (адреса, хэши транзакций) при желании. Использование</w:t>
      </w:r>
      <w:r>
        <w:t xml:space="preserve"> </w:t>
      </w:r>
      <w:r>
        <w:rPr>
          <w:b/>
          <w:bCs/>
        </w:rPr>
        <w:t xml:space="preserve">Material Design/Apple HIG</w:t>
      </w:r>
      <w:r>
        <w:t xml:space="preserve"> </w:t>
      </w:r>
      <w:r>
        <w:t xml:space="preserve">принципов обеспечит нативность ощущений. Темing (светлая/темная) – обязательна, а также поддержка локализаций.</w:t>
      </w:r>
    </w:p>
    <w:p>
      <w:pPr>
        <w:pStyle w:val="BodyText"/>
      </w:pPr>
      <w:r>
        <w:rPr>
          <w:b/>
          <w:bCs/>
        </w:rPr>
        <w:t xml:space="preserve">Архитектура масштабирования и надежности:</w:t>
      </w:r>
      <w:r>
        <w:br/>
      </w:r>
      <w:r>
        <w:t xml:space="preserve">- Приложение будет развернуто в облаке с возможностью автоматического масштабирования (например, Kubernetes кластер). Для реального времени (чаты, уведомления) – использовать WebSockets с горизонтальным масштабированием (Redis Pub/Sub для обмена между инстансами).</w:t>
      </w:r>
      <w:r>
        <w:t xml:space="preserve"> </w:t>
      </w:r>
      <w:r>
        <w:t xml:space="preserve">-</w:t>
      </w:r>
      <w:r>
        <w:t xml:space="preserve"> </w:t>
      </w:r>
      <w:r>
        <w:rPr>
          <w:b/>
          <w:bCs/>
        </w:rPr>
        <w:t xml:space="preserve">Мониторинг и логирование:</w:t>
      </w:r>
      <w:r>
        <w:t xml:space="preserve"> </w:t>
      </w:r>
      <w:r>
        <w:t xml:space="preserve">внедрить системы вроде Elastic Stack, Prometheus + Grafana для мониторинга метрик (включая специальные бизнес-метрики: число активных пользователей, объем токен-транзакций в день и т.п.).</w:t>
      </w:r>
      <w:r>
        <w:t xml:space="preserve"> </w:t>
      </w:r>
      <w:r>
        <w:t xml:space="preserve">-</w:t>
      </w:r>
      <w:r>
        <w:t xml:space="preserve"> </w:t>
      </w:r>
      <w:r>
        <w:rPr>
          <w:b/>
          <w:bCs/>
        </w:rPr>
        <w:t xml:space="preserve">Безотказность:</w:t>
      </w:r>
      <w:r>
        <w:t xml:space="preserve"> </w:t>
      </w:r>
      <w:r>
        <w:t xml:space="preserve">ключевые сервисы дублированы, база – кластер с репликацией, блокчейн-нода – несколько узлов (свои + fallback на Infura/Alchemy для Ethereum, если потребуется).</w:t>
      </w:r>
      <w:r>
        <w:t xml:space="preserve"> </w:t>
      </w:r>
      <w:r>
        <w:t xml:space="preserve">-</w:t>
      </w:r>
      <w:r>
        <w:t xml:space="preserve"> </w:t>
      </w:r>
      <w:r>
        <w:rPr>
          <w:b/>
          <w:bCs/>
        </w:rPr>
        <w:t xml:space="preserve">Обновления:</w:t>
      </w:r>
      <w:r>
        <w:t xml:space="preserve"> </w:t>
      </w:r>
      <w:r>
        <w:t xml:space="preserve">смарт-контракты по возможности разрабатываются с учетом возможности upgrade (паттерн прокси или модульная архитектура) – хотя это деликатно, т.к. может противоречить децентрализации, но на ранних этапах может понадобиться. В дальнейшем любое обновление контракта – только с одобрения DAO. Фронтенд и бэкенд обновляются по agile-циклам, с постоянным CI/CD и тестированием (в т.ч. аудит смарт-контрактов профессиональными аудиторами перед деплоем).</w:t>
      </w:r>
    </w:p>
    <w:p>
      <w:pPr>
        <w:pStyle w:val="BodyText"/>
      </w:pPr>
      <w:r>
        <w:rPr>
          <w:b/>
          <w:bCs/>
        </w:rPr>
        <w:t xml:space="preserve">Приватность и соответствие требованиям:</w:t>
      </w:r>
      <w:r>
        <w:br/>
      </w:r>
      <w:r>
        <w:t xml:space="preserve">Работая с медицинскими данными, Nexus Vita будет учитывать стандарты</w:t>
      </w:r>
      <w:r>
        <w:t xml:space="preserve"> </w:t>
      </w:r>
      <w:r>
        <w:rPr>
          <w:b/>
          <w:bCs/>
        </w:rPr>
        <w:t xml:space="preserve">HIPAA/GDPR</w:t>
      </w:r>
      <w:r>
        <w:t xml:space="preserve">. Это значит шифрование данных at-rest и in-transit, получение явного consent от пользователя на обработку медицинской информации, возможность удаления данных по запросу (что интересно, с блокчейном это нелегко, но можно сделать так: сами медданные хранятся off-chain и могут быть удалены, а на блокчейне остаются лишь хэши – не идентифицируемые сами по себе). Возможно внедрение</w:t>
      </w:r>
      <w:r>
        <w:t xml:space="preserve"> </w:t>
      </w:r>
      <w:r>
        <w:rPr>
          <w:b/>
          <w:bCs/>
        </w:rPr>
        <w:t xml:space="preserve">Zero-Knowledge Proofs</w:t>
      </w:r>
      <w:r>
        <w:t xml:space="preserve"> </w:t>
      </w:r>
      <w:r>
        <w:t xml:space="preserve">для некоторых сценариев: например, подтверждение участия в челлендже без раскрытия конкретных медицинских данных – ZKP может удостоверять, что пульс был в определенной зоне N минут без раскрытия точных значений. Такие технологии еще развиваются, но к 2025-2026 будут более доступны и могут дать Nexus Vita конкурентное преимущество в приватности.</w:t>
      </w:r>
    </w:p>
    <w:p>
      <w:pPr>
        <w:pStyle w:val="BodyText"/>
      </w:pPr>
      <w:r>
        <w:rPr>
          <w:b/>
          <w:bCs/>
        </w:rPr>
        <w:t xml:space="preserve">Пример архитектуры взаимодействия компонентов:</w:t>
      </w:r>
      <w:r>
        <w:br/>
      </w:r>
      <w:r>
        <w:t xml:space="preserve">Когда пользователь совершает действие (например, бронирует занятие и оплачивает токенами), происходит цепочка:</w:t>
      </w:r>
      <w:r>
        <w:t xml:space="preserve"> </w:t>
      </w:r>
      <w:r>
        <w:t xml:space="preserve">1. Пользователь в приложении нажимает "Записаться". Приложение вызывает наш API</w:t>
      </w:r>
      <w:r>
        <w:t xml:space="preserve"> </w:t>
      </w:r>
      <w:r>
        <w:rPr>
          <w:rStyle w:val="VerbatimChar"/>
        </w:rPr>
        <w:t xml:space="preserve">POST /bookings</w:t>
      </w:r>
      <w:r>
        <w:t xml:space="preserve"> </w:t>
      </w:r>
      <w:r>
        <w:t xml:space="preserve">с параметрами (время, тренер, кошелек и т.д.) и JWT токеном аутентификации.</w:t>
      </w:r>
      <w:r>
        <w:t xml:space="preserve"> </w:t>
      </w:r>
      <w:r>
        <w:t xml:space="preserve">2. Backend проверяет по БД доступность слота, создает предварительную запись (статус "ожидание оплаты").</w:t>
      </w:r>
      <w:r>
        <w:t xml:space="preserve"> </w:t>
      </w:r>
      <w:r>
        <w:t xml:space="preserve">3. Backend генерирует транзакцию смарт-контракта платежа (например, вызов функции transferFrom кошелька пользователя на кошелек казны с указанием ID брони). Приложение получает эту неподписанную транзакцию (или Payload для WalletConnect).</w:t>
      </w:r>
      <w:r>
        <w:t xml:space="preserve"> </w:t>
      </w:r>
      <w:r>
        <w:t xml:space="preserve">4. Кошелек пользователя (встроенный или внешний) отображает запрос оплаты X токенов тренеру. Пользователь подтверждает (PIN/биометрия).</w:t>
      </w:r>
      <w:r>
        <w:t xml:space="preserve"> </w:t>
      </w:r>
      <w:r>
        <w:t xml:space="preserve">5. Транзакция идет в блокчейн, backend ожидает события (event Transfer или кастомный event BookingPaid). Можно использовать</w:t>
      </w:r>
      <w:r>
        <w:t xml:space="preserve"> </w:t>
      </w:r>
      <w:r>
        <w:rPr>
          <w:b/>
          <w:bCs/>
        </w:rPr>
        <w:t xml:space="preserve">Web3 webhooks</w:t>
      </w:r>
      <w:r>
        <w:t xml:space="preserve"> </w:t>
      </w:r>
      <w:r>
        <w:t xml:space="preserve">или прослушивать блоки самим.</w:t>
      </w:r>
      <w:r>
        <w:t xml:space="preserve"> </w:t>
      </w:r>
      <w:r>
        <w:t xml:space="preserve">6. Получив подтверждение оплаты, backend обновляет бронь на "подтверждена" и отправляет уведомления (тренеру – что записался клиент, пользователю – подтверждение и код доступа).</w:t>
      </w:r>
      <w:r>
        <w:t xml:space="preserve"> </w:t>
      </w:r>
      <w:r>
        <w:t xml:space="preserve">7. В указанное время тренер отмечает явку (в приложении нажимает "Начать сессию" – это может триггернуть блокчейн event или off-chain запись). По итогу сессии, если все нормально, backend/контракт разблокирует выплату тренеру (если средства хранились на условном депонировании).</w:t>
      </w:r>
      <w:r>
        <w:t xml:space="preserve"> </w:t>
      </w:r>
      <w:r>
        <w:t xml:space="preserve">8. Завершается – контракт может эмитить event о завершении, бэкенд начисляет репутацию и т.п.</w:t>
      </w:r>
    </w:p>
    <w:p>
      <w:pPr>
        <w:pStyle w:val="BodyText"/>
      </w:pPr>
      <w:r>
        <w:t xml:space="preserve">Хотя на словах сложно, на практике этот</w:t>
      </w:r>
      <w:r>
        <w:t xml:space="preserve"> </w:t>
      </w:r>
      <w:r>
        <w:rPr>
          <w:b/>
          <w:bCs/>
        </w:rPr>
        <w:t xml:space="preserve">гибрид off-chain/on-chain подход</w:t>
      </w:r>
      <w:r>
        <w:t xml:space="preserve"> </w:t>
      </w:r>
      <w:r>
        <w:t xml:space="preserve">обеспечивает и надежность, и скорость: не каждое действие бьет в блокчейн (что было бы дорого), но критические финансы и права – на блокчейне.</w:t>
      </w:r>
    </w:p>
    <w:p>
      <w:pPr>
        <w:pStyle w:val="BodyText"/>
      </w:pPr>
      <w:r>
        <w:rPr>
          <w:b/>
          <w:bCs/>
        </w:rPr>
        <w:t xml:space="preserve">Технологический стек (суммарно):</w:t>
      </w:r>
      <w:r>
        <w:br/>
      </w:r>
      <w:r>
        <w:t xml:space="preserve">-</w:t>
      </w:r>
      <w:r>
        <w:t xml:space="preserve"> </w:t>
      </w:r>
      <w:r>
        <w:rPr>
          <w:i/>
          <w:iCs/>
        </w:rPr>
        <w:t xml:space="preserve">Front-end:</w:t>
      </w:r>
      <w:r>
        <w:t xml:space="preserve"> </w:t>
      </w:r>
      <w:r>
        <w:t xml:space="preserve">Flutter или React Native (кроссплатформа), плюс React.js для веба. Использование TypeScript для надежности.</w:t>
      </w:r>
      <w:r>
        <w:t xml:space="preserve"> </w:t>
      </w:r>
      <w:r>
        <w:t xml:space="preserve">-</w:t>
      </w:r>
      <w:r>
        <w:t xml:space="preserve"> </w:t>
      </w:r>
      <w:r>
        <w:rPr>
          <w:i/>
          <w:iCs/>
        </w:rPr>
        <w:t xml:space="preserve">Back-end:</w:t>
      </w:r>
      <w:r>
        <w:t xml:space="preserve"> </w:t>
      </w:r>
      <w:r>
        <w:t xml:space="preserve">Node.js (NestJS) или Python (FastAPI) – с TypeScript или Python соответственно, для быстроты разработки.</w:t>
      </w:r>
      <w:r>
        <w:t xml:space="preserve"> </w:t>
      </w:r>
      <w:r>
        <w:t xml:space="preserve">-</w:t>
      </w:r>
      <w:r>
        <w:t xml:space="preserve"> </w:t>
      </w:r>
      <w:r>
        <w:rPr>
          <w:i/>
          <w:iCs/>
        </w:rPr>
        <w:t xml:space="preserve">DB:</w:t>
      </w:r>
      <w:r>
        <w:t xml:space="preserve"> </w:t>
      </w:r>
      <w:r>
        <w:t xml:space="preserve">PostgreSQL (основное хранилище данных), Redis (кэш, сессии), ElasticSearch (поиск по контенту, если будет много).</w:t>
      </w:r>
      <w:r>
        <w:t xml:space="preserve"> </w:t>
      </w:r>
      <w:r>
        <w:t xml:space="preserve">-</w:t>
      </w:r>
      <w:r>
        <w:t xml:space="preserve"> </w:t>
      </w:r>
      <w:r>
        <w:rPr>
          <w:i/>
          <w:iCs/>
        </w:rPr>
        <w:t xml:space="preserve">Blockchain:</w:t>
      </w:r>
      <w:r>
        <w:t xml:space="preserve"> </w:t>
      </w:r>
      <w:r>
        <w:t xml:space="preserve">Ethereum/Polygon; языки Solidity; инфраструктура: один или несколько узлов, плюс IPFS node.</w:t>
      </w:r>
      <w:r>
        <w:t xml:space="preserve"> </w:t>
      </w:r>
      <w:r>
        <w:t xml:space="preserve">-</w:t>
      </w:r>
      <w:r>
        <w:t xml:space="preserve"> </w:t>
      </w:r>
      <w:r>
        <w:rPr>
          <w:i/>
          <w:iCs/>
        </w:rPr>
        <w:t xml:space="preserve">DevOps:</w:t>
      </w:r>
      <w:r>
        <w:t xml:space="preserve"> </w:t>
      </w:r>
      <w:r>
        <w:t xml:space="preserve">Docker/Kubernetes для контейнеризации, CI/CD (GitHub Actions/GitLab CI) с автоматическим деплоем на облако (AWS/GCP/Azure). Мониторинг: Prometheus+Grafana, Sentry (для отслеживания ошибок на фронте).</w:t>
      </w:r>
      <w:r>
        <w:t xml:space="preserve"> </w:t>
      </w:r>
      <w:r>
        <w:t xml:space="preserve">-</w:t>
      </w:r>
      <w:r>
        <w:t xml:space="preserve"> </w:t>
      </w:r>
      <w:r>
        <w:rPr>
          <w:i/>
          <w:iCs/>
        </w:rPr>
        <w:t xml:space="preserve">Security:</w:t>
      </w:r>
      <w:r>
        <w:t xml:space="preserve"> </w:t>
      </w:r>
      <w:r>
        <w:t xml:space="preserve">OpenZeppelin Defender (можно использовать для мониторинга контрактов), AWS Cognito или собственная auth с JWT.</w:t>
      </w:r>
      <w:r>
        <w:t xml:space="preserve"> </w:t>
      </w:r>
      <w:r>
        <w:t xml:space="preserve">-</w:t>
      </w:r>
      <w:r>
        <w:t xml:space="preserve"> </w:t>
      </w:r>
      <w:r>
        <w:rPr>
          <w:i/>
          <w:iCs/>
        </w:rPr>
        <w:t xml:space="preserve">AI integration:</w:t>
      </w:r>
      <w:r>
        <w:t xml:space="preserve"> </w:t>
      </w:r>
      <w:r>
        <w:t xml:space="preserve">Python-based microservices for any AI stuff (like recommendation engine, anomaly detection in data).</w:t>
      </w:r>
    </w:p>
    <w:p>
      <w:pPr>
        <w:pStyle w:val="BodyText"/>
      </w:pPr>
      <w:r>
        <w:t xml:space="preserve">Важным элементом является поддержка</w:t>
      </w:r>
      <w:r>
        <w:t xml:space="preserve"> </w:t>
      </w:r>
      <w:r>
        <w:rPr>
          <w:b/>
          <w:bCs/>
        </w:rPr>
        <w:t xml:space="preserve">масштабируемости блокчейна</w:t>
      </w:r>
      <w:r>
        <w:t xml:space="preserve">. Если Nexus Vita вырастет до миллионов пользователей, даже Polygon может столкнуться с нагрузкой. Поэтому заранее закладывается возможность перехода на</w:t>
      </w:r>
      <w:r>
        <w:t xml:space="preserve"> </w:t>
      </w:r>
      <w:r>
        <w:rPr>
          <w:b/>
          <w:bCs/>
        </w:rPr>
        <w:t xml:space="preserve">собственный application-specific blockchain</w:t>
      </w:r>
      <w:r>
        <w:t xml:space="preserve"> </w:t>
      </w:r>
      <w:r>
        <w:t xml:space="preserve">(например, Substrate парачейн или Cosmos-зона) специально под здравоохранение. Но это стратегическая резервная опция – из roadmap, если DAO решит.</w:t>
      </w:r>
    </w:p>
    <w:p>
      <w:pPr>
        <w:pStyle w:val="BodyText"/>
      </w:pPr>
      <w:r>
        <w:t xml:space="preserve">Как пример подобного развития: проект PolyMed в исследовании использует Polygon и отмечает его способность масштабировать систему на сеть больниц</w:t>
      </w:r>
      <w:hyperlink r:id="rId62">
        <w:r>
          <w:rPr>
            <w:rStyle w:val="Hyperlink"/>
          </w:rPr>
          <w:t xml:space="preserve">[33]</w:t>
        </w:r>
      </w:hyperlink>
      <w:r>
        <w:t xml:space="preserve">. Nexus Vita в спорт/фитнесе может пойти тем же путём: начать на общедоступном блокчейне, потом, при экспоненциальном росте, либо свой rollup на Ethereum запустить, либо Layer3 решение.</w:t>
      </w:r>
    </w:p>
    <w:p>
      <w:pPr>
        <w:pStyle w:val="BodyText"/>
      </w:pPr>
      <w:r>
        <w:rPr>
          <w:b/>
          <w:bCs/>
        </w:rPr>
        <w:t xml:space="preserve">Заключение по реализации:</w:t>
      </w:r>
      <w:r>
        <w:br/>
      </w:r>
      <w:r>
        <w:t xml:space="preserve">Технологическая реализация Nexus Vita сочетает</w:t>
      </w:r>
      <w:r>
        <w:t xml:space="preserve"> </w:t>
      </w:r>
      <w:r>
        <w:rPr>
          <w:b/>
          <w:bCs/>
        </w:rPr>
        <w:t xml:space="preserve">мощь блокчейна</w:t>
      </w:r>
      <w:r>
        <w:t xml:space="preserve"> </w:t>
      </w:r>
      <w:r>
        <w:t xml:space="preserve">(неизменяемость, открытость, без посредников) и</w:t>
      </w:r>
      <w:r>
        <w:t xml:space="preserve"> </w:t>
      </w:r>
      <w:r>
        <w:rPr>
          <w:b/>
          <w:bCs/>
        </w:rPr>
        <w:t xml:space="preserve">практичность классических решений</w:t>
      </w:r>
      <w:r>
        <w:t xml:space="preserve"> </w:t>
      </w:r>
      <w:r>
        <w:t xml:space="preserve">(быстрый бэкенд, удобные мобильные приложения). Такой дуализм – залог успеха: чисто децентрализованные приложения пока не могут дать нужного уровня пользовательского опыта (например, хранить видео в блокчейне нецелесообразно). Поэтому Nexus Vita станет</w:t>
      </w:r>
      <w:r>
        <w:t xml:space="preserve"> </w:t>
      </w:r>
      <w:r>
        <w:rPr>
          <w:b/>
          <w:bCs/>
        </w:rPr>
        <w:t xml:space="preserve">Web2.5 проектом</w:t>
      </w:r>
      <w:r>
        <w:t xml:space="preserve"> </w:t>
      </w:r>
      <w:r>
        <w:t xml:space="preserve">– используя Web3 там, где это действительно нужно (права, ценности, голосования), и Web2 подход там, где он эффективнее (UI, скорость отклика, приватные данные).</w:t>
      </w:r>
    </w:p>
    <w:p>
      <w:pPr>
        <w:pStyle w:val="BodyText"/>
      </w:pPr>
      <w:r>
        <w:t xml:space="preserve">В результате пользователи, сами того не замечая, будут участвовать в работе децентрализованной организации, пользоваться криптовалютой и NFT, но в удобной обертке привычного приложения. А открытая архитектура и стандарты позволят проекту адаптироваться под новые технологии. Например, если через пару лет появится стандарт децентрализованных соц.сетей (типа Lens Protocol), Nexus Vita сможет совместиться с ним, позволив постам из ленты жить и вне приложения. Или, скажем, выпустят более совершенный датчик здоровья – API-ориентированная архитектура позволит быстро подключить его.</w:t>
      </w:r>
    </w:p>
    <w:p>
      <w:pPr>
        <w:pStyle w:val="BodyText"/>
      </w:pPr>
      <w:r>
        <w:t xml:space="preserve">Итак, Nexus Vita готовится стать</w:t>
      </w:r>
      <w:r>
        <w:t xml:space="preserve"> </w:t>
      </w:r>
      <w:r>
        <w:rPr>
          <w:b/>
          <w:bCs/>
        </w:rPr>
        <w:t xml:space="preserve">технологическим мостом</w:t>
      </w:r>
      <w:r>
        <w:t xml:space="preserve"> </w:t>
      </w:r>
      <w:r>
        <w:t xml:space="preserve">между миром блокчейна и реальным миром фитнеса и здоровья, используя передовые инструменты ради улучшения качества жизни сообщества. Именно грамотная техническая реализация обеспечит надежность и доверие – ведь людям важно, чтобы их данные защищены, токены не пропали, а сервисы работали без сбоев. Благодаря выбранному стеку и архитектуре, Nexus Vita сможет удовлетворить эти требования и масштабироваться вместе с ростом глобального движения за здоровье, подкрепленного цифровыми инновациями.</w:t>
      </w:r>
    </w:p>
    <w:bookmarkEnd w:id="63"/>
    <w:bookmarkEnd w:id="64"/>
    <w:bookmarkEnd w:id="65"/>
    <w:p>
      <w:r>
        <w:pict>
          <v:rect style="width:0;height:1.5pt" o:hralign="center" o:hrstd="t" o:hr="t"/>
        </w:pict>
      </w:r>
    </w:p>
    <w:bookmarkStart w:id="76" w:name="citations"/>
    <w:p>
      <w:pPr>
        <w:pStyle w:val="FirstParagraph"/>
      </w:pPr>
      <w:hyperlink r:id="rId21">
        <w:r>
          <w:rPr>
            <w:rStyle w:val="Hyperlink"/>
          </w:rPr>
          <w:t xml:space="preserve">[1]</w:t>
        </w:r>
      </w:hyperlink>
      <w:r>
        <w:t xml:space="preserve"> </w:t>
      </w:r>
      <w:hyperlink r:id="rId32">
        <w:r>
          <w:rPr>
            <w:rStyle w:val="Hyperlink"/>
          </w:rPr>
          <w:t xml:space="preserve">[10]</w:t>
        </w:r>
      </w:hyperlink>
      <w:r>
        <w:t xml:space="preserve"> </w:t>
      </w:r>
      <w:hyperlink r:id="rId49">
        <w:r>
          <w:rPr>
            <w:rStyle w:val="Hyperlink"/>
          </w:rPr>
          <w:t xml:space="preserve">[24]</w:t>
        </w:r>
      </w:hyperlink>
      <w:r>
        <w:t xml:space="preserve"> </w:t>
      </w:r>
      <w:hyperlink r:id="rId57">
        <w:r>
          <w:rPr>
            <w:rStyle w:val="Hyperlink"/>
          </w:rPr>
          <w:t xml:space="preserve">[31]</w:t>
        </w:r>
      </w:hyperlink>
      <w:r>
        <w:t xml:space="preserve"> </w:t>
      </w:r>
      <w:hyperlink r:id="rId58">
        <w:r>
          <w:rPr>
            <w:rStyle w:val="Hyperlink"/>
          </w:rPr>
          <w:t xml:space="preserve">[32]</w:t>
        </w:r>
      </w:hyperlink>
      <w:r>
        <w:t xml:space="preserve"> </w:t>
      </w:r>
      <w:r>
        <w:t xml:space="preserve">Whitepaper - Minglo: Web3 Open Data Ecosystem for Well-Being</w:t>
      </w:r>
    </w:p>
    <w:p>
      <w:pPr>
        <w:pStyle w:val="BodyText"/>
      </w:pPr>
      <w:hyperlink r:id="rId66">
        <w:r>
          <w:rPr>
            <w:rStyle w:val="Hyperlink"/>
          </w:rPr>
          <w:t xml:space="preserve">https://www.minglo.org/whitepaper</w:t>
        </w:r>
      </w:hyperlink>
    </w:p>
    <w:p>
      <w:pPr>
        <w:pStyle w:val="BodyText"/>
      </w:pPr>
      <w:hyperlink r:id="rId22">
        <w:r>
          <w:rPr>
            <w:rStyle w:val="Hyperlink"/>
          </w:rPr>
          <w:t xml:space="preserve">[2]</w:t>
        </w:r>
      </w:hyperlink>
      <w:r>
        <w:t xml:space="preserve"> </w:t>
      </w:r>
      <w:hyperlink r:id="rId29">
        <w:r>
          <w:rPr>
            <w:rStyle w:val="Hyperlink"/>
          </w:rPr>
          <w:t xml:space="preserve">[7]</w:t>
        </w:r>
      </w:hyperlink>
      <w:r>
        <w:t xml:space="preserve"> </w:t>
      </w:r>
      <w:hyperlink r:id="rId30">
        <w:r>
          <w:rPr>
            <w:rStyle w:val="Hyperlink"/>
          </w:rPr>
          <w:t xml:space="preserve">[8]</w:t>
        </w:r>
      </w:hyperlink>
      <w:r>
        <w:t xml:space="preserve"> </w:t>
      </w:r>
      <w:hyperlink r:id="rId31">
        <w:r>
          <w:rPr>
            <w:rStyle w:val="Hyperlink"/>
          </w:rPr>
          <w:t xml:space="preserve">[9]</w:t>
        </w:r>
      </w:hyperlink>
      <w:r>
        <w:t xml:space="preserve"> </w:t>
      </w:r>
      <w:hyperlink r:id="rId43">
        <w:r>
          <w:rPr>
            <w:rStyle w:val="Hyperlink"/>
          </w:rPr>
          <w:t xml:space="preserve">[20]</w:t>
        </w:r>
      </w:hyperlink>
      <w:r>
        <w:t xml:space="preserve"> </w:t>
      </w:r>
      <w:r>
        <w:t xml:space="preserve">Can Decentralized Autonomous Organizations (DAOs) Revolutionize Healthcare? | California Management Review</w:t>
      </w:r>
    </w:p>
    <w:p>
      <w:pPr>
        <w:pStyle w:val="BodyText"/>
      </w:pPr>
      <w:hyperlink r:id="rId67">
        <w:r>
          <w:rPr>
            <w:rStyle w:val="Hyperlink"/>
          </w:rPr>
          <w:t xml:space="preserve">https://cmr.berkeley.edu/2023/01/can-decentralized-autonomous-organizations-daos-revolutionize-healthcare/</w:t>
        </w:r>
      </w:hyperlink>
    </w:p>
    <w:p>
      <w:pPr>
        <w:pStyle w:val="BodyText"/>
      </w:pPr>
      <w:hyperlink r:id="rId24">
        <w:r>
          <w:rPr>
            <w:rStyle w:val="Hyperlink"/>
          </w:rPr>
          <w:t xml:space="preserve">[3]</w:t>
        </w:r>
      </w:hyperlink>
      <w:r>
        <w:t xml:space="preserve"> </w:t>
      </w:r>
      <w:hyperlink r:id="rId25">
        <w:r>
          <w:rPr>
            <w:rStyle w:val="Hyperlink"/>
          </w:rPr>
          <w:t xml:space="preserve">[4]</w:t>
        </w:r>
      </w:hyperlink>
      <w:r>
        <w:t xml:space="preserve"> </w:t>
      </w:r>
      <w:hyperlink r:id="rId26">
        <w:r>
          <w:rPr>
            <w:rStyle w:val="Hyperlink"/>
          </w:rPr>
          <w:t xml:space="preserve">[5]</w:t>
        </w:r>
      </w:hyperlink>
      <w:r>
        <w:t xml:space="preserve"> </w:t>
      </w:r>
      <w:hyperlink r:id="rId62">
        <w:r>
          <w:rPr>
            <w:rStyle w:val="Hyperlink"/>
          </w:rPr>
          <w:t xml:space="preserve">[33]</w:t>
        </w:r>
      </w:hyperlink>
      <w:r>
        <w:t xml:space="preserve"> </w:t>
      </w:r>
      <w:r>
        <w:t xml:space="preserve">Decentralized digital health ecosystems: a unified architecture for AI-enhanced medical record management</w:t>
      </w:r>
    </w:p>
    <w:p>
      <w:pPr>
        <w:pStyle w:val="BodyText"/>
      </w:pPr>
      <w:hyperlink r:id="rId68">
        <w:r>
          <w:rPr>
            <w:rStyle w:val="Hyperlink"/>
          </w:rPr>
          <w:t xml:space="preserve">https://pdfs.semanticscholar.org/77fe/ded99103a1ce8d384d9db5ce205bb3f5b8a2.pdf</w:t>
        </w:r>
      </w:hyperlink>
    </w:p>
    <w:p>
      <w:pPr>
        <w:pStyle w:val="BodyText"/>
      </w:pPr>
      <w:hyperlink r:id="rId27">
        <w:r>
          <w:rPr>
            <w:rStyle w:val="Hyperlink"/>
          </w:rPr>
          <w:t xml:space="preserve">[6]</w:t>
        </w:r>
      </w:hyperlink>
      <w:r>
        <w:t xml:space="preserve"> </w:t>
      </w:r>
      <w:hyperlink r:id="rId35">
        <w:r>
          <w:rPr>
            <w:rStyle w:val="Hyperlink"/>
          </w:rPr>
          <w:t xml:space="preserve">[12]</w:t>
        </w:r>
      </w:hyperlink>
      <w:r>
        <w:t xml:space="preserve"> </w:t>
      </w:r>
      <w:r>
        <w:t xml:space="preserve">White paper new_27 09 2018.cdr</w:t>
      </w:r>
    </w:p>
    <w:p>
      <w:pPr>
        <w:pStyle w:val="BodyText"/>
      </w:pPr>
      <w:hyperlink r:id="rId69">
        <w:r>
          <w:rPr>
            <w:rStyle w:val="Hyperlink"/>
          </w:rPr>
          <w:t xml:space="preserve">https://resources.cryptocompare.com/asset-management/5927/1698772579527.pdf</w:t>
        </w:r>
      </w:hyperlink>
    </w:p>
    <w:p>
      <w:pPr>
        <w:pStyle w:val="BodyText"/>
      </w:pPr>
      <w:hyperlink r:id="rId34">
        <w:r>
          <w:rPr>
            <w:rStyle w:val="Hyperlink"/>
          </w:rPr>
          <w:t xml:space="preserve">[11]</w:t>
        </w:r>
      </w:hyperlink>
      <w:r>
        <w:t xml:space="preserve"> </w:t>
      </w:r>
      <w:hyperlink r:id="rId42">
        <w:r>
          <w:rPr>
            <w:rStyle w:val="Hyperlink"/>
          </w:rPr>
          <w:t xml:space="preserve">[19]</w:t>
        </w:r>
      </w:hyperlink>
      <w:r>
        <w:t xml:space="preserve"> </w:t>
      </w:r>
      <w:r>
        <w:t xml:space="preserve">static.patientmd.com</w:t>
      </w:r>
    </w:p>
    <w:p>
      <w:pPr>
        <w:pStyle w:val="BodyText"/>
      </w:pPr>
      <w:hyperlink r:id="rId70">
        <w:r>
          <w:rPr>
            <w:rStyle w:val="Hyperlink"/>
          </w:rPr>
          <w:t xml:space="preserve">https://static.patientmd.com/token-distribution/wp-content/themes/ico-theme/assets/docs/whitepaper.pdf</w:t>
        </w:r>
      </w:hyperlink>
    </w:p>
    <w:p>
      <w:pPr>
        <w:pStyle w:val="BodyText"/>
      </w:pPr>
      <w:hyperlink r:id="rId36">
        <w:r>
          <w:rPr>
            <w:rStyle w:val="Hyperlink"/>
          </w:rPr>
          <w:t xml:space="preserve">[13]</w:t>
        </w:r>
      </w:hyperlink>
      <w:r>
        <w:t xml:space="preserve"> </w:t>
      </w:r>
      <w:hyperlink r:id="rId39">
        <w:r>
          <w:rPr>
            <w:rStyle w:val="Hyperlink"/>
          </w:rPr>
          <w:t xml:space="preserve">[16]</w:t>
        </w:r>
      </w:hyperlink>
      <w:r>
        <w:t xml:space="preserve"> </w:t>
      </w:r>
      <w:hyperlink r:id="rId45">
        <w:r>
          <w:rPr>
            <w:rStyle w:val="Hyperlink"/>
          </w:rPr>
          <w:t xml:space="preserve">[22]</w:t>
        </w:r>
      </w:hyperlink>
      <w:r>
        <w:t xml:space="preserve"> </w:t>
      </w:r>
      <w:hyperlink r:id="rId50">
        <w:r>
          <w:rPr>
            <w:rStyle w:val="Hyperlink"/>
          </w:rPr>
          <w:t xml:space="preserve">[25]</w:t>
        </w:r>
      </w:hyperlink>
      <w:r>
        <w:t xml:space="preserve"> </w:t>
      </w:r>
      <w:r>
        <w:t xml:space="preserve">drpal.ai</w:t>
      </w:r>
    </w:p>
    <w:p>
      <w:pPr>
        <w:pStyle w:val="BodyText"/>
      </w:pPr>
      <w:hyperlink r:id="rId71">
        <w:r>
          <w:rPr>
            <w:rStyle w:val="Hyperlink"/>
          </w:rPr>
          <w:t xml:space="preserve">https://drpal.ai/files/Whitepaper_DrPal_v1.1.pdf</w:t>
        </w:r>
      </w:hyperlink>
    </w:p>
    <w:p>
      <w:pPr>
        <w:pStyle w:val="BodyText"/>
      </w:pPr>
      <w:hyperlink r:id="rId37">
        <w:r>
          <w:rPr>
            <w:rStyle w:val="Hyperlink"/>
          </w:rPr>
          <w:t xml:space="preserve">[14]</w:t>
        </w:r>
      </w:hyperlink>
      <w:r>
        <w:t xml:space="preserve"> </w:t>
      </w:r>
      <w:hyperlink r:id="rId38">
        <w:r>
          <w:rPr>
            <w:rStyle w:val="Hyperlink"/>
          </w:rPr>
          <w:t xml:space="preserve">[15]</w:t>
        </w:r>
      </w:hyperlink>
      <w:r>
        <w:t xml:space="preserve"> </w:t>
      </w:r>
      <w:hyperlink r:id="rId44">
        <w:r>
          <w:rPr>
            <w:rStyle w:val="Hyperlink"/>
          </w:rPr>
          <w:t xml:space="preserve">[21]</w:t>
        </w:r>
      </w:hyperlink>
      <w:r>
        <w:t xml:space="preserve"> </w:t>
      </w:r>
      <w:hyperlink r:id="rId48">
        <w:r>
          <w:rPr>
            <w:rStyle w:val="Hyperlink"/>
          </w:rPr>
          <w:t xml:space="preserve">[23]</w:t>
        </w:r>
      </w:hyperlink>
      <w:r>
        <w:t xml:space="preserve"> </w:t>
      </w:r>
      <w:hyperlink r:id="rId52">
        <w:r>
          <w:rPr>
            <w:rStyle w:val="Hyperlink"/>
          </w:rPr>
          <w:t xml:space="preserve">[26]</w:t>
        </w:r>
      </w:hyperlink>
      <w:r>
        <w:t xml:space="preserve"> </w:t>
      </w:r>
      <w:hyperlink r:id="rId53">
        <w:r>
          <w:rPr>
            <w:rStyle w:val="Hyperlink"/>
          </w:rPr>
          <w:t xml:space="preserve">[27]</w:t>
        </w:r>
      </w:hyperlink>
      <w:r>
        <w:t xml:space="preserve"> </w:t>
      </w:r>
      <w:r>
        <w:t xml:space="preserve">NFT Gym Membership: Revolutionizing Fitness Industry - Academy.tocon</w:t>
      </w:r>
    </w:p>
    <w:p>
      <w:pPr>
        <w:pStyle w:val="BodyText"/>
      </w:pPr>
      <w:hyperlink r:id="rId72">
        <w:r>
          <w:rPr>
            <w:rStyle w:val="Hyperlink"/>
          </w:rPr>
          <w:t xml:space="preserve">https://academy.tocon.io/info_post/nft-gym-membership/</w:t>
        </w:r>
      </w:hyperlink>
    </w:p>
    <w:p>
      <w:pPr>
        <w:pStyle w:val="BodyText"/>
      </w:pPr>
      <w:hyperlink r:id="rId40">
        <w:r>
          <w:rPr>
            <w:rStyle w:val="Hyperlink"/>
          </w:rPr>
          <w:t xml:space="preserve">[17]</w:t>
        </w:r>
      </w:hyperlink>
      <w:r>
        <w:t xml:space="preserve"> </w:t>
      </w:r>
      <w:hyperlink r:id="rId41">
        <w:r>
          <w:rPr>
            <w:rStyle w:val="Hyperlink"/>
          </w:rPr>
          <w:t xml:space="preserve">[18]</w:t>
        </w:r>
      </w:hyperlink>
      <w:r>
        <w:t xml:space="preserve"> </w:t>
      </w:r>
      <w:r>
        <w:t xml:space="preserve">Crypto in Healthcare Whitepaper October 2021</w:t>
      </w:r>
      <w:r>
        <w:t xml:space="preserve"> </w:t>
      </w:r>
    </w:p>
    <w:p>
      <w:pPr>
        <w:pStyle w:val="BodyText"/>
      </w:pPr>
      <w:hyperlink r:id="rId73">
        <w:r>
          <w:rPr>
            <w:rStyle w:val="Hyperlink"/>
          </w:rPr>
          <w:t xml:space="preserve">http://www.lawrenceevans.com/wp-content/uploads/2021/10/Crypto-in-Healthcare-Whitepaper-October-2021-LECO.pdf</w:t>
        </w:r>
      </w:hyperlink>
    </w:p>
    <w:p>
      <w:pPr>
        <w:pStyle w:val="BodyText"/>
      </w:pPr>
      <w:hyperlink r:id="rId54">
        <w:r>
          <w:rPr>
            <w:rStyle w:val="Hyperlink"/>
          </w:rPr>
          <w:t xml:space="preserve">[28]</w:t>
        </w:r>
      </w:hyperlink>
      <w:r>
        <w:t xml:space="preserve"> </w:t>
      </w:r>
      <w:hyperlink r:id="rId55">
        <w:r>
          <w:rPr>
            <w:rStyle w:val="Hyperlink"/>
          </w:rPr>
          <w:t xml:space="preserve">[29]</w:t>
        </w:r>
      </w:hyperlink>
      <w:r>
        <w:t xml:space="preserve"> </w:t>
      </w:r>
      <w:r>
        <w:t xml:space="preserve">Introducing DAOBadgeX: A Customized On-chain Reputation System for Web3 Governance Users | by DAOBase | Medium</w:t>
      </w:r>
    </w:p>
    <w:p>
      <w:pPr>
        <w:pStyle w:val="BodyText"/>
      </w:pPr>
      <w:hyperlink r:id="rId74">
        <w:r>
          <w:rPr>
            <w:rStyle w:val="Hyperlink"/>
          </w:rPr>
          <w:t xml:space="preserve">https://medium.com/@daobase_ai/introducing-daobadgex-a-customized-on-chain-reputation-system-for-web3-governance-users-06d3beb76b36</w:t>
        </w:r>
      </w:hyperlink>
    </w:p>
    <w:p>
      <w:pPr>
        <w:pStyle w:val="BodyText"/>
      </w:pPr>
      <w:hyperlink r:id="rId56">
        <w:r>
          <w:rPr>
            <w:rStyle w:val="Hyperlink"/>
          </w:rPr>
          <w:t xml:space="preserve">[30]</w:t>
        </w:r>
      </w:hyperlink>
      <w:r>
        <w:t xml:space="preserve"> </w:t>
      </w:r>
      <w:r>
        <w:t xml:space="preserve">What is Reputation-Based Governance? - Colony Blog</w:t>
      </w:r>
    </w:p>
    <w:p>
      <w:pPr>
        <w:pStyle w:val="BodyText"/>
      </w:pPr>
      <w:hyperlink r:id="rId75">
        <w:r>
          <w:rPr>
            <w:rStyle w:val="Hyperlink"/>
          </w:rPr>
          <w:t xml:space="preserve">https://blog.colony.io/what-is-reputation-based-governance</w:t>
        </w:r>
      </w:hyperlink>
    </w:p>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3" Target="http://www.lawrenceevans.com/wp-content/uploads/2021/10/Crypto-in-Healthcare-Whitepaper-October-2021-LECO.pdf" TargetMode="External" /><Relationship Type="http://schemas.openxmlformats.org/officeDocument/2006/relationships/hyperlink" Id="rId40" Target="http://www.lawrenceevans.com/wp-content/uploads/2021/10/Crypto-in-Healthcare-Whitepaper-October-2021-LECO.pdf#:~:text=incentives%20aligned%2C%20the%20interoperability%20challenges,With" TargetMode="External" /><Relationship Type="http://schemas.openxmlformats.org/officeDocument/2006/relationships/hyperlink" Id="rId41" Target="http://www.lawrenceevans.com/wp-content/uploads/2021/10/Crypto-in-Healthcare-Whitepaper-October-2021-LECO.pdf#:~:text=lifestyle%20through%20various%20challenges%20and,commerce%2C%20health" TargetMode="External" /><Relationship Type="http://schemas.openxmlformats.org/officeDocument/2006/relationships/hyperlink" Id="rId72" Target="https://academy.tocon.io/info_post/nft-gym-membership/" TargetMode="External" /><Relationship Type="http://schemas.openxmlformats.org/officeDocument/2006/relationships/hyperlink" Id="rId44" Target="https://academy.tocon.io/info_post/nft-gym-membership/#:~:text=,membership%20is%20a%20status%20symbol" TargetMode="External" /><Relationship Type="http://schemas.openxmlformats.org/officeDocument/2006/relationships/hyperlink" Id="rId48" Target="https://academy.tocon.io/info_post/nft-gym-membership/#:~:text=1,giving%20out%20rewards%20for%20hitting" TargetMode="External" /><Relationship Type="http://schemas.openxmlformats.org/officeDocument/2006/relationships/hyperlink" Id="rId52" Target="https://academy.tocon.io/info_post/nft-gym-membership/#:~:text=1,regimens%2C%20and%20a%20lot%20more" TargetMode="External" /><Relationship Type="http://schemas.openxmlformats.org/officeDocument/2006/relationships/hyperlink" Id="rId37" Target="https://academy.tocon.io/info_post/nft-gym-membership/#:~:text=Cashback%20and%20royalty%20rewards%20are,others%2C%20while%20building%20brand%20advocacy" TargetMode="External" /><Relationship Type="http://schemas.openxmlformats.org/officeDocument/2006/relationships/hyperlink" Id="rId38" Target="https://academy.tocon.io/info_post/nft-gym-membership/#:~:text=customers.%20,audiences%20and%20increase%20conversion%20rates" TargetMode="External" /><Relationship Type="http://schemas.openxmlformats.org/officeDocument/2006/relationships/hyperlink" Id="rId53" Target="https://academy.tocon.io/info_post/nft-gym-membership/#:~:text=exclusive%20gym%20access%2C%20premium%20equipment,goers%20can%20stay%20engaged" TargetMode="External" /><Relationship Type="http://schemas.openxmlformats.org/officeDocument/2006/relationships/hyperlink" Id="rId75" Target="https://blog.colony.io/what-is-reputation-based-governance" TargetMode="External" /><Relationship Type="http://schemas.openxmlformats.org/officeDocument/2006/relationships/hyperlink" Id="rId56" Target="https://blog.colony.io/what-is-reputation-based-governance#:~:text=What%20is%20Reputation,engagement%20over%20mere%20token%20possession" TargetMode="External" /><Relationship Type="http://schemas.openxmlformats.org/officeDocument/2006/relationships/hyperlink" Id="rId67" Target="https://cmr.berkeley.edu/2023/01/can-decentralized-autonomous-organizations-daos-revolutionize-healthcare/" TargetMode="External" /><Relationship Type="http://schemas.openxmlformats.org/officeDocument/2006/relationships/hyperlink" Id="rId29" Target="https://cmr.berkeley.edu/2023/01/can-decentralized-autonomous-organizations-daos-revolutionize-healthcare/#:~:text=DAOs%20are%20blockchain,Albareda%2C%202022%3B%20Wang%20et%20al" TargetMode="External" /><Relationship Type="http://schemas.openxmlformats.org/officeDocument/2006/relationships/hyperlink" Id="rId22" Target="https://cmr.berkeley.edu/2023/01/can-decentralized-autonomous-organizations-daos-revolutionize-healthcare/#:~:text=Despite%20all%20these%20advances%2C%20the,between%20actors%20and%20promoting%20transparency" TargetMode="External" /><Relationship Type="http://schemas.openxmlformats.org/officeDocument/2006/relationships/hyperlink" Id="rId30" Target="https://cmr.berkeley.edu/2023/01/can-decentralized-autonomous-organizations-daos-revolutionize-healthcare/#:~:text=DuPont%2C%202017%3B%20Santana%20and%20Albareda%2C,Santana%20and%20Albareda" TargetMode="External" /><Relationship Type="http://schemas.openxmlformats.org/officeDocument/2006/relationships/hyperlink" Id="rId31" Target="https://cmr.berkeley.edu/2023/01/can-decentralized-autonomous-organizations-daos-revolutionize-healthcare/#:~:text=application%20is%20decentralized%20autonomous%20organizations,between%20actors%20and%20promoting%20transparency" TargetMode="External" /><Relationship Type="http://schemas.openxmlformats.org/officeDocument/2006/relationships/hyperlink" Id="rId43" Target="https://cmr.berkeley.edu/2023/01/can-decentralized-autonomous-organizations-daos-revolutionize-healthcare/#:~:text=researchers%20spent%20on%20applying%20for,AI%20and%20machine%20learning%2C%20while" TargetMode="External" /><Relationship Type="http://schemas.openxmlformats.org/officeDocument/2006/relationships/hyperlink" Id="rId71" Target="https://drpal.ai/files/Whitepaper_DrPal_v1.1.pdf" TargetMode="External" /><Relationship Type="http://schemas.openxmlformats.org/officeDocument/2006/relationships/hyperlink" Id="rId50" Target="https://drpal.ai/files/Whitepaper_DrPal_v1.1.pdf#:~:text=2,Healthcare%20Services%20and%20Products" TargetMode="External" /><Relationship Type="http://schemas.openxmlformats.org/officeDocument/2006/relationships/hyperlink" Id="rId36" Target="https://drpal.ai/files/Whitepaper_DrPal_v1.1.pdf#:~:text=3,health%20data%20to%20research%20projects" TargetMode="External" /><Relationship Type="http://schemas.openxmlformats.org/officeDocument/2006/relationships/hyperlink" Id="rId45" Target="https://drpal.ai/files/Whitepaper_DrPal_v1.1.pdf#:~:text=4,and%20stability%20within%20the%20ecosystem" TargetMode="External" /><Relationship Type="http://schemas.openxmlformats.org/officeDocument/2006/relationships/hyperlink" Id="rId39" Target="https://drpal.ai/files/Whitepaper_DrPal_v1.1.pdf#:~:text=4,quality%20care%20and%20insights" TargetMode="External" /><Relationship Type="http://schemas.openxmlformats.org/officeDocument/2006/relationships/hyperlink" Id="rId74" Target="https://medium.com/@daobase_ai/introducing-daobadgex-a-customized-on-chain-reputation-system-for-web3-governance-users-06d3beb76b36" TargetMode="External" /><Relationship Type="http://schemas.openxmlformats.org/officeDocument/2006/relationships/hyperlink" Id="rId54" Target="https://medium.com/@daobase_ai/introducing-daobadgex-a-customized-on-chain-reputation-system-for-web3-governance-users-06d3beb76b36#:~:text=Building%20upon%20our%20established%20reputation,your%20past%20experiences%20are%20telling" TargetMode="External" /><Relationship Type="http://schemas.openxmlformats.org/officeDocument/2006/relationships/hyperlink" Id="rId55" Target="https://medium.com/@daobase_ai/introducing-daobadgex-a-customized-on-chain-reputation-system-for-web3-governance-users-06d3beb76b36#:~:text=Press%20enter%20or%20click%20to,view%20image%20in%20full%20size" TargetMode="External" /><Relationship Type="http://schemas.openxmlformats.org/officeDocument/2006/relationships/hyperlink" Id="rId68" Target="https://pdfs.semanticscholar.org/77fe/ded99103a1ce8d384d9db5ce205bb3f5b8a2.pdf" TargetMode="External" /><Relationship Type="http://schemas.openxmlformats.org/officeDocument/2006/relationships/hyperlink" Id="rId24" Target="https://pdfs.semanticscholar.org/77fe/ded99103a1ce8d384d9db5ce205bb3f5b8a2.pdf#:~:text=AppointmentSC%20Appointment%20scheduling%2C%20doctor%20availability,issued%20by%20verified%20doctors%20and" TargetMode="External" /><Relationship Type="http://schemas.openxmlformats.org/officeDocument/2006/relationships/hyperlink" Id="rId25" Target="https://pdfs.semanticscholar.org/77fe/ded99103a1ce8d384d9db5ce205bb3f5b8a2.pdf#:~:text=DAOGovernanceSC%20Proposal%20submission%2C%20voting%2C%20treasury,to%20access%20undercollateralized%20loans%20for" TargetMode="External" /><Relationship Type="http://schemas.openxmlformats.org/officeDocument/2006/relationships/hyperlink" Id="rId26" Target="https://pdfs.semanticscholar.org/77fe/ded99103a1ce8d384d9db5ce205bb3f5b8a2.pdf#:~:text=Manages%20user%20identities%20and%20access,Appointment%20scheduling%2C%20doctor%20availability%20management" TargetMode="External" /><Relationship Type="http://schemas.openxmlformats.org/officeDocument/2006/relationships/hyperlink" Id="rId62" Target="https://pdfs.semanticscholar.org/77fe/ded99103a1ce8d384d9db5ce205bb3f5b8a2.pdf#:~:text=can%20theoretically%20handle%20up%20to,and%20accessible%20to%20all%20users" TargetMode="External" /><Relationship Type="http://schemas.openxmlformats.org/officeDocument/2006/relationships/hyperlink" Id="rId69" Target="https://resources.cryptocompare.com/asset-management/5927/1698772579527.pdf" TargetMode="External" /><Relationship Type="http://schemas.openxmlformats.org/officeDocument/2006/relationships/hyperlink" Id="rId35" Target="https://resources.cryptocompare.com/asset-management/5927/1698772579527.pdf#:~:text=5,a%20healthcare%20ecosystem%2C%20but%20also" TargetMode="External" /><Relationship Type="http://schemas.openxmlformats.org/officeDocument/2006/relationships/hyperlink" Id="rId27" Target="https://resources.cryptocompare.com/asset-management/5927/1698772579527.pdf#:~:text=5,wellness%20data%20exchange%20with%20researchers" TargetMode="External" /><Relationship Type="http://schemas.openxmlformats.org/officeDocument/2006/relationships/hyperlink" Id="rId70" Target="https://static.patientmd.com/token-distribution/wp-content/themes/ico-theme/assets/docs/whitepaper.pdf" TargetMode="External" /><Relationship Type="http://schemas.openxmlformats.org/officeDocument/2006/relationships/hyperlink" Id="rId42" Target="https://static.patientmd.com/token-distribution/wp-content/themes/ico-theme/assets/docs/whitepaper.pdf#:~:text=can%20be%20for%20a%20number,and%2For%20academic%20research%20activity%20etc" TargetMode="External" /><Relationship Type="http://schemas.openxmlformats.org/officeDocument/2006/relationships/hyperlink" Id="rId34" Target="https://static.patientmd.com/token-distribution/wp-content/themes/ico-theme/assets/docs/whitepaper.pdf#:~:text=or%20earn%20Patient%20tokens%20through,of%20healthy%20behavioural%20activities%2C%20such" TargetMode="External" /><Relationship Type="http://schemas.openxmlformats.org/officeDocument/2006/relationships/hyperlink" Id="rId66" Target="https://www.minglo.org/whitepaper" TargetMode="External" /><Relationship Type="http://schemas.openxmlformats.org/officeDocument/2006/relationships/hyperlink" Id="rId49" Target="https://www.minglo.org/whitepaper#:~:text=Concurrently%2C%20recent%20studies,these%20pressures%2C%20thus%20enhancing%20their" TargetMode="External" /><Relationship Type="http://schemas.openxmlformats.org/officeDocument/2006/relationships/hyperlink" Id="rId21" Target="https://www.minglo.org/whitepaper#:~:text=Web2%27s%20dominant%20economic%20models%20often,suited%20for%20user%20incentivization%20or" TargetMode="External" /><Relationship Type="http://schemas.openxmlformats.org/officeDocument/2006/relationships/hyperlink" Id="rId57" Target="https://www.minglo.org/whitepaper#:~:text=and%20democracy%20that%20we%20envision,time%20it%20has%20become%20the" TargetMode="External" /><Relationship Type="http://schemas.openxmlformats.org/officeDocument/2006/relationships/hyperlink" Id="rId32" Target="https://www.minglo.org/whitepaper#:~:text=match%20at%20L522%203,the%20governance%20of%20the%20platform" TargetMode="External" /><Relationship Type="http://schemas.openxmlformats.org/officeDocument/2006/relationships/hyperlink" Id="rId58" Target="https://www.minglo.org/whitepaper#:~:text=perfect%20building%20block%20for%20governance,achieve%20legitimate%20decentralization%20when%20ready" TargetMode="External" /></Relationships>
</file>

<file path=word/_rels/footnotes.xml.rels><?xml version="1.0" encoding="UTF-8"?><Relationships xmlns="http://schemas.openxmlformats.org/package/2006/relationships"><Relationship Type="http://schemas.openxmlformats.org/officeDocument/2006/relationships/hyperlink" Id="rId73" Target="http://www.lawrenceevans.com/wp-content/uploads/2021/10/Crypto-in-Healthcare-Whitepaper-October-2021-LECO.pdf" TargetMode="External" /><Relationship Type="http://schemas.openxmlformats.org/officeDocument/2006/relationships/hyperlink" Id="rId40" Target="http://www.lawrenceevans.com/wp-content/uploads/2021/10/Crypto-in-Healthcare-Whitepaper-October-2021-LECO.pdf#:~:text=incentives%20aligned%2C%20the%20interoperability%20challenges,With" TargetMode="External" /><Relationship Type="http://schemas.openxmlformats.org/officeDocument/2006/relationships/hyperlink" Id="rId41" Target="http://www.lawrenceevans.com/wp-content/uploads/2021/10/Crypto-in-Healthcare-Whitepaper-October-2021-LECO.pdf#:~:text=lifestyle%20through%20various%20challenges%20and,commerce%2C%20health" TargetMode="External" /><Relationship Type="http://schemas.openxmlformats.org/officeDocument/2006/relationships/hyperlink" Id="rId72" Target="https://academy.tocon.io/info_post/nft-gym-membership/" TargetMode="External" /><Relationship Type="http://schemas.openxmlformats.org/officeDocument/2006/relationships/hyperlink" Id="rId44" Target="https://academy.tocon.io/info_post/nft-gym-membership/#:~:text=,membership%20is%20a%20status%20symbol" TargetMode="External" /><Relationship Type="http://schemas.openxmlformats.org/officeDocument/2006/relationships/hyperlink" Id="rId48" Target="https://academy.tocon.io/info_post/nft-gym-membership/#:~:text=1,giving%20out%20rewards%20for%20hitting" TargetMode="External" /><Relationship Type="http://schemas.openxmlformats.org/officeDocument/2006/relationships/hyperlink" Id="rId52" Target="https://academy.tocon.io/info_post/nft-gym-membership/#:~:text=1,regimens%2C%20and%20a%20lot%20more" TargetMode="External" /><Relationship Type="http://schemas.openxmlformats.org/officeDocument/2006/relationships/hyperlink" Id="rId37" Target="https://academy.tocon.io/info_post/nft-gym-membership/#:~:text=Cashback%20and%20royalty%20rewards%20are,others%2C%20while%20building%20brand%20advocacy" TargetMode="External" /><Relationship Type="http://schemas.openxmlformats.org/officeDocument/2006/relationships/hyperlink" Id="rId38" Target="https://academy.tocon.io/info_post/nft-gym-membership/#:~:text=customers.%20,audiences%20and%20increase%20conversion%20rates" TargetMode="External" /><Relationship Type="http://schemas.openxmlformats.org/officeDocument/2006/relationships/hyperlink" Id="rId53" Target="https://academy.tocon.io/info_post/nft-gym-membership/#:~:text=exclusive%20gym%20access%2C%20premium%20equipment,goers%20can%20stay%20engaged" TargetMode="External" /><Relationship Type="http://schemas.openxmlformats.org/officeDocument/2006/relationships/hyperlink" Id="rId75" Target="https://blog.colony.io/what-is-reputation-based-governance" TargetMode="External" /><Relationship Type="http://schemas.openxmlformats.org/officeDocument/2006/relationships/hyperlink" Id="rId56" Target="https://blog.colony.io/what-is-reputation-based-governance#:~:text=What%20is%20Reputation,engagement%20over%20mere%20token%20possession" TargetMode="External" /><Relationship Type="http://schemas.openxmlformats.org/officeDocument/2006/relationships/hyperlink" Id="rId67" Target="https://cmr.berkeley.edu/2023/01/can-decentralized-autonomous-organizations-daos-revolutionize-healthcare/" TargetMode="External" /><Relationship Type="http://schemas.openxmlformats.org/officeDocument/2006/relationships/hyperlink" Id="rId29" Target="https://cmr.berkeley.edu/2023/01/can-decentralized-autonomous-organizations-daos-revolutionize-healthcare/#:~:text=DAOs%20are%20blockchain,Albareda%2C%202022%3B%20Wang%20et%20al" TargetMode="External" /><Relationship Type="http://schemas.openxmlformats.org/officeDocument/2006/relationships/hyperlink" Id="rId22" Target="https://cmr.berkeley.edu/2023/01/can-decentralized-autonomous-organizations-daos-revolutionize-healthcare/#:~:text=Despite%20all%20these%20advances%2C%20the,between%20actors%20and%20promoting%20transparency" TargetMode="External" /><Relationship Type="http://schemas.openxmlformats.org/officeDocument/2006/relationships/hyperlink" Id="rId30" Target="https://cmr.berkeley.edu/2023/01/can-decentralized-autonomous-organizations-daos-revolutionize-healthcare/#:~:text=DuPont%2C%202017%3B%20Santana%20and%20Albareda%2C,Santana%20and%20Albareda" TargetMode="External" /><Relationship Type="http://schemas.openxmlformats.org/officeDocument/2006/relationships/hyperlink" Id="rId31" Target="https://cmr.berkeley.edu/2023/01/can-decentralized-autonomous-organizations-daos-revolutionize-healthcare/#:~:text=application%20is%20decentralized%20autonomous%20organizations,between%20actors%20and%20promoting%20transparency" TargetMode="External" /><Relationship Type="http://schemas.openxmlformats.org/officeDocument/2006/relationships/hyperlink" Id="rId43" Target="https://cmr.berkeley.edu/2023/01/can-decentralized-autonomous-organizations-daos-revolutionize-healthcare/#:~:text=researchers%20spent%20on%20applying%20for,AI%20and%20machine%20learning%2C%20while" TargetMode="External" /><Relationship Type="http://schemas.openxmlformats.org/officeDocument/2006/relationships/hyperlink" Id="rId71" Target="https://drpal.ai/files/Whitepaper_DrPal_v1.1.pdf" TargetMode="External" /><Relationship Type="http://schemas.openxmlformats.org/officeDocument/2006/relationships/hyperlink" Id="rId50" Target="https://drpal.ai/files/Whitepaper_DrPal_v1.1.pdf#:~:text=2,Healthcare%20Services%20and%20Products" TargetMode="External" /><Relationship Type="http://schemas.openxmlformats.org/officeDocument/2006/relationships/hyperlink" Id="rId36" Target="https://drpal.ai/files/Whitepaper_DrPal_v1.1.pdf#:~:text=3,health%20data%20to%20research%20projects" TargetMode="External" /><Relationship Type="http://schemas.openxmlformats.org/officeDocument/2006/relationships/hyperlink" Id="rId45" Target="https://drpal.ai/files/Whitepaper_DrPal_v1.1.pdf#:~:text=4,and%20stability%20within%20the%20ecosystem" TargetMode="External" /><Relationship Type="http://schemas.openxmlformats.org/officeDocument/2006/relationships/hyperlink" Id="rId39" Target="https://drpal.ai/files/Whitepaper_DrPal_v1.1.pdf#:~:text=4,quality%20care%20and%20insights" TargetMode="External" /><Relationship Type="http://schemas.openxmlformats.org/officeDocument/2006/relationships/hyperlink" Id="rId74" Target="https://medium.com/@daobase_ai/introducing-daobadgex-a-customized-on-chain-reputation-system-for-web3-governance-users-06d3beb76b36" TargetMode="External" /><Relationship Type="http://schemas.openxmlformats.org/officeDocument/2006/relationships/hyperlink" Id="rId54" Target="https://medium.com/@daobase_ai/introducing-daobadgex-a-customized-on-chain-reputation-system-for-web3-governance-users-06d3beb76b36#:~:text=Building%20upon%20our%20established%20reputation,your%20past%20experiences%20are%20telling" TargetMode="External" /><Relationship Type="http://schemas.openxmlformats.org/officeDocument/2006/relationships/hyperlink" Id="rId55" Target="https://medium.com/@daobase_ai/introducing-daobadgex-a-customized-on-chain-reputation-system-for-web3-governance-users-06d3beb76b36#:~:text=Press%20enter%20or%20click%20to,view%20image%20in%20full%20size" TargetMode="External" /><Relationship Type="http://schemas.openxmlformats.org/officeDocument/2006/relationships/hyperlink" Id="rId68" Target="https://pdfs.semanticscholar.org/77fe/ded99103a1ce8d384d9db5ce205bb3f5b8a2.pdf" TargetMode="External" /><Relationship Type="http://schemas.openxmlformats.org/officeDocument/2006/relationships/hyperlink" Id="rId24" Target="https://pdfs.semanticscholar.org/77fe/ded99103a1ce8d384d9db5ce205bb3f5b8a2.pdf#:~:text=AppointmentSC%20Appointment%20scheduling%2C%20doctor%20availability,issued%20by%20verified%20doctors%20and" TargetMode="External" /><Relationship Type="http://schemas.openxmlformats.org/officeDocument/2006/relationships/hyperlink" Id="rId25" Target="https://pdfs.semanticscholar.org/77fe/ded99103a1ce8d384d9db5ce205bb3f5b8a2.pdf#:~:text=DAOGovernanceSC%20Proposal%20submission%2C%20voting%2C%20treasury,to%20access%20undercollateralized%20loans%20for" TargetMode="External" /><Relationship Type="http://schemas.openxmlformats.org/officeDocument/2006/relationships/hyperlink" Id="rId26" Target="https://pdfs.semanticscholar.org/77fe/ded99103a1ce8d384d9db5ce205bb3f5b8a2.pdf#:~:text=Manages%20user%20identities%20and%20access,Appointment%20scheduling%2C%20doctor%20availability%20management" TargetMode="External" /><Relationship Type="http://schemas.openxmlformats.org/officeDocument/2006/relationships/hyperlink" Id="rId62" Target="https://pdfs.semanticscholar.org/77fe/ded99103a1ce8d384d9db5ce205bb3f5b8a2.pdf#:~:text=can%20theoretically%20handle%20up%20to,and%20accessible%20to%20all%20users" TargetMode="External" /><Relationship Type="http://schemas.openxmlformats.org/officeDocument/2006/relationships/hyperlink" Id="rId69" Target="https://resources.cryptocompare.com/asset-management/5927/1698772579527.pdf" TargetMode="External" /><Relationship Type="http://schemas.openxmlformats.org/officeDocument/2006/relationships/hyperlink" Id="rId35" Target="https://resources.cryptocompare.com/asset-management/5927/1698772579527.pdf#:~:text=5,a%20healthcare%20ecosystem%2C%20but%20also" TargetMode="External" /><Relationship Type="http://schemas.openxmlformats.org/officeDocument/2006/relationships/hyperlink" Id="rId27" Target="https://resources.cryptocompare.com/asset-management/5927/1698772579527.pdf#:~:text=5,wellness%20data%20exchange%20with%20researchers" TargetMode="External" /><Relationship Type="http://schemas.openxmlformats.org/officeDocument/2006/relationships/hyperlink" Id="rId70" Target="https://static.patientmd.com/token-distribution/wp-content/themes/ico-theme/assets/docs/whitepaper.pdf" TargetMode="External" /><Relationship Type="http://schemas.openxmlformats.org/officeDocument/2006/relationships/hyperlink" Id="rId42" Target="https://static.patientmd.com/token-distribution/wp-content/themes/ico-theme/assets/docs/whitepaper.pdf#:~:text=can%20be%20for%20a%20number,and%2For%20academic%20research%20activity%20etc" TargetMode="External" /><Relationship Type="http://schemas.openxmlformats.org/officeDocument/2006/relationships/hyperlink" Id="rId34" Target="https://static.patientmd.com/token-distribution/wp-content/themes/ico-theme/assets/docs/whitepaper.pdf#:~:text=or%20earn%20Patient%20tokens%20through,of%20healthy%20behavioural%20activities%2C%20such" TargetMode="External" /><Relationship Type="http://schemas.openxmlformats.org/officeDocument/2006/relationships/hyperlink" Id="rId66" Target="https://www.minglo.org/whitepaper" TargetMode="External" /><Relationship Type="http://schemas.openxmlformats.org/officeDocument/2006/relationships/hyperlink" Id="rId49" Target="https://www.minglo.org/whitepaper#:~:text=Concurrently%2C%20recent%20studies,these%20pressures%2C%20thus%20enhancing%20their" TargetMode="External" /><Relationship Type="http://schemas.openxmlformats.org/officeDocument/2006/relationships/hyperlink" Id="rId21" Target="https://www.minglo.org/whitepaper#:~:text=Web2%27s%20dominant%20economic%20models%20often,suited%20for%20user%20incentivization%20or" TargetMode="External" /><Relationship Type="http://schemas.openxmlformats.org/officeDocument/2006/relationships/hyperlink" Id="rId57" Target="https://www.minglo.org/whitepaper#:~:text=and%20democracy%20that%20we%20envision,time%20it%20has%20become%20the" TargetMode="External" /><Relationship Type="http://schemas.openxmlformats.org/officeDocument/2006/relationships/hyperlink" Id="rId32" Target="https://www.minglo.org/whitepaper#:~:text=match%20at%20L522%203,the%20governance%20of%20the%20platform" TargetMode="External" /><Relationship Type="http://schemas.openxmlformats.org/officeDocument/2006/relationships/hyperlink" Id="rId58" Target="https://www.minglo.org/whitepaper#:~:text=perfect%20building%20block%20for%20governance,achieve%20legitimate%20decentralization%20when%20read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ru</dc:language>
  <cp:keywords/>
  <dcterms:created xsi:type="dcterms:W3CDTF">2025-12-26T22:11:19Z</dcterms:created>
  <dcterms:modified xsi:type="dcterms:W3CDTF">2025-12-26T22:11:19Z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