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ВВЕДЕНИЕ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 Цель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Документ описывает требования к программе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CacheProxy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HTTP-прокси-серверу с кешированием и фильтрацией URL. По этим требованиям команда разрабатывает и проверяет программу.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Команда проекта (группа ЭФБО-04-25): Коптилин Илья Русланович, Кирбитов Артем Евгеньевич, Звягин Тимур Олегович.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 Область действия (Scope)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CacheProxy — консольная программа на C++, которую ставят между компьютерами локальной сети (например, учебного класса) и интернетом. Программа: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принимает HTTP-запросы пользователей и пересылает их на сайты;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сохраняет ответы в кеш и при повторном запросе отдаёт их сразу, без обращения к сайту;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блокирует запрещённые сайты по правилам администратора;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пропускает HTTPS-сайты, не расшифровывая их.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проект не входят: расшифровка HTTPS, графический интерфейс, учётные записи пользователей.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 Определения и аббревиатуры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Определения и аббревиатуры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Термин</w:t>
            </w:r>
          </w:p>
        </w:tc>
        <w:tc>
          <w:tcPr>
            <w:tcW w:type="dxa" w:w="708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Прокси-сервер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Программа-посредник: получает запрос пользователя и сама обращается к сайту.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Кеш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сохранённых ответов сайтов для повторного использования.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HIT / MISS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Ответ найден в кеше / ответа в кеше нет, нужно идти на сайт.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URL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Адрес страницы, например http://site.ru/page.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/ HTTPS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Протокол обмена с сайтами / то же, но с шифрованием.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CONNECT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Способ пропустить HTTPS через прокси: прокси просто передаёт зашифрованные данные.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SRS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Software Requirements Specification — документ с требованиями к программе.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UML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Язык диаграмм для описания программ.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ОБЩЕЕ ОПИСАНИЕ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Описание продукта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Пользователь указывает адрес прокси в настройках браузера. Дальше каждый запрос проходит так:</w:t>
      </w:r>
    </w:p>
    <w:p>
      <w:pPr>
        <w:tabs>
          <w:tab w:pos="1134" w:val="left"/>
        </w:tabs>
        <w:ind w:hanging="425" w:left="1134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</w:t>
        <w:tab/>
        <w:t>прокси проверяет адрес сайта по правилам блокировки;</w:t>
      </w:r>
    </w:p>
    <w:p>
      <w:pPr>
        <w:tabs>
          <w:tab w:pos="1134" w:val="left"/>
        </w:tabs>
        <w:ind w:hanging="425" w:left="1134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</w:t>
        <w:tab/>
        <w:t>если сайт запрещён — показывает страницу «Сайт заблокирован»;</w:t>
      </w:r>
    </w:p>
    <w:p>
      <w:pPr>
        <w:tabs>
          <w:tab w:pos="1134" w:val="left"/>
        </w:tabs>
        <w:ind w:hanging="425" w:left="1134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</w:t>
        <w:tab/>
        <w:t>если ответ уже есть в кеше и он не устарел — сразу отдаёт его;</w:t>
      </w:r>
    </w:p>
    <w:p>
      <w:pPr>
        <w:tabs>
          <w:tab w:pos="1134" w:val="left"/>
        </w:tabs>
        <w:ind w:hanging="425" w:left="1134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</w:t>
        <w:tab/>
        <w:t>иначе загружает страницу с сайта, сохраняет в кеш и отдаёт пользователю.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Функции продукта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пересылка HTTP-запросов;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кеширование ответов;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блокировка сайтов по правилам;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пропуск HTTPS-сайтов;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статистика и журнал запросов для администратора.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Характеристики пользователей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Пользователь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работает в браузере, о прокси не задумывается. Ему важно, чтобы сайты открывались быстро и было понятно, почему сайт заблокирован.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Администратор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запускает прокси, настраивает правила блокировки, смотрит статистику. Умеет работать с командной строкой.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ДЕТАЛЬНЫЕ ТРЕБОВАНИЯ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Методология сбора требований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Использованы два метода: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интервью с заказчиком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администратором учебного компьютерного класса (роль заказчика смоделирована). Из интервью выяснили: канал перегружен, потому что 30 студентов скачивают одно и то же; во время занятий нужно блокировать развлекательные сайты; менять правила нужно без перезапуска прокси;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User Stories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требования записаны от лица пользователей в виде «Как &lt;роль&gt;, я хочу &lt;действие&gt;, чтобы &lt;цель&gt;» и разделены по важности методом MoSCoW: Must — обязательно, Should — желательно.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Бизнес-требования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Бизнес-требования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tblHeader w:val="true"/>
        </w:trPr>
        <w:tc>
          <w:tcPr>
            <w:tcW w:type="dxa" w:w="113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8220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Требование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BR-1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Сократить интернет-трафик: не менее 30 % повторных запросов должны обслуживаться из кеша.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BR-2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Ускорить повторное открытие страниц.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BR-3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Дать администратору контроль над тем, какие сайты доступны.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3.3 Пользовательские требования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Пользовательские истории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7030"/>
        <w:gridCol w:w="1417"/>
      </w:tblGrid>
      <w:tr>
        <w:trPr>
          <w:tblHeader w:val="true"/>
        </w:trPr>
        <w:tc>
          <w:tcPr>
            <w:tcW w:type="dxa" w:w="90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7030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История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Приоритет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US-1</w:t>
            </w:r>
          </w:p>
        </w:tc>
        <w:tc>
          <w:tcPr>
            <w:tcW w:type="dxa" w:w="703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пользователь, я хочу открывать сайты через прокси, чтобы работать в интернете как обычно.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US-2</w:t>
            </w:r>
          </w:p>
        </w:tc>
        <w:tc>
          <w:tcPr>
            <w:tcW w:type="dxa" w:w="703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пользователь, я хочу, чтобы повторно открываемые страницы загружались быстрее.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US-3</w:t>
            </w:r>
          </w:p>
        </w:tc>
        <w:tc>
          <w:tcPr>
            <w:tcW w:type="dxa" w:w="703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пользователь, я хочу открывать HTTPS-сайты через тот же прокси.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US-4</w:t>
            </w:r>
          </w:p>
        </w:tc>
        <w:tc>
          <w:tcPr>
            <w:tcW w:type="dxa" w:w="703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пользователь, я хочу видеть понятное сообщение, если сайт заблокирован.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Should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US-5</w:t>
            </w:r>
          </w:p>
        </w:tc>
        <w:tc>
          <w:tcPr>
            <w:tcW w:type="dxa" w:w="703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администратор, я хочу задавать список запрещённых сайтов.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Must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US-6</w:t>
            </w:r>
          </w:p>
        </w:tc>
        <w:tc>
          <w:tcPr>
            <w:tcW w:type="dxa" w:w="703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администратор, я хочу менять правила без перезапуска прокси, чтобы не обрывать загрузки.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Should</w:t>
            </w:r>
          </w:p>
        </w:tc>
      </w:tr>
      <w:tr>
        <w:tc>
          <w:tcPr>
            <w:tcW w:type="dxa" w:w="90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US-7</w:t>
            </w:r>
          </w:p>
        </w:tc>
        <w:tc>
          <w:tcPr>
            <w:tcW w:type="dxa" w:w="703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Как администратор, я хочу видеть статистику и журнал запросов.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Should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3.4 Функциональные требования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tblHeader w:val="true"/>
        </w:trPr>
        <w:tc>
          <w:tcPr>
            <w:tcW w:type="dxa" w:w="113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8220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Требование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Прокси принимает подключения на порту из настроек (по умолчанию 8080).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FR-2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Прокси разбирает HTTP-запрос и пересылает его на нужный сайт.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FR-3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Прокси обслуживает несколько пользователей одновременно.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FR-4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Прокси сохраняет в кеш ответы на GET-запросы, если сайт это разрешает (заголовок Cache-Control).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FR-5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Свежий ответ из кеша отдаётся без обращения к сайту.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FR-6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Когда кеш заполнен, удаляются записи, которые дольше всего не использовались.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FR-7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Прокси загружает правила блокировки из файла (домен или маска адреса).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FR-8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 запрещённый сайт прокси отвечает кодом 403 и страницей «Сайт заблокирован».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FR-9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Правила можно перечитать командой </w:t>
            </w:r>
            <w:r>
              <w:rPr>
                <w:rFonts w:ascii="Courier New" w:hAnsi="Courier New" w:cs="Courier New" w:eastAsia="Courier New"/>
                <w:b w:val="0"/>
                <w:i w:val="0"/>
                <w:sz w:val="22"/>
              </w:rPr>
              <w:t>reload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без перезапуска.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FR-10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HTTPS-сайты пропускаются через метод CONNECT без расшифровки.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FR-11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Каждый запрос записывается в журнал: время, IP, адрес, код ответа, взят ли из кеша.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FR-12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Команда </w:t>
            </w:r>
            <w:r>
              <w:rPr>
                <w:rFonts w:ascii="Courier New" w:hAnsi="Courier New" w:cs="Courier New" w:eastAsia="Courier New"/>
                <w:b w:val="0"/>
                <w:i w:val="0"/>
                <w:sz w:val="22"/>
              </w:rPr>
              <w:t>stats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показывает число запросов и долю ответов из кеша.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3.5 Нефункциональные требования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– 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tblHeader w:val="true"/>
        </w:trPr>
        <w:tc>
          <w:tcPr>
            <w:tcW w:type="dxa" w:w="113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8220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Требование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NFR-1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Производительность: ответ из кеша — не дольше 10 мс.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NFR-2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Нагрузка: не меньше 50 пользователей одновременно.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NFR-3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Надёжность: ошибка в одном запросе не роняет всю программу.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NFR-4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Безопасность: прокси принимает подключения только из локальной сети.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NFR-5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Совместимость: работает в Linux и Windows.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NFR-6</w:t>
            </w:r>
          </w:p>
        </w:tc>
        <w:tc>
          <w:tcPr>
            <w:tcW w:type="dxa" w:w="8220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Реализация: язык C++17; разбор HTTP, кеш и фильтр пишутся самостоятельно.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UML-ДИАГРАММЫ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Диаграмма вариантов использования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Показывает, кто работает с системой и что может делать (рисунок 1).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45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Диаграмма вариантов использования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Пользователь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открывает сайты, в том числе HTTPS.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Администратор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управляет прокси: запуск, правила, статистика, очистка кеша.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Веб-сервер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внешняя система, с которой прокси загружает страницы.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  <w:t>«include» — действие выполняется всегда (каждый запрос проверяется фильтром и ищется в кеше); «extend» — только при условии (страница блокировки — если сайт запрещён, загрузка с сервера — если ответа нет в кеше).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Диаграмма классов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Показывает основные классы программы и связи между ними (рисунок 2).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15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Диаграмма классов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ProxyServer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главный класс: хранит настройки, кеш, фильтр и журнал; на каждое подключение создаёт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ClientSession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ClientSession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обрабатывает один запрос: проверяет его в </w:t>
      </w:r>
      <w:r>
        <w:rPr>
          <w:rFonts w:ascii="Times New Roman" w:hAnsi="Times New Roman" w:cs="Times New Roman" w:eastAsia="Times New Roman"/>
          <w:b/>
          <w:i w:val="0"/>
          <w:sz w:val="28"/>
        </w:rPr>
        <w:t>UrlFilter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ищет в </w:t>
      </w:r>
      <w:r>
        <w:rPr>
          <w:rFonts w:ascii="Times New Roman" w:hAnsi="Times New Roman" w:cs="Times New Roman" w:eastAsia="Times New Roman"/>
          <w:b/>
          <w:i w:val="0"/>
          <w:sz w:val="28"/>
        </w:rPr>
        <w:t>Cache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при необходимости загружает страницу через </w:t>
      </w:r>
      <w:r>
        <w:rPr>
          <w:rFonts w:ascii="Times New Roman" w:hAnsi="Times New Roman" w:cs="Times New Roman" w:eastAsia="Times New Roman"/>
          <w:b/>
          <w:i w:val="0"/>
          <w:sz w:val="28"/>
        </w:rPr>
        <w:t>UpstreamClient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Cache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хранит записи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CacheEntry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</w:t>
      </w:r>
      <w:r>
        <w:rPr>
          <w:rFonts w:ascii="Times New Roman" w:hAnsi="Times New Roman" w:cs="Times New Roman" w:eastAsia="Times New Roman"/>
          <w:b/>
          <w:i w:val="0"/>
          <w:sz w:val="28"/>
        </w:rPr>
        <w:t>UrlFilter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хранит правила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FilterRule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tabs>
          <w:tab w:pos="1049" w:val="left"/>
        </w:tabs>
        <w:ind w:hanging="340" w:left="104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/>
          <w:i w:val="0"/>
          <w:sz w:val="28"/>
        </w:rPr>
        <w:t>HttpRequest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HttpResponse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наследуются от общего класса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HttpMessage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(заголовки и тело).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4.3 Диаграмма последовательности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Показывает по шагам, как обрабатывается один запрос (рисунок 3).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20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Диаграмма последовательности обработки запроса</w:t>
      </w:r>
    </w:p>
    <w:p>
      <w:pPr>
        <w:tabs>
          <w:tab w:pos="1134" w:val="left"/>
        </w:tabs>
        <w:ind w:hanging="425" w:left="1134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</w:t>
        <w:tab/>
        <w:t>Клиент отправляет запрос, ClientSession проверяет адрес в UrlFilter (шаги 1–3).</w:t>
      </w:r>
    </w:p>
    <w:p>
      <w:pPr>
        <w:tabs>
          <w:tab w:pos="1134" w:val="left"/>
        </w:tabs>
        <w:ind w:hanging="425" w:left="1134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</w:t>
        <w:tab/>
        <w:t xml:space="preserve">Блок </w:t>
      </w:r>
      <w:r>
        <w:rPr>
          <w:rFonts w:ascii="Times New Roman" w:hAnsi="Times New Roman" w:cs="Times New Roman" w:eastAsia="Times New Roman"/>
          <w:b/>
          <w:i w:val="0"/>
          <w:sz w:val="28"/>
        </w:rPr>
        <w:t>opt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если сайт запрещён, клиент получает 403 (шаг 4).</w:t>
      </w:r>
    </w:p>
    <w:p>
      <w:pPr>
        <w:tabs>
          <w:tab w:pos="1134" w:val="left"/>
        </w:tabs>
        <w:ind w:hanging="425" w:left="1134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</w:t>
        <w:tab/>
        <w:t>ClientSession ищет ответ в Cache (шаги 5–6).</w:t>
      </w:r>
    </w:p>
    <w:p>
      <w:pPr>
        <w:tabs>
          <w:tab w:pos="1134" w:val="left"/>
        </w:tabs>
        <w:ind w:hanging="425" w:left="1134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</w:t>
        <w:tab/>
        <w:t xml:space="preserve">Блок </w:t>
      </w:r>
      <w:r>
        <w:rPr>
          <w:rFonts w:ascii="Times New Roman" w:hAnsi="Times New Roman" w:cs="Times New Roman" w:eastAsia="Times New Roman"/>
          <w:b/>
          <w:i w:val="0"/>
          <w:sz w:val="28"/>
        </w:rPr>
        <w:t>alt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если ответ в кеше свежий — он сразу отдаётся клиенту (шаг 7); иначе страница загружается с веб-сервера, сохраняется в кеш и отдаётся клиенту (шаги 8–13).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