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48398" w14:textId="653CA0CE" w:rsidR="00D66830" w:rsidRDefault="008B6F48">
      <w:r>
        <w:t>Руководство пользователя «</w:t>
      </w:r>
      <w:r w:rsidR="000F4BC0">
        <w:t>Мастер приемщик</w:t>
      </w:r>
      <w:bookmarkStart w:id="0" w:name="_GoBack"/>
      <w:bookmarkEnd w:id="0"/>
      <w:r>
        <w:t>»</w:t>
      </w:r>
    </w:p>
    <w:p w14:paraId="0388D975" w14:textId="16F91500" w:rsidR="008B6F48" w:rsidRDefault="008B6F48">
      <w:r>
        <w:t xml:space="preserve">При запуске настольного приложения открывается окно </w:t>
      </w:r>
      <w:r w:rsidR="008C0ABB">
        <w:t>«Авторизация»,</w:t>
      </w:r>
      <w:r>
        <w:t xml:space="preserve"> изображенное на рисунке 1.</w:t>
      </w:r>
    </w:p>
    <w:p w14:paraId="41BC5898" w14:textId="209444F5" w:rsidR="008B6F48" w:rsidRDefault="008B6F48" w:rsidP="008B6F48">
      <w:pPr>
        <w:jc w:val="center"/>
      </w:pPr>
      <w:r w:rsidRPr="008B6F48">
        <w:rPr>
          <w:noProof/>
        </w:rPr>
        <w:drawing>
          <wp:inline distT="0" distB="0" distL="0" distR="0" wp14:anchorId="7F1110C7" wp14:editId="55DEB633">
            <wp:extent cx="5591955" cy="4696480"/>
            <wp:effectExtent l="19050" t="19050" r="2794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62BE4" w14:textId="5C0098FE" w:rsidR="008B6F48" w:rsidRDefault="008B6F48" w:rsidP="008B6F48">
      <w:pPr>
        <w:jc w:val="center"/>
      </w:pPr>
      <w:r>
        <w:t>Рисунок 1 – Окно авторизации</w:t>
      </w:r>
    </w:p>
    <w:p w14:paraId="1DFA39A4" w14:textId="0D57F0A3" w:rsidR="008B6F48" w:rsidRDefault="008B6F48" w:rsidP="008B6F48">
      <w:r>
        <w:t xml:space="preserve">После успешного ввода данных авторизации открывается окно «Меню </w:t>
      </w:r>
      <w:r w:rsidR="00E01327">
        <w:t>Мастера при</w:t>
      </w:r>
      <w:r w:rsidR="000765A9">
        <w:t>е</w:t>
      </w:r>
      <w:r w:rsidR="00E01327">
        <w:t>мщика</w:t>
      </w:r>
      <w:r>
        <w:t>» изображенное на рисунке 2.</w:t>
      </w:r>
    </w:p>
    <w:p w14:paraId="439BDF3F" w14:textId="0D5ADCA3" w:rsidR="008B6F48" w:rsidRDefault="00E01327" w:rsidP="008B6F48">
      <w:pPr>
        <w:jc w:val="center"/>
      </w:pPr>
      <w:r w:rsidRPr="00E01327">
        <w:rPr>
          <w:noProof/>
        </w:rPr>
        <w:lastRenderedPageBreak/>
        <w:drawing>
          <wp:inline distT="0" distB="0" distL="0" distR="0" wp14:anchorId="71CF1767" wp14:editId="6AA96FEC">
            <wp:extent cx="5772956" cy="3658111"/>
            <wp:effectExtent l="19050" t="19050" r="1841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58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D176D" w14:textId="18C3477C" w:rsidR="008B6F48" w:rsidRDefault="008B6F48" w:rsidP="008B6F48">
      <w:pPr>
        <w:jc w:val="center"/>
      </w:pPr>
      <w:r>
        <w:t xml:space="preserve">Рисунок 2 – Меню </w:t>
      </w:r>
      <w:r w:rsidR="00E01327">
        <w:t>Мастера приёмщика</w:t>
      </w:r>
    </w:p>
    <w:p w14:paraId="1DD0A1FE" w14:textId="5139C852" w:rsidR="008B6F48" w:rsidRDefault="008B6F48" w:rsidP="008B6F48">
      <w:r>
        <w:t>Далее после нажатия на первую кнопку «Пользователи» открывается окно с данными всех пользователей системы. Окно изображено на рисунке 3.</w:t>
      </w:r>
    </w:p>
    <w:p w14:paraId="30C6C902" w14:textId="265B7D02" w:rsidR="008B6F48" w:rsidRDefault="00B04C5B" w:rsidP="008B6F48">
      <w:pPr>
        <w:jc w:val="center"/>
      </w:pPr>
      <w:r w:rsidRPr="00B04C5B">
        <w:rPr>
          <w:noProof/>
        </w:rPr>
        <w:drawing>
          <wp:inline distT="0" distB="0" distL="0" distR="0" wp14:anchorId="1ED782D5" wp14:editId="3A134326">
            <wp:extent cx="5940425" cy="2564765"/>
            <wp:effectExtent l="19050" t="19050" r="2222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A6085" w14:textId="6D1E37A9" w:rsidR="008B6F48" w:rsidRDefault="008B6F48" w:rsidP="008B6F48">
      <w:pPr>
        <w:jc w:val="center"/>
      </w:pPr>
      <w:r>
        <w:t>Рисунок 3 – Окно пользователи</w:t>
      </w:r>
    </w:p>
    <w:p w14:paraId="3B4A375F" w14:textId="28F03D3B" w:rsidR="008B6F48" w:rsidRDefault="008B6F48" w:rsidP="008B6F48">
      <w:r>
        <w:t>Также на данном окне есть возможность смены статуса у выбранного пользователя при нажатии на кнопку «Уволить пользователя».</w:t>
      </w:r>
    </w:p>
    <w:p w14:paraId="2369C00D" w14:textId="43D33877" w:rsidR="008B6F48" w:rsidRDefault="008B6F48" w:rsidP="008B6F48">
      <w:r>
        <w:t>Для добавления нового пользователя необходимо нажать на кнопку «Добавить нового пользователя», после чего откроется окно «Добавление нового пользователя». Окно изображено на рисунке 4.</w:t>
      </w:r>
    </w:p>
    <w:p w14:paraId="192A0C78" w14:textId="5B9389AD" w:rsidR="008B6F48" w:rsidRDefault="008B6F48" w:rsidP="008B6F48">
      <w:pPr>
        <w:jc w:val="center"/>
      </w:pPr>
      <w:r w:rsidRPr="008B6F48">
        <w:rPr>
          <w:noProof/>
        </w:rPr>
        <w:lastRenderedPageBreak/>
        <w:drawing>
          <wp:inline distT="0" distB="0" distL="0" distR="0" wp14:anchorId="1A059ACC" wp14:editId="10F9D600">
            <wp:extent cx="4887007" cy="5515745"/>
            <wp:effectExtent l="19050" t="19050" r="2794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51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59D38" w14:textId="61BAE38B" w:rsidR="008B6F48" w:rsidRDefault="008B6F48" w:rsidP="008B6F48">
      <w:pPr>
        <w:jc w:val="center"/>
      </w:pPr>
      <w:r>
        <w:t>Рисунок 4 – Окно добавление пользователя</w:t>
      </w:r>
    </w:p>
    <w:p w14:paraId="59B83093" w14:textId="717C3AEC" w:rsidR="008B6F48" w:rsidRDefault="008B6F48" w:rsidP="008B6F48">
      <w:r>
        <w:t>Далее на окне добавления пользователя можно заполнить данные пользователя и нажать на кнопку «Добавить». На рисунке 5 изображено заполнение данных пользователя</w:t>
      </w:r>
    </w:p>
    <w:p w14:paraId="45ED6872" w14:textId="4E81D99C" w:rsidR="008B6F48" w:rsidRDefault="00E01327" w:rsidP="008B6F48">
      <w:pPr>
        <w:jc w:val="center"/>
      </w:pPr>
      <w:r w:rsidRPr="00E01327">
        <w:rPr>
          <w:noProof/>
        </w:rPr>
        <w:lastRenderedPageBreak/>
        <w:drawing>
          <wp:inline distT="0" distB="0" distL="0" distR="0" wp14:anchorId="66861FD8" wp14:editId="1FFD87A8">
            <wp:extent cx="4735431" cy="5332021"/>
            <wp:effectExtent l="19050" t="19050" r="27305" b="215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200" cy="538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16A55" w14:textId="3F4CD0EF" w:rsidR="008B6F48" w:rsidRDefault="008B6F48" w:rsidP="008B6F48">
      <w:pPr>
        <w:jc w:val="center"/>
      </w:pPr>
      <w:r>
        <w:t>Рисунок 5 – Заполнение данных</w:t>
      </w:r>
    </w:p>
    <w:p w14:paraId="00F84A1A" w14:textId="02334A6B" w:rsidR="008B6F48" w:rsidRDefault="008B6F48" w:rsidP="008B6F48">
      <w:r>
        <w:t>После нажатия кнопки «Добавить» данный пользователь появится в системе. На рисунке 6 изображен список пользователей с новым пользователем.</w:t>
      </w:r>
    </w:p>
    <w:p w14:paraId="3CE94DD5" w14:textId="0C69EA34" w:rsidR="008B6F48" w:rsidRDefault="00E01327" w:rsidP="008B6F48">
      <w:pPr>
        <w:jc w:val="center"/>
      </w:pPr>
      <w:r w:rsidRPr="00E01327">
        <w:rPr>
          <w:noProof/>
        </w:rPr>
        <w:drawing>
          <wp:inline distT="0" distB="0" distL="0" distR="0" wp14:anchorId="564A9725" wp14:editId="0EE60992">
            <wp:extent cx="5619791" cy="2617363"/>
            <wp:effectExtent l="19050" t="19050" r="1905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021" cy="262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731BE" w14:textId="35E7A6F1" w:rsidR="008B6F48" w:rsidRDefault="008B6F48" w:rsidP="008B6F48">
      <w:pPr>
        <w:jc w:val="center"/>
      </w:pPr>
      <w:r>
        <w:t>Рисунок 6 – новый пользователь в системе</w:t>
      </w:r>
    </w:p>
    <w:p w14:paraId="12FC4E76" w14:textId="330D4B70" w:rsidR="008B6F48" w:rsidRDefault="008B6F48" w:rsidP="008B6F48">
      <w:r>
        <w:lastRenderedPageBreak/>
        <w:t xml:space="preserve">При нажатии кнопки </w:t>
      </w:r>
      <w:r w:rsidR="005A3325">
        <w:t xml:space="preserve">вернуться </w:t>
      </w:r>
      <w:r w:rsidR="00F10D4B">
        <w:t xml:space="preserve">Мастер </w:t>
      </w:r>
      <w:r w:rsidR="000765A9">
        <w:t xml:space="preserve">приемщик </w:t>
      </w:r>
      <w:r w:rsidR="005A3325">
        <w:t>возвращается на меню.</w:t>
      </w:r>
    </w:p>
    <w:p w14:paraId="7A9E0935" w14:textId="6CA67FA0" w:rsidR="005A3325" w:rsidRDefault="005A3325" w:rsidP="008B6F48">
      <w:r>
        <w:t>Далее после нажатия кнопки «</w:t>
      </w:r>
      <w:r w:rsidR="00F10D4B">
        <w:t>Заказ</w:t>
      </w:r>
      <w:r>
        <w:t xml:space="preserve">ы» открывается окно с данными о всех </w:t>
      </w:r>
      <w:r w:rsidR="00F10D4B">
        <w:t>заказах</w:t>
      </w:r>
      <w:r>
        <w:t>. Окно изображено на рисунке 7.</w:t>
      </w:r>
    </w:p>
    <w:p w14:paraId="2ADE3940" w14:textId="7BBE3BF8" w:rsidR="005A3325" w:rsidRDefault="00F10D4B" w:rsidP="008B6F48">
      <w:r w:rsidRPr="00F10D4B">
        <w:rPr>
          <w:noProof/>
        </w:rPr>
        <w:drawing>
          <wp:inline distT="0" distB="0" distL="0" distR="0" wp14:anchorId="4C0F8118" wp14:editId="2F344EC7">
            <wp:extent cx="5940425" cy="2382520"/>
            <wp:effectExtent l="19050" t="19050" r="222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47ED7" w14:textId="737F7DEB" w:rsidR="005A3325" w:rsidRDefault="005A3325" w:rsidP="005A3325">
      <w:pPr>
        <w:jc w:val="center"/>
      </w:pPr>
      <w:r>
        <w:t xml:space="preserve">Рисунок 7 – окно </w:t>
      </w:r>
      <w:r w:rsidR="00F10D4B">
        <w:t>заказы</w:t>
      </w:r>
    </w:p>
    <w:p w14:paraId="45C4E985" w14:textId="2282EE48" w:rsidR="005A3325" w:rsidRDefault="005A3325" w:rsidP="005A3325">
      <w:r>
        <w:t xml:space="preserve">После нажатия кнопки «Выйти» </w:t>
      </w:r>
      <w:r w:rsidR="00F10D4B">
        <w:t>Мастер при</w:t>
      </w:r>
      <w:r w:rsidR="000765A9">
        <w:t>емщик</w:t>
      </w:r>
      <w:r>
        <w:t xml:space="preserve"> закрывает настольное приложение.</w:t>
      </w:r>
    </w:p>
    <w:p w14:paraId="538500E1" w14:textId="375B5DC7" w:rsidR="005A3325" w:rsidRDefault="005A3325" w:rsidP="005A3325">
      <w:r>
        <w:t>Руководство пользователя «</w:t>
      </w:r>
      <w:proofErr w:type="spellStart"/>
      <w:r w:rsidR="00F10D4B">
        <w:t>Автодиагност</w:t>
      </w:r>
      <w:proofErr w:type="spellEnd"/>
      <w:r>
        <w:t>»</w:t>
      </w:r>
    </w:p>
    <w:p w14:paraId="2F377CC2" w14:textId="5DA252FD" w:rsidR="005A3325" w:rsidRDefault="005A3325" w:rsidP="005A3325">
      <w:r>
        <w:t xml:space="preserve">После успешной авторизации открывается меню </w:t>
      </w:r>
      <w:proofErr w:type="spellStart"/>
      <w:r w:rsidR="00F10D4B">
        <w:t>Автодигноста</w:t>
      </w:r>
      <w:proofErr w:type="spellEnd"/>
      <w:r>
        <w:t xml:space="preserve">. Окно «Меню </w:t>
      </w:r>
      <w:proofErr w:type="spellStart"/>
      <w:r w:rsidR="00F10D4B">
        <w:t>Автодиагноста</w:t>
      </w:r>
      <w:proofErr w:type="spellEnd"/>
      <w:r>
        <w:t>» изображено на рисунке 8.</w:t>
      </w:r>
    </w:p>
    <w:p w14:paraId="10EA4E7D" w14:textId="6410B960" w:rsidR="005A3325" w:rsidRDefault="00CF0C68" w:rsidP="005A3325">
      <w:pPr>
        <w:jc w:val="center"/>
      </w:pPr>
      <w:r w:rsidRPr="00CF0C68">
        <w:rPr>
          <w:noProof/>
        </w:rPr>
        <w:drawing>
          <wp:inline distT="0" distB="0" distL="0" distR="0" wp14:anchorId="70A475E8" wp14:editId="79563A69">
            <wp:extent cx="4003485" cy="3839676"/>
            <wp:effectExtent l="19050" t="19050" r="1651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298" cy="384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FC12E" w14:textId="21430DE6" w:rsidR="005A3325" w:rsidRDefault="005A3325" w:rsidP="005A3325">
      <w:pPr>
        <w:jc w:val="center"/>
      </w:pPr>
      <w:r>
        <w:t xml:space="preserve">Рисунок 8 – Меню </w:t>
      </w:r>
      <w:proofErr w:type="spellStart"/>
      <w:r w:rsidR="00CF0C68">
        <w:t>Автодиагноста</w:t>
      </w:r>
      <w:proofErr w:type="spellEnd"/>
    </w:p>
    <w:p w14:paraId="35D5AFC8" w14:textId="038B0000" w:rsidR="005A3325" w:rsidRDefault="005A3325" w:rsidP="005A3325">
      <w:r>
        <w:lastRenderedPageBreak/>
        <w:t>При нажатии на кнопку «</w:t>
      </w:r>
      <w:r w:rsidR="00D21AA0">
        <w:t>Заказы</w:t>
      </w:r>
      <w:r>
        <w:t xml:space="preserve">» открывается окно с данными всех </w:t>
      </w:r>
      <w:r w:rsidR="00D21AA0">
        <w:t>заказов</w:t>
      </w:r>
      <w:r>
        <w:t>. Окно «</w:t>
      </w:r>
      <w:r w:rsidR="00D21AA0">
        <w:t>Заказ</w:t>
      </w:r>
      <w:r>
        <w:t>ы» изображено на рисунке 9.</w:t>
      </w:r>
    </w:p>
    <w:p w14:paraId="4D5F4692" w14:textId="158C4E7F" w:rsidR="005A3325" w:rsidRDefault="00D21AA0" w:rsidP="005A3325">
      <w:pPr>
        <w:jc w:val="center"/>
      </w:pPr>
      <w:r w:rsidRPr="00D21AA0">
        <w:rPr>
          <w:noProof/>
        </w:rPr>
        <w:drawing>
          <wp:inline distT="0" distB="0" distL="0" distR="0" wp14:anchorId="42AC1150" wp14:editId="532E4FF5">
            <wp:extent cx="5940425" cy="2496185"/>
            <wp:effectExtent l="19050" t="19050" r="2222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508A" w14:textId="3AAF1F7C" w:rsidR="005A3325" w:rsidRDefault="005A3325" w:rsidP="005A3325">
      <w:pPr>
        <w:jc w:val="center"/>
      </w:pPr>
      <w:r>
        <w:t xml:space="preserve">Рисунок 9 – Окно </w:t>
      </w:r>
      <w:r w:rsidR="00D21AA0">
        <w:t>заказы</w:t>
      </w:r>
    </w:p>
    <w:p w14:paraId="6AED9C62" w14:textId="40713BE9" w:rsidR="005A3325" w:rsidRDefault="005A3325" w:rsidP="005A3325">
      <w:r>
        <w:t xml:space="preserve">Также при выборе </w:t>
      </w:r>
      <w:r w:rsidR="00D21AA0">
        <w:t>заказ</w:t>
      </w:r>
      <w:r>
        <w:t>а, его номер записывается в отдельную строку</w:t>
      </w:r>
    </w:p>
    <w:p w14:paraId="057EB2AC" w14:textId="115E3594" w:rsidR="005A3325" w:rsidRDefault="00D21AA0" w:rsidP="005A3325">
      <w:r w:rsidRPr="00D21AA0">
        <w:rPr>
          <w:noProof/>
        </w:rPr>
        <w:drawing>
          <wp:inline distT="0" distB="0" distL="0" distR="0" wp14:anchorId="663A1DE5" wp14:editId="443DA589">
            <wp:extent cx="5940425" cy="1895475"/>
            <wp:effectExtent l="19050" t="19050" r="222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3F2E" w14:textId="6D3193FC" w:rsidR="005A3325" w:rsidRDefault="005A3325" w:rsidP="005A3325">
      <w:pPr>
        <w:jc w:val="center"/>
      </w:pPr>
      <w:r>
        <w:t xml:space="preserve">Рисунок 10 – запись </w:t>
      </w:r>
      <w:r w:rsidR="00D21AA0">
        <w:t>заказа</w:t>
      </w:r>
    </w:p>
    <w:p w14:paraId="15DE84F0" w14:textId="6EF6D033" w:rsidR="005A3325" w:rsidRDefault="005A3325" w:rsidP="005A3325">
      <w:pPr>
        <w:jc w:val="both"/>
      </w:pPr>
      <w:r>
        <w:t xml:space="preserve">Также на это окне </w:t>
      </w:r>
      <w:proofErr w:type="spellStart"/>
      <w:r w:rsidR="00D21AA0">
        <w:t>автодиагност</w:t>
      </w:r>
      <w:proofErr w:type="spellEnd"/>
      <w:r>
        <w:t xml:space="preserve"> может изменять статус </w:t>
      </w:r>
      <w:r w:rsidR="008C1252">
        <w:t xml:space="preserve">оплаты </w:t>
      </w:r>
      <w:r w:rsidR="00D21AA0">
        <w:t>заказа</w:t>
      </w:r>
      <w:r w:rsidR="008C1252">
        <w:t xml:space="preserve"> нажатием на кнопки «Поменять статус </w:t>
      </w:r>
      <w:r w:rsidR="00D21AA0">
        <w:t>заказ</w:t>
      </w:r>
      <w:r w:rsidR="008C1252">
        <w:t xml:space="preserve">а на «Принят»» и «Поменять статус </w:t>
      </w:r>
      <w:r w:rsidR="00D21AA0">
        <w:t>заказ</w:t>
      </w:r>
      <w:r w:rsidR="008C1252">
        <w:t>а на «Оплачен»».</w:t>
      </w:r>
    </w:p>
    <w:p w14:paraId="370D4877" w14:textId="7C6E7413" w:rsidR="008C1252" w:rsidRDefault="008C1252" w:rsidP="005A3325">
      <w:pPr>
        <w:jc w:val="both"/>
      </w:pPr>
      <w:r>
        <w:t>Руководство пользователя «</w:t>
      </w:r>
      <w:r w:rsidR="00D21AA0">
        <w:t>Автомеханик</w:t>
      </w:r>
      <w:r>
        <w:t>»</w:t>
      </w:r>
    </w:p>
    <w:p w14:paraId="2C771386" w14:textId="14399FB1" w:rsidR="008C1252" w:rsidRDefault="008C1252" w:rsidP="005A3325">
      <w:pPr>
        <w:jc w:val="both"/>
      </w:pPr>
      <w:r>
        <w:t xml:space="preserve">После успешной авторизации, открывается «Меню </w:t>
      </w:r>
      <w:r w:rsidR="00D21AA0">
        <w:t>Автомеханика</w:t>
      </w:r>
      <w:r>
        <w:t>». Меню изображено на рисунке 11.</w:t>
      </w:r>
    </w:p>
    <w:p w14:paraId="66CE63DD" w14:textId="48287BDE" w:rsidR="008C1252" w:rsidRDefault="005F1AB6" w:rsidP="008C1252">
      <w:pPr>
        <w:jc w:val="center"/>
      </w:pPr>
      <w:r w:rsidRPr="005F1AB6">
        <w:rPr>
          <w:noProof/>
        </w:rPr>
        <w:lastRenderedPageBreak/>
        <w:drawing>
          <wp:inline distT="0" distB="0" distL="0" distR="0" wp14:anchorId="5424D069" wp14:editId="76161EF2">
            <wp:extent cx="4820323" cy="4591691"/>
            <wp:effectExtent l="19050" t="19050" r="1841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9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AA2E4" w14:textId="7FF58AD1" w:rsidR="008C1252" w:rsidRDefault="008C1252" w:rsidP="008C1252">
      <w:pPr>
        <w:jc w:val="center"/>
      </w:pPr>
      <w:r>
        <w:t xml:space="preserve">Рисунок 11 – меню </w:t>
      </w:r>
      <w:r w:rsidR="005F1AB6">
        <w:t>Автомеханика</w:t>
      </w:r>
    </w:p>
    <w:p w14:paraId="1A522EC4" w14:textId="552E7F14" w:rsidR="008C1252" w:rsidRDefault="008C1252" w:rsidP="008C1252">
      <w:r>
        <w:t>После нажатия кнопки «</w:t>
      </w:r>
      <w:r w:rsidR="005F1AB6">
        <w:t>Заказ</w:t>
      </w:r>
      <w:r>
        <w:t xml:space="preserve">ы» открывается окно с данными всех </w:t>
      </w:r>
      <w:r w:rsidR="005F1AB6">
        <w:t>заказо</w:t>
      </w:r>
      <w:r>
        <w:t>в. Окно изображено на рисунке 12.</w:t>
      </w:r>
    </w:p>
    <w:p w14:paraId="49CD08BA" w14:textId="4C2A703D" w:rsidR="008C1252" w:rsidRDefault="005F1AB6" w:rsidP="008C1252">
      <w:r w:rsidRPr="005F1AB6">
        <w:rPr>
          <w:noProof/>
        </w:rPr>
        <w:drawing>
          <wp:inline distT="0" distB="0" distL="0" distR="0" wp14:anchorId="1320B1D3" wp14:editId="02864E34">
            <wp:extent cx="5940425" cy="2766695"/>
            <wp:effectExtent l="19050" t="19050" r="22225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3806" w14:textId="7DC0733B" w:rsidR="008C1252" w:rsidRDefault="008C1252" w:rsidP="008C1252">
      <w:pPr>
        <w:jc w:val="center"/>
      </w:pPr>
      <w:r>
        <w:t>Рисунок 12 – окно «</w:t>
      </w:r>
      <w:r w:rsidR="005F1AB6">
        <w:t>Заказы</w:t>
      </w:r>
      <w:r>
        <w:t>»</w:t>
      </w:r>
    </w:p>
    <w:p w14:paraId="1B9D5033" w14:textId="0AE80844" w:rsidR="008C1252" w:rsidRDefault="008C1252" w:rsidP="008C1252">
      <w:r>
        <w:t xml:space="preserve">Также при выборе </w:t>
      </w:r>
      <w:r w:rsidR="005F1AB6">
        <w:t>Заказа</w:t>
      </w:r>
      <w:r>
        <w:t>, его номер записывается в отдельную строку</w:t>
      </w:r>
    </w:p>
    <w:p w14:paraId="7D1A8140" w14:textId="65189978" w:rsidR="008C1252" w:rsidRDefault="005F1AB6" w:rsidP="008C1252">
      <w:r w:rsidRPr="005F1AB6">
        <w:rPr>
          <w:noProof/>
        </w:rPr>
        <w:lastRenderedPageBreak/>
        <w:drawing>
          <wp:inline distT="0" distB="0" distL="0" distR="0" wp14:anchorId="7BC47F8F" wp14:editId="2D0248A5">
            <wp:extent cx="5940425" cy="2716530"/>
            <wp:effectExtent l="19050" t="19050" r="2222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D7473" w14:textId="08734306" w:rsidR="008C1252" w:rsidRDefault="008C1252" w:rsidP="008C1252">
      <w:pPr>
        <w:jc w:val="center"/>
      </w:pPr>
      <w:r>
        <w:t xml:space="preserve">Рисунок 13 – запись </w:t>
      </w:r>
      <w:r w:rsidR="005F1AB6">
        <w:t>Заказа</w:t>
      </w:r>
    </w:p>
    <w:p w14:paraId="0B5CC1DA" w14:textId="00BD5C07" w:rsidR="008C1252" w:rsidRDefault="008C1252" w:rsidP="008C1252">
      <w:pPr>
        <w:jc w:val="both"/>
      </w:pPr>
      <w:r>
        <w:t xml:space="preserve">Также на это окне </w:t>
      </w:r>
      <w:r w:rsidR="005F1AB6">
        <w:t>Автомеханик</w:t>
      </w:r>
      <w:r>
        <w:t xml:space="preserve"> может изменять статус </w:t>
      </w:r>
      <w:r w:rsidR="005F1AB6">
        <w:t>заказ</w:t>
      </w:r>
      <w:r>
        <w:t xml:space="preserve">а нажатием на кнопки «Поменять статус </w:t>
      </w:r>
      <w:r w:rsidR="005F1AB6">
        <w:t>заказа</w:t>
      </w:r>
      <w:r>
        <w:t xml:space="preserve"> на «Готовится»» и «Поменять статус </w:t>
      </w:r>
      <w:r w:rsidR="005F1AB6">
        <w:t xml:space="preserve">заказа </w:t>
      </w:r>
      <w:r>
        <w:t>на «Готов».</w:t>
      </w:r>
    </w:p>
    <w:p w14:paraId="34896717" w14:textId="77777777" w:rsidR="008C1252" w:rsidRDefault="008C1252" w:rsidP="008C1252"/>
    <w:sectPr w:rsidR="008C12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C66"/>
    <w:rsid w:val="000765A9"/>
    <w:rsid w:val="000F4BC0"/>
    <w:rsid w:val="005A3325"/>
    <w:rsid w:val="005F1AB6"/>
    <w:rsid w:val="007333A6"/>
    <w:rsid w:val="008B6F48"/>
    <w:rsid w:val="008C0ABB"/>
    <w:rsid w:val="008C1252"/>
    <w:rsid w:val="00A55638"/>
    <w:rsid w:val="00B04C5B"/>
    <w:rsid w:val="00CA65D1"/>
    <w:rsid w:val="00CF0C68"/>
    <w:rsid w:val="00D21AA0"/>
    <w:rsid w:val="00D66830"/>
    <w:rsid w:val="00E01327"/>
    <w:rsid w:val="00E64D2F"/>
    <w:rsid w:val="00E80C66"/>
    <w:rsid w:val="00F10D4B"/>
    <w:rsid w:val="00F2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973B4"/>
  <w15:chartTrackingRefBased/>
  <w15:docId w15:val="{82F312A6-1E17-4C37-B74F-D0F923D8D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12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Timur Sharapov</cp:lastModifiedBy>
  <cp:revision>10</cp:revision>
  <dcterms:created xsi:type="dcterms:W3CDTF">2024-06-22T03:27:00Z</dcterms:created>
  <dcterms:modified xsi:type="dcterms:W3CDTF">2024-06-23T22:32:00Z</dcterms:modified>
</cp:coreProperties>
</file>