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FA02" w14:textId="6A48316E" w:rsidR="003966A5" w:rsidRDefault="00000000">
      <w:pPr>
        <w:spacing w:before="40" w:after="120"/>
        <w:jc w:val="center"/>
      </w:pPr>
      <w:r>
        <w:t>INFORMATION TECHNOLOGY AUDIT REPORT</w:t>
        <w:br/>
        <w:t>MCST LIBRARY MANAGEMENT SYSTEM (MCST LMS)</w:t>
        <w:br/>
        <w:t>Professional Audit Report - Increment 5</w:t>
        <w:br/>
        <w:t>Lab 11: Audit Findings and Recommendations</w:t>
      </w:r>
    </w:p>
    <w:tbl>
      <w:tblPr>
        <w:tblStyle w:val="TableGrid"/>
        <w:tblW w:w="10368" w:type="dxa"/>
        <w:tblLayout w:type="fixed"/>
        <w:tblLook w:val="04A0" w:firstRow="1" w:lastRow="0" w:firstColumn="1" w:lastColumn="0" w:noHBand="0" w:noVBand="1"/>
      </w:tblPr>
      <w:tblGrid>
        <w:gridCol w:w="3150"/>
        <w:gridCol w:w="7218"/>
      </w:tblGrid>
      <w:tr w:rsidR="003966A5" w14:paraId="2A18B5D6" w14:textId="77777777">
        <w:trPr>
          <w:cantSplit/>
        </w:trPr>
        <w:tc>
          <w:tcPr>
            <w:tcW w:w="3150" w:type="dxa"/>
            <w:shd w:val="clear" w:color="auto" w:fill="00B0F0"/>
            <w:tcMar>
              <w:top w:w="75" w:type="dxa"/>
              <w:left w:w="90" w:type="dxa"/>
              <w:bottom w:w="75" w:type="dxa"/>
              <w:right w:w="90" w:type="dxa"/>
            </w:tcMar>
            <w:vAlign w:val="center"/>
          </w:tcPr>
          <w:p w14:paraId="43A0E130" w14:textId="77777777" w:rsidR="003966A5"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3966A5" w14:paraId="36D9046F" w14:textId="77777777">
        <w:trPr>
          <w:cantSplit/>
        </w:trPr>
        <w:tc>
          <w:tcPr>
            <w:tcW w:w="3150" w:type="dxa"/>
            <w:shd w:val="clear" w:color="auto" w:fill="00B0F0"/>
            <w:tcMar>
              <w:top w:w="75" w:type="dxa"/>
              <w:left w:w="90" w:type="dxa"/>
              <w:bottom w:w="75" w:type="dxa"/>
              <w:right w:w="90" w:type="dxa"/>
            </w:tcMar>
            <w:vAlign w:val="center"/>
          </w:tcPr>
          <w:p w14:paraId="11049F2C" w14:textId="77777777" w:rsidR="003966A5"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BLD-05: main @ 5ca2c79 (2 new feature commits since BLD-04) | Local demo + Render test site</w:t>
            </w:r>
          </w:p>
        </w:tc>
      </w:tr>
      <w:tr w:rsidR="003966A5" w14:paraId="6CBF3279" w14:textId="77777777">
        <w:trPr>
          <w:cantSplit/>
        </w:trPr>
        <w:tc>
          <w:tcPr>
            <w:tcW w:w="3150" w:type="dxa"/>
            <w:shd w:val="clear" w:color="auto" w:fill="00B0F0"/>
            <w:tcMar>
              <w:top w:w="75" w:type="dxa"/>
              <w:left w:w="90" w:type="dxa"/>
              <w:bottom w:w="75" w:type="dxa"/>
              <w:right w:w="90" w:type="dxa"/>
            </w:tcMar>
            <w:vAlign w:val="center"/>
          </w:tcPr>
          <w:p w14:paraId="3E8BEE5E" w14:textId="77777777" w:rsidR="003966A5"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 c/o Head Librarian Calixto Nicolas Camangeg</w:t>
            </w:r>
          </w:p>
        </w:tc>
      </w:tr>
      <w:tr w:rsidR="003966A5" w14:paraId="263DDE36" w14:textId="77777777">
        <w:trPr>
          <w:cantSplit/>
        </w:trPr>
        <w:tc>
          <w:tcPr>
            <w:tcW w:w="3150" w:type="dxa"/>
            <w:shd w:val="clear" w:color="auto" w:fill="00B0F0"/>
            <w:tcMar>
              <w:top w:w="75" w:type="dxa"/>
              <w:left w:w="90" w:type="dxa"/>
              <w:bottom w:w="75" w:type="dxa"/>
              <w:right w:w="90" w:type="dxa"/>
            </w:tcMar>
            <w:vAlign w:val="center"/>
          </w:tcPr>
          <w:p w14:paraId="7E00378D" w14:textId="77777777" w:rsidR="003966A5"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Findings and Report Lead</w:t>
            </w:r>
          </w:p>
        </w:tc>
      </w:tr>
      <w:tr w:rsidR="003966A5" w14:paraId="25E103E5" w14:textId="77777777">
        <w:trPr>
          <w:cantSplit/>
        </w:trPr>
        <w:tc>
          <w:tcPr>
            <w:tcW w:w="3150" w:type="dxa"/>
            <w:shd w:val="clear" w:color="auto" w:fill="00B0F0"/>
            <w:tcMar>
              <w:top w:w="75" w:type="dxa"/>
              <w:left w:w="90" w:type="dxa"/>
              <w:bottom w:w="75" w:type="dxa"/>
              <w:right w:w="90" w:type="dxa"/>
            </w:tcMar>
            <w:vAlign w:val="center"/>
          </w:tcPr>
          <w:p w14:paraId="2E827883" w14:textId="77777777" w:rsidR="003966A5"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Evidence and Root-Cause Analyst</w:t>
            </w:r>
          </w:p>
        </w:tc>
      </w:tr>
      <w:tr w:rsidR="003966A5" w14:paraId="2D0827F6" w14:textId="77777777">
        <w:trPr>
          <w:cantSplit/>
        </w:trPr>
        <w:tc>
          <w:tcPr>
            <w:tcW w:w="3150" w:type="dxa"/>
            <w:shd w:val="clear" w:color="auto" w:fill="00B0F0"/>
            <w:tcMar>
              <w:top w:w="75" w:type="dxa"/>
              <w:left w:w="90" w:type="dxa"/>
              <w:bottom w:w="75" w:type="dxa"/>
              <w:right w:w="90" w:type="dxa"/>
            </w:tcMar>
            <w:vAlign w:val="center"/>
          </w:tcPr>
          <w:p w14:paraId="445F3525" w14:textId="77777777" w:rsidR="003966A5"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Recommendation and Action-Plan Analyst</w:t>
            </w:r>
          </w:p>
        </w:tc>
      </w:tr>
      <w:tr w:rsidR="003966A5" w14:paraId="62C50280" w14:textId="77777777">
        <w:trPr>
          <w:cantSplit/>
        </w:trPr>
        <w:tc>
          <w:tcPr>
            <w:tcW w:w="3150" w:type="dxa"/>
            <w:shd w:val="clear" w:color="auto" w:fill="00B0F0"/>
            <w:tcMar>
              <w:top w:w="75" w:type="dxa"/>
              <w:left w:w="90" w:type="dxa"/>
              <w:bottom w:w="75" w:type="dxa"/>
              <w:right w:w="90" w:type="dxa"/>
            </w:tcMar>
            <w:vAlign w:val="center"/>
          </w:tcPr>
          <w:p w14:paraId="2CF1E2E2" w14:textId="77777777" w:rsidR="003966A5"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10 report v0.4 / 2026-10-03 (CTL-01..08, TEST-01..06, GAP-01..05)</w:t>
            </w:r>
          </w:p>
        </w:tc>
      </w:tr>
      <w:tr w:rsidR="003966A5" w14:paraId="5C07A63A" w14:textId="77777777">
        <w:trPr>
          <w:cantSplit/>
        </w:trPr>
        <w:tc>
          <w:tcPr>
            <w:tcW w:w="3150" w:type="dxa"/>
            <w:shd w:val="clear" w:color="auto" w:fill="00B0F0"/>
            <w:tcMar>
              <w:top w:w="75" w:type="dxa"/>
              <w:left w:w="90" w:type="dxa"/>
              <w:bottom w:w="75" w:type="dxa"/>
              <w:right w:w="90" w:type="dxa"/>
            </w:tcMar>
            <w:vAlign w:val="center"/>
          </w:tcPr>
          <w:p w14:paraId="3AFDE076" w14:textId="77777777" w:rsidR="003966A5"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v0.5 | prepared 2026-10-10 | submitted 2026-10-10</w:t>
            </w:r>
          </w:p>
        </w:tc>
      </w:tr>
      <w:tr w:rsidR="003966A5" w14:paraId="33B7D3F0" w14:textId="77777777">
        <w:trPr>
          <w:cantSplit/>
        </w:trPr>
        <w:tc>
          <w:tcPr>
            <w:tcW w:w="3150" w:type="dxa"/>
            <w:shd w:val="clear" w:color="auto" w:fill="00B0F0"/>
            <w:tcMar>
              <w:top w:w="75" w:type="dxa"/>
              <w:left w:w="90" w:type="dxa"/>
              <w:bottom w:w="75" w:type="dxa"/>
              <w:right w:w="90" w:type="dxa"/>
            </w:tcMar>
            <w:vAlign w:val="center"/>
          </w:tcPr>
          <w:p w14:paraId="2C80F0D0" w14:textId="77777777" w:rsidR="003966A5"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2026-10-10 (Lab 11 proof valid until this date)</w:t>
            </w:r>
          </w:p>
        </w:tc>
      </w:tr>
    </w:tbl>
    <w:p w14:paraId="2E4A70D6"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7EBB3FDD" w14:textId="77777777">
        <w:trPr>
          <w:cantSplit/>
          <w:tblHeader/>
        </w:trPr>
        <w:tc>
          <w:tcPr>
            <w:tcW w:w="10368" w:type="dxa"/>
            <w:shd w:val="clear" w:color="auto" w:fill="00B0F0"/>
            <w:tcMar>
              <w:top w:w="75" w:type="dxa"/>
              <w:left w:w="90" w:type="dxa"/>
              <w:bottom w:w="75" w:type="dxa"/>
              <w:right w:w="90" w:type="dxa"/>
            </w:tcMar>
            <w:vAlign w:val="center"/>
          </w:tcPr>
          <w:p w14:paraId="78D782A0" w14:textId="77777777" w:rsidR="003966A5" w:rsidRDefault="00000000">
            <w:pPr>
              <w:spacing w:after="0" w:line="240" w:lineRule="auto"/>
            </w:pPr>
            <w:r>
              <w:rPr>
                <w:b/>
                <w:sz w:val="18"/>
              </w:rPr>
              <w:t>Master-report instruction</w:t>
            </w:r>
          </w:p>
        </w:tc>
      </w:tr>
      <w:tr w:rsidR="003966A5" w14:paraId="117D39F0" w14:textId="77777777">
        <w:trPr>
          <w:cantSplit/>
        </w:trPr>
        <w:tc>
          <w:tcPr>
            <w:tcW w:w="10368" w:type="dxa"/>
            <w:shd w:val="clear" w:color="auto" w:fill="DDEBF7"/>
            <w:tcMar>
              <w:top w:w="75" w:type="dxa"/>
              <w:left w:w="90" w:type="dxa"/>
              <w:bottom w:w="75" w:type="dxa"/>
              <w:right w:w="90" w:type="dxa"/>
            </w:tcMar>
            <w:vAlign w:val="center"/>
          </w:tcPr>
          <w:p w14:paraId="708DF858" w14:textId="0D233577" w:rsidR="003966A5" w:rsidRDefault="00000000">
            <w:pPr>
              <w:spacing w:after="0" w:line="240" w:lineRule="auto"/>
            </w:pPr>
            <w:r>
              <w:rPr>
                <w:sz w:val="18"/>
              </w:rPr>
              <w:t xml:space="preserve">Use these pages to add the Lab </w:t>
            </w:r>
            <w:r w:rsidR="006A1D4A">
              <w:rPr>
                <w:sz w:val="18"/>
              </w:rPr>
              <w:t>11</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0C246A4E" w14:textId="77777777" w:rsidR="003966A5" w:rsidRDefault="003966A5"/>
    <w:p w14:paraId="6C0EFC10" w14:textId="77777777" w:rsidR="003966A5" w:rsidRDefault="00000000">
      <w:pPr>
        <w:pStyle w:val="Heading1"/>
        <w:pageBreakBefore/>
      </w:pPr>
      <w:r>
        <w:rPr>
          <w:rFonts w:ascii="Montserrat" w:hAnsi="Montserrat"/>
        </w:rPr>
        <w:lastRenderedPageBreak/>
        <w:t>A. Master Report Update Control</w:t>
      </w:r>
    </w:p>
    <w:p w14:paraId="15E8E7D4" w14:textId="77777777" w:rsidR="003966A5"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3966A5" w14:paraId="497C2659" w14:textId="77777777">
        <w:trPr>
          <w:cantSplit/>
          <w:tblHeader/>
        </w:trPr>
        <w:tc>
          <w:tcPr>
            <w:tcW w:w="850" w:type="dxa"/>
            <w:shd w:val="clear" w:color="auto" w:fill="00B0F0"/>
            <w:tcMar>
              <w:top w:w="75" w:type="dxa"/>
              <w:left w:w="90" w:type="dxa"/>
              <w:bottom w:w="75" w:type="dxa"/>
              <w:right w:w="90" w:type="dxa"/>
            </w:tcMar>
            <w:vAlign w:val="center"/>
          </w:tcPr>
          <w:p w14:paraId="231266CA" w14:textId="77777777" w:rsidR="003966A5"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13FE24C2" w14:textId="77777777" w:rsidR="003966A5"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17D4E3FF" w14:textId="77777777" w:rsidR="003966A5"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D3B65FB" w14:textId="77777777" w:rsidR="003966A5"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4AC43ECD" w14:textId="77777777" w:rsidR="003966A5"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65AA1889" w14:textId="77777777" w:rsidR="003966A5" w:rsidRDefault="00000000">
            <w:pPr>
              <w:spacing w:after="0" w:line="240" w:lineRule="auto"/>
            </w:pPr>
            <w:r>
              <w:rPr>
                <w:b/>
                <w:sz w:val="15"/>
              </w:rPr>
              <w:t>Change Summary</w:t>
            </w:r>
          </w:p>
        </w:tc>
      </w:tr>
      <w:tr w:rsidR="003966A5" w14:paraId="4F6E4021" w14:textId="77777777">
        <w:trPr>
          <w:cantSplit/>
        </w:trPr>
        <w:tc>
          <w:tcPr>
            <w:tcW w:w="850" w:type="dxa"/>
            <w:tcMar>
              <w:top w:w="75" w:type="dxa"/>
              <w:left w:w="90" w:type="dxa"/>
              <w:bottom w:w="75" w:type="dxa"/>
              <w:right w:w="90" w:type="dxa"/>
            </w:tcMar>
            <w:vAlign w:val="center"/>
          </w:tcPr>
          <w:p>
            <w:r/>
            <w:r>
              <w:rPr>
                <w:sz w:val="18"/>
              </w:rPr>
              <w:t>0.5</w:t>
            </w:r>
          </w:p>
        </w:tc>
        <w:tc>
          <w:tcPr>
            <w:tcW w:w="1200" w:type="dxa"/>
            <w:tcMar>
              <w:top w:w="75" w:type="dxa"/>
              <w:left w:w="90" w:type="dxa"/>
              <w:bottom w:w="75" w:type="dxa"/>
              <w:right w:w="90" w:type="dxa"/>
            </w:tcMar>
            <w:vAlign w:val="center"/>
          </w:tcPr>
          <w:p>
            <w:r/>
            <w:r>
              <w:rPr>
                <w:sz w:val="18"/>
              </w:rPr>
              <w:t>2026-10-10</w:t>
            </w:r>
          </w:p>
        </w:tc>
        <w:tc>
          <w:tcPr>
            <w:tcW w:w="1800" w:type="dxa"/>
            <w:tcMar>
              <w:top w:w="75" w:type="dxa"/>
              <w:left w:w="90" w:type="dxa"/>
              <w:bottom w:w="75" w:type="dxa"/>
              <w:right w:w="90" w:type="dxa"/>
            </w:tcMar>
            <w:vAlign w:val="center"/>
          </w:tcPr>
          <w:p>
            <w:r/>
            <w:r>
              <w:rPr>
                <w:sz w:val="18"/>
              </w:rPr>
              <w:t>Lab 11 / Increment 5</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Added candidate screening FC, findings FND-01..03, recommendations REC, action plan MAP; new build BLD-05</w:t>
            </w:r>
          </w:p>
        </w:tc>
      </w:tr>
    </w:tbl>
    <w:p w14:paraId="539F192A" w14:textId="77777777" w:rsidR="003966A5" w:rsidRDefault="003966A5">
      <w:pPr>
        <w:spacing w:after="40"/>
      </w:pPr>
    </w:p>
    <w:p w14:paraId="19953EAC" w14:textId="77777777" w:rsidR="003966A5"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3966A5" w14:paraId="5988CE1C" w14:textId="77777777">
        <w:trPr>
          <w:cantSplit/>
          <w:tblHeader/>
        </w:trPr>
        <w:tc>
          <w:tcPr>
            <w:tcW w:w="650" w:type="dxa"/>
            <w:shd w:val="clear" w:color="auto" w:fill="00B0F0"/>
            <w:tcMar>
              <w:top w:w="75" w:type="dxa"/>
              <w:left w:w="90" w:type="dxa"/>
              <w:bottom w:w="75" w:type="dxa"/>
              <w:right w:w="90" w:type="dxa"/>
            </w:tcMar>
            <w:vAlign w:val="center"/>
          </w:tcPr>
          <w:p w14:paraId="0D91FADE" w14:textId="77777777" w:rsidR="003966A5"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3451DAD6" w14:textId="77777777" w:rsidR="003966A5"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43450275" w14:textId="77777777" w:rsidR="003966A5"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497C1D9E" w14:textId="77777777" w:rsidR="003966A5"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9890B71" w14:textId="77777777" w:rsidR="003966A5" w:rsidRDefault="00000000">
            <w:pPr>
              <w:spacing w:after="0" w:line="240" w:lineRule="auto"/>
            </w:pPr>
            <w:r>
              <w:rPr>
                <w:b/>
                <w:sz w:val="14"/>
              </w:rPr>
              <w:t>Instructor Action</w:t>
            </w:r>
          </w:p>
        </w:tc>
      </w:tr>
      <w:tr w:rsidR="003966A5" w14:paraId="6C0F6417" w14:textId="77777777">
        <w:trPr>
          <w:cantSplit/>
        </w:trPr>
        <w:tc>
          <w:tcPr>
            <w:tcW w:w="650" w:type="dxa"/>
            <w:tcMar>
              <w:top w:w="75" w:type="dxa"/>
              <w:left w:w="90" w:type="dxa"/>
              <w:bottom w:w="75" w:type="dxa"/>
              <w:right w:w="90" w:type="dxa"/>
            </w:tcMar>
            <w:vAlign w:val="center"/>
          </w:tcPr>
          <w:p w14:paraId="7057DCC3" w14:textId="77777777" w:rsidR="003966A5" w:rsidRDefault="00000000">
            <w:pPr>
              <w:spacing w:after="0" w:line="240" w:lineRule="auto"/>
            </w:pPr>
            <w:r>
              <w:rPr>
                <w:sz w:val="14"/>
              </w:rPr>
              <w:t>9</w:t>
            </w:r>
          </w:p>
        </w:tc>
        <w:tc>
          <w:tcPr>
            <w:tcW w:w="3800" w:type="dxa"/>
            <w:tcMar>
              <w:top w:w="75" w:type="dxa"/>
              <w:left w:w="90" w:type="dxa"/>
              <w:bottom w:w="75" w:type="dxa"/>
              <w:right w:w="90" w:type="dxa"/>
            </w:tcMar>
            <w:vAlign w:val="center"/>
          </w:tcPr>
          <w:p w14:paraId="75BD27D0" w14:textId="77777777" w:rsidR="003966A5"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3966A5" w14:paraId="322EBA7B" w14:textId="77777777">
        <w:trPr>
          <w:cantSplit/>
        </w:trPr>
        <w:tc>
          <w:tcPr>
            <w:tcW w:w="650" w:type="dxa"/>
            <w:tcMar>
              <w:top w:w="75" w:type="dxa"/>
              <w:left w:w="90" w:type="dxa"/>
              <w:bottom w:w="75" w:type="dxa"/>
              <w:right w:w="90" w:type="dxa"/>
            </w:tcMar>
            <w:vAlign w:val="center"/>
          </w:tcPr>
          <w:p w14:paraId="257FB9F9" w14:textId="77777777" w:rsidR="003966A5" w:rsidRDefault="00000000">
            <w:pPr>
              <w:spacing w:after="0" w:line="240" w:lineRule="auto"/>
            </w:pPr>
            <w:r>
              <w:rPr>
                <w:sz w:val="14"/>
              </w:rPr>
              <w:t>10</w:t>
            </w:r>
          </w:p>
        </w:tc>
        <w:tc>
          <w:tcPr>
            <w:tcW w:w="3800" w:type="dxa"/>
            <w:tcMar>
              <w:top w:w="75" w:type="dxa"/>
              <w:left w:w="90" w:type="dxa"/>
              <w:bottom w:w="75" w:type="dxa"/>
              <w:right w:w="90" w:type="dxa"/>
            </w:tcMar>
            <w:vAlign w:val="center"/>
          </w:tcPr>
          <w:p w14:paraId="300E436D" w14:textId="77777777" w:rsidR="003966A5"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3966A5" w14:paraId="29830E99" w14:textId="77777777">
        <w:trPr>
          <w:cantSplit/>
        </w:trPr>
        <w:tc>
          <w:tcPr>
            <w:tcW w:w="650" w:type="dxa"/>
            <w:tcMar>
              <w:top w:w="75" w:type="dxa"/>
              <w:left w:w="90" w:type="dxa"/>
              <w:bottom w:w="75" w:type="dxa"/>
              <w:right w:w="90" w:type="dxa"/>
            </w:tcMar>
            <w:vAlign w:val="center"/>
          </w:tcPr>
          <w:p w14:paraId="45B4C52B" w14:textId="77777777" w:rsidR="003966A5" w:rsidRDefault="00000000">
            <w:pPr>
              <w:spacing w:after="0" w:line="240" w:lineRule="auto"/>
            </w:pPr>
            <w:r>
              <w:rPr>
                <w:sz w:val="14"/>
              </w:rPr>
              <w:t>11</w:t>
            </w:r>
          </w:p>
        </w:tc>
        <w:tc>
          <w:tcPr>
            <w:tcW w:w="3800" w:type="dxa"/>
            <w:tcMar>
              <w:top w:w="75" w:type="dxa"/>
              <w:left w:w="90" w:type="dxa"/>
              <w:bottom w:w="75" w:type="dxa"/>
              <w:right w:w="90" w:type="dxa"/>
            </w:tcMar>
            <w:vAlign w:val="center"/>
          </w:tcPr>
          <w:p w14:paraId="42FCDD36" w14:textId="77777777" w:rsidR="003966A5"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v0.3 / 2026-10-03</w:t>
            </w:r>
          </w:p>
        </w:tc>
        <w:tc>
          <w:tcPr>
            <w:tcW w:w="2068" w:type="dxa"/>
            <w:tcMar>
              <w:top w:w="75" w:type="dxa"/>
              <w:left w:w="90" w:type="dxa"/>
              <w:bottom w:w="75" w:type="dxa"/>
              <w:right w:w="90" w:type="dxa"/>
            </w:tcMar>
            <w:vAlign w:val="center"/>
          </w:tcPr>
          <w:p>
            <w:r/>
            <w:r>
              <w:rPr>
                <w:sz w:val="18"/>
              </w:rPr>
              <w:t>Pending</w:t>
            </w:r>
          </w:p>
        </w:tc>
      </w:tr>
      <w:tr w:rsidR="003966A5" w14:paraId="6EC49FF5" w14:textId="77777777">
        <w:trPr>
          <w:cantSplit/>
        </w:trPr>
        <w:tc>
          <w:tcPr>
            <w:tcW w:w="650" w:type="dxa"/>
            <w:tcMar>
              <w:top w:w="75" w:type="dxa"/>
              <w:left w:w="90" w:type="dxa"/>
              <w:bottom w:w="75" w:type="dxa"/>
              <w:right w:w="90" w:type="dxa"/>
            </w:tcMar>
            <w:vAlign w:val="center"/>
          </w:tcPr>
          <w:p w14:paraId="23D3BD34" w14:textId="77777777" w:rsidR="003966A5" w:rsidRDefault="00000000">
            <w:pPr>
              <w:spacing w:after="0" w:line="240" w:lineRule="auto"/>
            </w:pPr>
            <w:r>
              <w:rPr>
                <w:sz w:val="14"/>
              </w:rPr>
              <w:t>12</w:t>
            </w:r>
          </w:p>
        </w:tc>
        <w:tc>
          <w:tcPr>
            <w:tcW w:w="3800" w:type="dxa"/>
            <w:tcMar>
              <w:top w:w="75" w:type="dxa"/>
              <w:left w:w="90" w:type="dxa"/>
              <w:bottom w:w="75" w:type="dxa"/>
              <w:right w:w="90" w:type="dxa"/>
            </w:tcMar>
            <w:vAlign w:val="center"/>
          </w:tcPr>
          <w:p w14:paraId="0D0E4185" w14:textId="77777777" w:rsidR="003966A5"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v0.4 / 2026-10-03</w:t>
            </w:r>
          </w:p>
        </w:tc>
        <w:tc>
          <w:tcPr>
            <w:tcW w:w="2068" w:type="dxa"/>
            <w:tcMar>
              <w:top w:w="75" w:type="dxa"/>
              <w:left w:w="90" w:type="dxa"/>
              <w:bottom w:w="75" w:type="dxa"/>
              <w:right w:w="90" w:type="dxa"/>
            </w:tcMar>
            <w:vAlign w:val="center"/>
          </w:tcPr>
          <w:p>
            <w:r/>
            <w:r>
              <w:rPr>
                <w:sz w:val="18"/>
              </w:rPr>
              <w:t>Pending</w:t>
            </w:r>
          </w:p>
        </w:tc>
      </w:tr>
      <w:tr w:rsidR="003966A5" w14:paraId="572CB890" w14:textId="77777777">
        <w:trPr>
          <w:cantSplit/>
        </w:trPr>
        <w:tc>
          <w:tcPr>
            <w:tcW w:w="650" w:type="dxa"/>
            <w:tcMar>
              <w:top w:w="75" w:type="dxa"/>
              <w:left w:w="90" w:type="dxa"/>
              <w:bottom w:w="75" w:type="dxa"/>
              <w:right w:w="90" w:type="dxa"/>
            </w:tcMar>
            <w:vAlign w:val="center"/>
          </w:tcPr>
          <w:p w14:paraId="08397950" w14:textId="77777777" w:rsidR="003966A5" w:rsidRDefault="00000000">
            <w:pPr>
              <w:spacing w:after="0" w:line="240" w:lineRule="auto"/>
            </w:pPr>
            <w:r>
              <w:rPr>
                <w:sz w:val="14"/>
              </w:rPr>
              <w:t>13</w:t>
            </w:r>
          </w:p>
        </w:tc>
        <w:tc>
          <w:tcPr>
            <w:tcW w:w="3800" w:type="dxa"/>
            <w:tcMar>
              <w:top w:w="75" w:type="dxa"/>
              <w:left w:w="90" w:type="dxa"/>
              <w:bottom w:w="75" w:type="dxa"/>
              <w:right w:w="90" w:type="dxa"/>
            </w:tcMar>
            <w:vAlign w:val="center"/>
          </w:tcPr>
          <w:p w14:paraId="1FEF968E" w14:textId="77777777" w:rsidR="003966A5"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v0.5 / 2026-10-10</w:t>
            </w:r>
          </w:p>
        </w:tc>
        <w:tc>
          <w:tcPr>
            <w:tcW w:w="2068" w:type="dxa"/>
            <w:tcMar>
              <w:top w:w="75" w:type="dxa"/>
              <w:left w:w="90" w:type="dxa"/>
              <w:bottom w:w="75" w:type="dxa"/>
              <w:right w:w="90" w:type="dxa"/>
            </w:tcMar>
            <w:vAlign w:val="center"/>
          </w:tcPr>
          <w:p>
            <w:r/>
            <w:r>
              <w:rPr>
                <w:sz w:val="18"/>
              </w:rPr>
              <w:t>Pending</w:t>
            </w:r>
          </w:p>
        </w:tc>
      </w:tr>
      <w:tr w:rsidR="003966A5" w14:paraId="3FE2A55C" w14:textId="77777777">
        <w:trPr>
          <w:cantSplit/>
        </w:trPr>
        <w:tc>
          <w:tcPr>
            <w:tcW w:w="650" w:type="dxa"/>
            <w:tcMar>
              <w:top w:w="75" w:type="dxa"/>
              <w:left w:w="90" w:type="dxa"/>
              <w:bottom w:w="75" w:type="dxa"/>
              <w:right w:w="90" w:type="dxa"/>
            </w:tcMar>
            <w:vAlign w:val="center"/>
          </w:tcPr>
          <w:p w14:paraId="69B14879" w14:textId="77777777" w:rsidR="003966A5" w:rsidRDefault="00000000">
            <w:pPr>
              <w:spacing w:after="0" w:line="240" w:lineRule="auto"/>
            </w:pPr>
            <w:r>
              <w:rPr>
                <w:sz w:val="14"/>
              </w:rPr>
              <w:t>14</w:t>
            </w:r>
          </w:p>
        </w:tc>
        <w:tc>
          <w:tcPr>
            <w:tcW w:w="3800" w:type="dxa"/>
            <w:tcMar>
              <w:top w:w="75" w:type="dxa"/>
              <w:left w:w="90" w:type="dxa"/>
              <w:bottom w:w="75" w:type="dxa"/>
              <w:right w:w="90" w:type="dxa"/>
            </w:tcMar>
            <w:vAlign w:val="center"/>
          </w:tcPr>
          <w:p w14:paraId="513633D4" w14:textId="77777777" w:rsidR="003966A5"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276F3F1B" w14:textId="77777777" w:rsidR="003966A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71D4C8A5" w14:textId="77777777" w:rsidR="003966A5" w:rsidRDefault="003966A5">
            <w:pPr>
              <w:spacing w:after="0" w:line="240" w:lineRule="auto"/>
            </w:pPr>
          </w:p>
        </w:tc>
        <w:tc>
          <w:tcPr>
            <w:tcW w:w="2068" w:type="dxa"/>
            <w:tcMar>
              <w:top w:w="75" w:type="dxa"/>
              <w:left w:w="90" w:type="dxa"/>
              <w:bottom w:w="75" w:type="dxa"/>
              <w:right w:w="90" w:type="dxa"/>
            </w:tcMar>
            <w:vAlign w:val="center"/>
          </w:tcPr>
          <w:p w14:paraId="0B2259FB" w14:textId="77777777" w:rsidR="003966A5" w:rsidRDefault="00000000">
            <w:pPr>
              <w:spacing w:after="0" w:line="240" w:lineRule="auto"/>
            </w:pPr>
            <w:r>
              <w:rPr>
                <w:sz w:val="14"/>
              </w:rPr>
              <w:t>[Approved / Revise / Pending]</w:t>
            </w:r>
          </w:p>
        </w:tc>
      </w:tr>
    </w:tbl>
    <w:p w14:paraId="74EE9695" w14:textId="77777777" w:rsidR="003966A5" w:rsidRDefault="003966A5">
      <w:pPr>
        <w:spacing w:after="40"/>
      </w:pPr>
    </w:p>
    <w:p w14:paraId="0013BC02" w14:textId="77777777" w:rsidR="003966A5"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3966A5" w14:paraId="2A91B5E8" w14:textId="77777777">
        <w:trPr>
          <w:cantSplit/>
          <w:tblHeader/>
        </w:trPr>
        <w:tc>
          <w:tcPr>
            <w:tcW w:w="900" w:type="dxa"/>
            <w:shd w:val="clear" w:color="auto" w:fill="00B0F0"/>
            <w:tcMar>
              <w:top w:w="75" w:type="dxa"/>
              <w:left w:w="90" w:type="dxa"/>
              <w:bottom w:w="75" w:type="dxa"/>
              <w:right w:w="90" w:type="dxa"/>
            </w:tcMar>
            <w:vAlign w:val="center"/>
          </w:tcPr>
          <w:p w14:paraId="10203F2B" w14:textId="77777777" w:rsidR="003966A5"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40240F11" w14:textId="77777777" w:rsidR="003966A5"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4262DA62" w14:textId="77777777" w:rsidR="003966A5"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6560B5BE" w14:textId="77777777" w:rsidR="003966A5"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A29398D" w14:textId="77777777" w:rsidR="003966A5" w:rsidRDefault="00000000">
            <w:pPr>
              <w:spacing w:after="0" w:line="240" w:lineRule="auto"/>
            </w:pPr>
            <w:r>
              <w:rPr>
                <w:b/>
                <w:sz w:val="14"/>
              </w:rPr>
              <w:t>Closed By / Date</w:t>
            </w:r>
          </w:p>
        </w:tc>
      </w:tr>
      <w:tr w:rsidR="003966A5" w14:paraId="6BBCC5DA" w14:textId="77777777">
        <w:trPr>
          <w:cantSplit/>
        </w:trPr>
        <w:tc>
          <w:tcPr>
            <w:tcW w:w="900" w:type="dxa"/>
            <w:tcMar>
              <w:top w:w="75" w:type="dxa"/>
              <w:left w:w="90" w:type="dxa"/>
              <w:bottom w:w="75" w:type="dxa"/>
              <w:right w:w="90" w:type="dxa"/>
            </w:tcMar>
            <w:vAlign w:val="center"/>
          </w:tcPr>
          <w:p>
            <w:r/>
            <w:r>
              <w:rPr>
                <w:sz w:val="18"/>
              </w:rPr>
              <w:t>FB-13-01</w:t>
            </w:r>
          </w:p>
        </w:tc>
        <w:tc>
          <w:tcPr>
            <w:tcW w:w="3000" w:type="dxa"/>
            <w:tcMar>
              <w:top w:w="75" w:type="dxa"/>
              <w:left w:w="90" w:type="dxa"/>
              <w:bottom w:w="75" w:type="dxa"/>
              <w:right w:w="90" w:type="dxa"/>
            </w:tcMar>
            <w:vAlign w:val="center"/>
          </w:tcPr>
          <w:p>
            <w:r/>
            <w:r>
              <w:rPr>
                <w:sz w:val="18"/>
              </w:rPr>
              <w:t>No instructor feedback received yet on Labs 7-10 as of 2026-10-10.</w:t>
            </w:r>
          </w:p>
        </w:tc>
        <w:tc>
          <w:tcPr>
            <w:tcW w:w="2700" w:type="dxa"/>
            <w:tcMar>
              <w:top w:w="75" w:type="dxa"/>
              <w:left w:w="90" w:type="dxa"/>
              <w:bottom w:w="75" w:type="dxa"/>
              <w:right w:w="90" w:type="dxa"/>
            </w:tcMar>
            <w:vAlign w:val="center"/>
          </w:tcPr>
          <w:p>
            <w:r/>
            <w:r>
              <w:rPr>
                <w:sz w:val="18"/>
              </w:rPr>
              <w:t>Carried v0.1-v0.4 forward unchanged; opened v0.5 for Lab 11.</w:t>
            </w:r>
          </w:p>
        </w:tc>
        <w:tc>
          <w:tcPr>
            <w:tcW w:w="1900" w:type="dxa"/>
            <w:tcMar>
              <w:top w:w="75" w:type="dxa"/>
              <w:left w:w="90" w:type="dxa"/>
              <w:bottom w:w="75" w:type="dxa"/>
              <w:right w:w="90" w:type="dxa"/>
            </w:tcMar>
            <w:vAlign w:val="center"/>
          </w:tcPr>
          <w:p>
            <w:r/>
            <w:r>
              <w:rPr>
                <w:sz w:val="18"/>
              </w:rPr>
              <w:t>All prior IDs kept</w:t>
            </w:r>
          </w:p>
        </w:tc>
        <w:tc>
          <w:tcPr>
            <w:tcW w:w="1868" w:type="dxa"/>
            <w:tcMar>
              <w:top w:w="75" w:type="dxa"/>
              <w:left w:w="90" w:type="dxa"/>
              <w:bottom w:w="75" w:type="dxa"/>
              <w:right w:w="90" w:type="dxa"/>
            </w:tcMar>
            <w:vAlign w:val="center"/>
          </w:tcPr>
          <w:p>
            <w:r/>
            <w:r>
              <w:rPr>
                <w:sz w:val="18"/>
              </w:rPr>
              <w:t>Member 1 (Justin C. Batlangao) / 2026-10-10</w:t>
            </w:r>
          </w:p>
        </w:tc>
      </w:tr>
      <w:tr w:rsidR="003966A5" w14:paraId="05F99047" w14:textId="77777777">
        <w:trPr>
          <w:cantSplit/>
        </w:trPr>
        <w:tc>
          <w:tcPr>
            <w:tcW w:w="900" w:type="dxa"/>
            <w:tcMar>
              <w:top w:w="75" w:type="dxa"/>
              <w:left w:w="90" w:type="dxa"/>
              <w:bottom w:w="75" w:type="dxa"/>
              <w:right w:w="90" w:type="dxa"/>
            </w:tcMar>
            <w:vAlign w:val="center"/>
          </w:tcPr>
          <w:p>
            <w:r/>
            <w:r>
              <w:rPr>
                <w:sz w:val="18"/>
              </w:rPr>
              <w:t>FB-13-02</w:t>
            </w:r>
          </w:p>
        </w:tc>
        <w:tc>
          <w:tcPr>
            <w:tcW w:w="3000" w:type="dxa"/>
            <w:tcMar>
              <w:top w:w="75" w:type="dxa"/>
              <w:left w:w="90" w:type="dxa"/>
              <w:bottom w:w="75" w:type="dxa"/>
              <w:right w:w="90" w:type="dxa"/>
            </w:tcMar>
            <w:vAlign w:val="center"/>
          </w:tcPr>
          <w:p>
            <w:r/>
            <w:r>
              <w:rPr>
                <w:sz w:val="18"/>
              </w:rPr>
              <w:t>Build moved since Lab 10: opening-hours block + due-date/analytics features (BLD-05).</w:t>
            </w:r>
          </w:p>
        </w:tc>
        <w:tc>
          <w:tcPr>
            <w:tcW w:w="2700" w:type="dxa"/>
            <w:tcMar>
              <w:top w:w="75" w:type="dxa"/>
              <w:left w:w="90" w:type="dxa"/>
              <w:bottom w:w="75" w:type="dxa"/>
              <w:right w:w="90" w:type="dxa"/>
            </w:tcMar>
            <w:vAlign w:val="center"/>
          </w:tcPr>
          <w:p>
            <w:r/>
            <w:r>
              <w:rPr>
                <w:sz w:val="18"/>
              </w:rPr>
              <w:t>Recorded BLD-05; gaps unaffected but TEST-03 fine math should be re-run in Lab 12 (noted as limit).</w:t>
            </w:r>
          </w:p>
        </w:tc>
        <w:tc>
          <w:tcPr>
            <w:tcW w:w="1900" w:type="dxa"/>
            <w:tcMar>
              <w:top w:w="75" w:type="dxa"/>
              <w:left w:w="90" w:type="dxa"/>
              <w:bottom w:w="75" w:type="dxa"/>
              <w:right w:w="90" w:type="dxa"/>
            </w:tcMar>
            <w:vAlign w:val="center"/>
          </w:tcPr>
          <w:p>
            <w:r/>
            <w:r>
              <w:rPr>
                <w:sz w:val="18"/>
              </w:rPr>
              <w:t>BLD, TEST-03</w:t>
            </w:r>
          </w:p>
        </w:tc>
        <w:tc>
          <w:tcPr>
            <w:tcW w:w="1868" w:type="dxa"/>
            <w:tcMar>
              <w:top w:w="75" w:type="dxa"/>
              <w:left w:w="90" w:type="dxa"/>
              <w:bottom w:w="75" w:type="dxa"/>
              <w:right w:w="90" w:type="dxa"/>
            </w:tcMar>
            <w:vAlign w:val="center"/>
          </w:tcPr>
          <w:p>
            <w:r/>
            <w:r>
              <w:rPr>
                <w:sz w:val="18"/>
              </w:rPr>
              <w:t>Member 3 (Ma. Jenifer L. Labag) / 2026-10-10</w:t>
            </w:r>
          </w:p>
        </w:tc>
      </w:tr>
      <w:tr w:rsidR="003966A5" w14:paraId="49A14DD9" w14:textId="77777777">
        <w:trPr>
          <w:cantSplit/>
        </w:trPr>
        <w:tc>
          <w:tcPr>
            <w:tcW w:w="900" w:type="dxa"/>
            <w:tcMar>
              <w:top w:w="75" w:type="dxa"/>
              <w:left w:w="90" w:type="dxa"/>
              <w:bottom w:w="75" w:type="dxa"/>
              <w:right w:w="90" w:type="dxa"/>
            </w:tcMar>
            <w:vAlign w:val="center"/>
          </w:tcPr>
          <w:p w14:paraId="522098E2" w14:textId="77777777" w:rsidR="003966A5" w:rsidRDefault="003966A5">
            <w:pPr>
              <w:spacing w:after="0" w:line="240" w:lineRule="auto"/>
            </w:pPr>
          </w:p>
        </w:tc>
        <w:tc>
          <w:tcPr>
            <w:tcW w:w="3000" w:type="dxa"/>
            <w:tcMar>
              <w:top w:w="75" w:type="dxa"/>
              <w:left w:w="90" w:type="dxa"/>
              <w:bottom w:w="75" w:type="dxa"/>
              <w:right w:w="90" w:type="dxa"/>
            </w:tcMar>
            <w:vAlign w:val="center"/>
          </w:tcPr>
          <w:p w14:paraId="4795EC92" w14:textId="77777777" w:rsidR="003966A5" w:rsidRDefault="003966A5">
            <w:pPr>
              <w:spacing w:after="0" w:line="240" w:lineRule="auto"/>
            </w:pPr>
          </w:p>
        </w:tc>
        <w:tc>
          <w:tcPr>
            <w:tcW w:w="2700" w:type="dxa"/>
            <w:tcMar>
              <w:top w:w="75" w:type="dxa"/>
              <w:left w:w="90" w:type="dxa"/>
              <w:bottom w:w="75" w:type="dxa"/>
              <w:right w:w="90" w:type="dxa"/>
            </w:tcMar>
            <w:vAlign w:val="center"/>
          </w:tcPr>
          <w:p w14:paraId="5DA1680A" w14:textId="77777777" w:rsidR="003966A5" w:rsidRDefault="003966A5">
            <w:pPr>
              <w:spacing w:after="0" w:line="240" w:lineRule="auto"/>
            </w:pPr>
          </w:p>
        </w:tc>
        <w:tc>
          <w:tcPr>
            <w:tcW w:w="1900" w:type="dxa"/>
            <w:tcMar>
              <w:top w:w="75" w:type="dxa"/>
              <w:left w:w="90" w:type="dxa"/>
              <w:bottom w:w="75" w:type="dxa"/>
              <w:right w:w="90" w:type="dxa"/>
            </w:tcMar>
            <w:vAlign w:val="center"/>
          </w:tcPr>
          <w:p w14:paraId="14214105" w14:textId="77777777" w:rsidR="003966A5" w:rsidRDefault="003966A5">
            <w:pPr>
              <w:spacing w:after="0" w:line="240" w:lineRule="auto"/>
            </w:pPr>
          </w:p>
        </w:tc>
        <w:tc>
          <w:tcPr>
            <w:tcW w:w="1868" w:type="dxa"/>
            <w:tcMar>
              <w:top w:w="75" w:type="dxa"/>
              <w:left w:w="90" w:type="dxa"/>
              <w:bottom w:w="75" w:type="dxa"/>
              <w:right w:w="90" w:type="dxa"/>
            </w:tcMar>
            <w:vAlign w:val="center"/>
          </w:tcPr>
          <w:p w14:paraId="5AC81A2E" w14:textId="77777777" w:rsidR="003966A5" w:rsidRDefault="003966A5">
            <w:pPr>
              <w:spacing w:after="0" w:line="240" w:lineRule="auto"/>
            </w:pPr>
          </w:p>
        </w:tc>
      </w:tr>
      <w:tr w:rsidR="003966A5" w14:paraId="65F5D268" w14:textId="77777777">
        <w:trPr>
          <w:cantSplit/>
        </w:trPr>
        <w:tc>
          <w:tcPr>
            <w:tcW w:w="900" w:type="dxa"/>
            <w:tcMar>
              <w:top w:w="75" w:type="dxa"/>
              <w:left w:w="90" w:type="dxa"/>
              <w:bottom w:w="75" w:type="dxa"/>
              <w:right w:w="90" w:type="dxa"/>
            </w:tcMar>
            <w:vAlign w:val="center"/>
          </w:tcPr>
          <w:p w14:paraId="4C345054" w14:textId="77777777" w:rsidR="003966A5" w:rsidRDefault="003966A5">
            <w:pPr>
              <w:spacing w:after="0" w:line="240" w:lineRule="auto"/>
            </w:pPr>
          </w:p>
        </w:tc>
        <w:tc>
          <w:tcPr>
            <w:tcW w:w="3000" w:type="dxa"/>
            <w:tcMar>
              <w:top w:w="75" w:type="dxa"/>
              <w:left w:w="90" w:type="dxa"/>
              <w:bottom w:w="75" w:type="dxa"/>
              <w:right w:w="90" w:type="dxa"/>
            </w:tcMar>
            <w:vAlign w:val="center"/>
          </w:tcPr>
          <w:p w14:paraId="0DFA7FD5" w14:textId="77777777" w:rsidR="003966A5" w:rsidRDefault="003966A5">
            <w:pPr>
              <w:spacing w:after="0" w:line="240" w:lineRule="auto"/>
            </w:pPr>
          </w:p>
        </w:tc>
        <w:tc>
          <w:tcPr>
            <w:tcW w:w="2700" w:type="dxa"/>
            <w:tcMar>
              <w:top w:w="75" w:type="dxa"/>
              <w:left w:w="90" w:type="dxa"/>
              <w:bottom w:w="75" w:type="dxa"/>
              <w:right w:w="90" w:type="dxa"/>
            </w:tcMar>
            <w:vAlign w:val="center"/>
          </w:tcPr>
          <w:p w14:paraId="5E06D5A2" w14:textId="77777777" w:rsidR="003966A5" w:rsidRDefault="003966A5">
            <w:pPr>
              <w:spacing w:after="0" w:line="240" w:lineRule="auto"/>
            </w:pPr>
          </w:p>
        </w:tc>
        <w:tc>
          <w:tcPr>
            <w:tcW w:w="1900" w:type="dxa"/>
            <w:tcMar>
              <w:top w:w="75" w:type="dxa"/>
              <w:left w:w="90" w:type="dxa"/>
              <w:bottom w:w="75" w:type="dxa"/>
              <w:right w:w="90" w:type="dxa"/>
            </w:tcMar>
            <w:vAlign w:val="center"/>
          </w:tcPr>
          <w:p w14:paraId="473E9E17" w14:textId="77777777" w:rsidR="003966A5" w:rsidRDefault="003966A5">
            <w:pPr>
              <w:spacing w:after="0" w:line="240" w:lineRule="auto"/>
            </w:pPr>
          </w:p>
        </w:tc>
        <w:tc>
          <w:tcPr>
            <w:tcW w:w="1868" w:type="dxa"/>
            <w:tcMar>
              <w:top w:w="75" w:type="dxa"/>
              <w:left w:w="90" w:type="dxa"/>
              <w:bottom w:w="75" w:type="dxa"/>
              <w:right w:w="90" w:type="dxa"/>
            </w:tcMar>
            <w:vAlign w:val="center"/>
          </w:tcPr>
          <w:p w14:paraId="4843A3F5" w14:textId="77777777" w:rsidR="003966A5" w:rsidRDefault="003966A5">
            <w:pPr>
              <w:spacing w:after="0" w:line="240" w:lineRule="auto"/>
            </w:pPr>
          </w:p>
        </w:tc>
      </w:tr>
    </w:tbl>
    <w:p w14:paraId="2295C8E8" w14:textId="77777777" w:rsidR="003966A5" w:rsidRDefault="003966A5">
      <w:pPr>
        <w:spacing w:after="40"/>
      </w:pPr>
    </w:p>
    <w:p w14:paraId="6749400D" w14:textId="77777777" w:rsidR="003966A5" w:rsidRDefault="00000000">
      <w:pPr>
        <w:pStyle w:val="Heading1"/>
      </w:pPr>
      <w:r>
        <w:rPr>
          <w:rFonts w:ascii="Montserrat" w:hAnsi="Montserrat"/>
        </w:rPr>
        <w:t>XXV. Audit Findings</w:t>
      </w:r>
    </w:p>
    <w:p w14:paraId="002B0F6A" w14:textId="77777777" w:rsidR="003966A5" w:rsidRDefault="00000000">
      <w:pPr>
        <w:pStyle w:val="Heading2"/>
      </w:pPr>
      <w:r>
        <w:rPr>
          <w:rFonts w:ascii="Montserrat" w:hAnsi="Montserrat"/>
        </w:rPr>
        <w:t>25.1 Finding Candidate Screening</w:t>
      </w:r>
    </w:p>
    <w:tbl>
      <w:tblPr>
        <w:tblStyle w:val="TableGrid"/>
        <w:tblW w:w="10368" w:type="dxa"/>
        <w:tblLayout w:type="fixed"/>
        <w:tblLook w:val="04A0" w:firstRow="1" w:lastRow="0" w:firstColumn="1" w:lastColumn="0" w:noHBand="0" w:noVBand="1"/>
      </w:tblPr>
      <w:tblGrid>
        <w:gridCol w:w="800"/>
        <w:gridCol w:w="1500"/>
        <w:gridCol w:w="1600"/>
        <w:gridCol w:w="1000"/>
        <w:gridCol w:w="1100"/>
        <w:gridCol w:w="1700"/>
        <w:gridCol w:w="2668"/>
      </w:tblGrid>
      <w:tr w:rsidR="003966A5" w14:paraId="72188458" w14:textId="77777777">
        <w:trPr>
          <w:cantSplit/>
          <w:tblHeader/>
        </w:trPr>
        <w:tc>
          <w:tcPr>
            <w:tcW w:w="800" w:type="dxa"/>
            <w:shd w:val="clear" w:color="auto" w:fill="00B0F0"/>
            <w:tcMar>
              <w:top w:w="75" w:type="dxa"/>
              <w:left w:w="90" w:type="dxa"/>
              <w:bottom w:w="75" w:type="dxa"/>
              <w:right w:w="90" w:type="dxa"/>
            </w:tcMar>
            <w:vAlign w:val="center"/>
          </w:tcPr>
          <w:p w14:paraId="0EFAFD13" w14:textId="77777777" w:rsidR="003966A5" w:rsidRDefault="00000000">
            <w:pPr>
              <w:spacing w:after="0" w:line="240" w:lineRule="auto"/>
            </w:pPr>
            <w:r>
              <w:rPr>
                <w:b/>
                <w:sz w:val="14"/>
              </w:rPr>
              <w:t>Candidate ID</w:t>
            </w:r>
          </w:p>
        </w:tc>
        <w:tc>
          <w:tcPr>
            <w:tcW w:w="1500" w:type="dxa"/>
            <w:shd w:val="clear" w:color="auto" w:fill="00B0F0"/>
            <w:tcMar>
              <w:top w:w="75" w:type="dxa"/>
              <w:left w:w="90" w:type="dxa"/>
              <w:bottom w:w="75" w:type="dxa"/>
              <w:right w:w="90" w:type="dxa"/>
            </w:tcMar>
            <w:vAlign w:val="center"/>
          </w:tcPr>
          <w:p w14:paraId="4DCB71C8" w14:textId="77777777" w:rsidR="003966A5" w:rsidRDefault="00000000">
            <w:pPr>
              <w:spacing w:after="0" w:line="240" w:lineRule="auto"/>
            </w:pPr>
            <w:r>
              <w:rPr>
                <w:b/>
                <w:sz w:val="14"/>
              </w:rPr>
              <w:t>Source GAP / TEST</w:t>
            </w:r>
          </w:p>
        </w:tc>
        <w:tc>
          <w:tcPr>
            <w:tcW w:w="1600" w:type="dxa"/>
            <w:shd w:val="clear" w:color="auto" w:fill="00B0F0"/>
            <w:tcMar>
              <w:top w:w="75" w:type="dxa"/>
              <w:left w:w="90" w:type="dxa"/>
              <w:bottom w:w="75" w:type="dxa"/>
              <w:right w:w="90" w:type="dxa"/>
            </w:tcMar>
            <w:vAlign w:val="center"/>
          </w:tcPr>
          <w:p w14:paraId="10D8F07D" w14:textId="77777777" w:rsidR="003966A5" w:rsidRDefault="00000000">
            <w:pPr>
              <w:spacing w:after="0" w:line="240" w:lineRule="auto"/>
            </w:pPr>
            <w:r>
              <w:rPr>
                <w:b/>
                <w:sz w:val="14"/>
              </w:rPr>
              <w:t>Evidence Sufficient?</w:t>
            </w:r>
          </w:p>
        </w:tc>
        <w:tc>
          <w:tcPr>
            <w:tcW w:w="1000" w:type="dxa"/>
            <w:shd w:val="clear" w:color="auto" w:fill="00B0F0"/>
            <w:tcMar>
              <w:top w:w="75" w:type="dxa"/>
              <w:left w:w="90" w:type="dxa"/>
              <w:bottom w:w="75" w:type="dxa"/>
              <w:right w:w="90" w:type="dxa"/>
            </w:tcMar>
            <w:vAlign w:val="center"/>
          </w:tcPr>
          <w:p w14:paraId="6D8EA780" w14:textId="77777777" w:rsidR="003966A5" w:rsidRDefault="00000000">
            <w:pPr>
              <w:spacing w:after="0" w:line="240" w:lineRule="auto"/>
            </w:pPr>
            <w:r>
              <w:rPr>
                <w:b/>
                <w:sz w:val="14"/>
              </w:rPr>
              <w:t>Material?</w:t>
            </w:r>
          </w:p>
        </w:tc>
        <w:tc>
          <w:tcPr>
            <w:tcW w:w="1100" w:type="dxa"/>
            <w:shd w:val="clear" w:color="auto" w:fill="00B0F0"/>
            <w:tcMar>
              <w:top w:w="75" w:type="dxa"/>
              <w:left w:w="90" w:type="dxa"/>
              <w:bottom w:w="75" w:type="dxa"/>
              <w:right w:w="90" w:type="dxa"/>
            </w:tcMar>
            <w:vAlign w:val="center"/>
          </w:tcPr>
          <w:p w14:paraId="14BCCD44" w14:textId="77777777" w:rsidR="003966A5" w:rsidRDefault="00000000">
            <w:pPr>
              <w:spacing w:after="0" w:line="240" w:lineRule="auto"/>
            </w:pPr>
            <w:r>
              <w:rPr>
                <w:b/>
                <w:sz w:val="14"/>
              </w:rPr>
              <w:t>Within Scope?</w:t>
            </w:r>
          </w:p>
        </w:tc>
        <w:tc>
          <w:tcPr>
            <w:tcW w:w="1700" w:type="dxa"/>
            <w:shd w:val="clear" w:color="auto" w:fill="00B0F0"/>
            <w:tcMar>
              <w:top w:w="75" w:type="dxa"/>
              <w:left w:w="90" w:type="dxa"/>
              <w:bottom w:w="75" w:type="dxa"/>
              <w:right w:w="90" w:type="dxa"/>
            </w:tcMar>
            <w:vAlign w:val="center"/>
          </w:tcPr>
          <w:p w14:paraId="2A1B759B" w14:textId="77777777" w:rsidR="003966A5" w:rsidRDefault="00000000">
            <w:pPr>
              <w:spacing w:after="0" w:line="240" w:lineRule="auto"/>
            </w:pPr>
            <w:r>
              <w:rPr>
                <w:b/>
                <w:sz w:val="14"/>
              </w:rPr>
              <w:t>Decision</w:t>
            </w:r>
          </w:p>
        </w:tc>
        <w:tc>
          <w:tcPr>
            <w:tcW w:w="2668" w:type="dxa"/>
            <w:shd w:val="clear" w:color="auto" w:fill="00B0F0"/>
            <w:tcMar>
              <w:top w:w="75" w:type="dxa"/>
              <w:left w:w="90" w:type="dxa"/>
              <w:bottom w:w="75" w:type="dxa"/>
              <w:right w:w="90" w:type="dxa"/>
            </w:tcMar>
            <w:vAlign w:val="center"/>
          </w:tcPr>
          <w:p w14:paraId="7A7B9538" w14:textId="77777777" w:rsidR="003966A5" w:rsidRDefault="00000000">
            <w:pPr>
              <w:spacing w:after="0" w:line="240" w:lineRule="auto"/>
            </w:pPr>
            <w:r>
              <w:rPr>
                <w:b/>
                <w:sz w:val="14"/>
              </w:rPr>
              <w:t>Rationale</w:t>
            </w:r>
          </w:p>
        </w:tc>
      </w:tr>
      <w:tr w:rsidR="003966A5" w14:paraId="0545D3F7" w14:textId="77777777">
        <w:trPr>
          <w:cantSplit/>
        </w:trPr>
        <w:tc>
          <w:tcPr>
            <w:tcW w:w="800" w:type="dxa"/>
            <w:tcMar>
              <w:top w:w="75" w:type="dxa"/>
              <w:left w:w="90" w:type="dxa"/>
              <w:bottom w:w="75" w:type="dxa"/>
              <w:right w:w="90" w:type="dxa"/>
            </w:tcMar>
            <w:vAlign w:val="center"/>
          </w:tcPr>
          <w:p>
            <w:r/>
            <w:r>
              <w:rPr>
                <w:sz w:val="18"/>
              </w:rPr>
              <w:t>FC-01</w:t>
            </w:r>
          </w:p>
        </w:tc>
        <w:tc>
          <w:tcPr>
            <w:tcW w:w="1500" w:type="dxa"/>
            <w:tcMar>
              <w:top w:w="75" w:type="dxa"/>
              <w:left w:w="90" w:type="dxa"/>
              <w:bottom w:w="75" w:type="dxa"/>
              <w:right w:w="90" w:type="dxa"/>
            </w:tcMar>
            <w:vAlign w:val="center"/>
          </w:tcPr>
          <w:p>
            <w:r/>
            <w:r>
              <w:rPr>
                <w:sz w:val="18"/>
              </w:rPr>
              <w:t>GAP-01 / TEST-01</w:t>
            </w:r>
          </w:p>
        </w:tc>
        <w:tc>
          <w:tcPr>
            <w:tcW w:w="1600" w:type="dxa"/>
            <w:tcMar>
              <w:top w:w="75" w:type="dxa"/>
              <w:left w:w="90" w:type="dxa"/>
              <w:bottom w:w="75" w:type="dxa"/>
              <w:right w:w="90" w:type="dxa"/>
            </w:tcMar>
            <w:vAlign w:val="center"/>
          </w:tcPr>
          <w:p>
            <w:r/>
            <w:r>
              <w:rPr>
                <w:sz w:val="18"/>
              </w:rPr>
              <w:t>Yes (EVD-12-01 role test + login screens)</w:t>
            </w:r>
          </w:p>
        </w:tc>
        <w:tc>
          <w:tcPr>
            <w:tcW w:w="1000" w:type="dxa"/>
            <w:tcMar>
              <w:top w:w="75" w:type="dxa"/>
              <w:left w:w="90" w:type="dxa"/>
              <w:bottom w:w="75" w:type="dxa"/>
              <w:right w:w="90" w:type="dxa"/>
            </w:tcMar>
            <w:vAlign w:val="center"/>
          </w:tcPr>
          <w:p>
            <w:r/>
            <w:r>
              <w:rPr>
                <w:sz w:val="18"/>
              </w:rPr>
              <w:t>Yes (residual 16 High)</w:t>
            </w:r>
          </w:p>
        </w:tc>
        <w:tc>
          <w:tcPr>
            <w:tcW w:w="1100" w:type="dxa"/>
            <w:tcMar>
              <w:top w:w="75" w:type="dxa"/>
              <w:left w:w="90" w:type="dxa"/>
              <w:bottom w:w="75" w:type="dxa"/>
              <w:right w:w="90" w:type="dxa"/>
            </w:tcMar>
            <w:vAlign w:val="center"/>
          </w:tcPr>
          <w:p>
            <w:r/>
            <w:r>
              <w:rPr>
                <w:sz w:val="18"/>
              </w:rPr>
              <w:t>Yes (OBJ-01, MOD-01)</w:t>
            </w:r>
          </w:p>
        </w:tc>
        <w:tc>
          <w:tcPr>
            <w:tcW w:w="1700" w:type="dxa"/>
            <w:tcMar>
              <w:top w:w="75" w:type="dxa"/>
              <w:left w:w="90" w:type="dxa"/>
              <w:bottom w:w="75" w:type="dxa"/>
              <w:right w:w="90" w:type="dxa"/>
            </w:tcMar>
            <w:vAlign w:val="center"/>
          </w:tcPr>
          <w:p>
            <w:r/>
            <w:r>
              <w:rPr>
                <w:sz w:val="18"/>
              </w:rPr>
              <w:t>Finding</w:t>
            </w:r>
          </w:p>
        </w:tc>
        <w:tc>
          <w:tcPr>
            <w:tcW w:w="2668" w:type="dxa"/>
            <w:tcMar>
              <w:top w:w="75" w:type="dxa"/>
              <w:left w:w="90" w:type="dxa"/>
              <w:bottom w:w="75" w:type="dxa"/>
              <w:right w:w="90" w:type="dxa"/>
            </w:tcMar>
            <w:vAlign w:val="center"/>
          </w:tcPr>
          <w:p>
            <w:r/>
            <w:r>
              <w:rPr>
                <w:sz w:val="18"/>
              </w:rPr>
              <w:t>Goes to FND-01</w:t>
            </w:r>
          </w:p>
        </w:tc>
      </w:tr>
      <w:tr>
        <w:tc>
          <w:tcPr>
            <w:tcW w:type="dxa" w:w="800"/>
          </w:tcPr>
          <w:p>
            <w:r/>
            <w:r>
              <w:rPr>
                <w:sz w:val="18"/>
              </w:rPr>
              <w:t>FC-02</w:t>
            </w:r>
          </w:p>
        </w:tc>
        <w:tc>
          <w:tcPr>
            <w:tcW w:type="dxa" w:w="1500"/>
          </w:tcPr>
          <w:p>
            <w:r/>
            <w:r>
              <w:rPr>
                <w:sz w:val="18"/>
              </w:rPr>
              <w:t>GAP-02 / TEST-05</w:t>
            </w:r>
          </w:p>
        </w:tc>
        <w:tc>
          <w:tcPr>
            <w:tcW w:type="dxa" w:w="1600"/>
          </w:tcPr>
          <w:p>
            <w:r/>
            <w:r>
              <w:rPr>
                <w:sz w:val="18"/>
              </w:rPr>
              <w:t>Yes (EVD-12-04 backup log; restore gap shown)</w:t>
            </w:r>
          </w:p>
        </w:tc>
        <w:tc>
          <w:tcPr>
            <w:tcW w:type="dxa" w:w="1000"/>
          </w:tcPr>
          <w:p>
            <w:r/>
            <w:r>
              <w:rPr>
                <w:sz w:val="18"/>
              </w:rPr>
              <w:t>Yes (total-stop risk)</w:t>
            </w:r>
          </w:p>
        </w:tc>
        <w:tc>
          <w:tcPr>
            <w:tcW w:type="dxa" w:w="1100"/>
          </w:tcPr>
          <w:p>
            <w:r/>
            <w:r>
              <w:rPr>
                <w:sz w:val="18"/>
              </w:rPr>
              <w:t>Yes (MOD-08)</w:t>
            </w:r>
          </w:p>
        </w:tc>
        <w:tc>
          <w:tcPr>
            <w:tcW w:type="dxa" w:w="1700"/>
          </w:tcPr>
          <w:p>
            <w:r/>
            <w:r>
              <w:rPr>
                <w:sz w:val="18"/>
              </w:rPr>
              <w:t>Finding</w:t>
            </w:r>
          </w:p>
        </w:tc>
        <w:tc>
          <w:tcPr>
            <w:tcW w:type="dxa" w:w="2668"/>
          </w:tcPr>
          <w:p>
            <w:r/>
            <w:r>
              <w:rPr>
                <w:sz w:val="18"/>
              </w:rPr>
              <w:t>Goes to FND-02</w:t>
            </w:r>
          </w:p>
        </w:tc>
      </w:tr>
      <w:tr>
        <w:tc>
          <w:tcPr>
            <w:tcW w:type="dxa" w:w="800"/>
          </w:tcPr>
          <w:p>
            <w:r/>
            <w:r>
              <w:rPr>
                <w:sz w:val="18"/>
              </w:rPr>
              <w:t>FC-03</w:t>
            </w:r>
          </w:p>
        </w:tc>
        <w:tc>
          <w:tcPr>
            <w:tcW w:type="dxa" w:w="1500"/>
          </w:tcPr>
          <w:p>
            <w:r/>
            <w:r>
              <w:rPr>
                <w:sz w:val="18"/>
              </w:rPr>
              <w:t>GAP-03 / TEST-02</w:t>
            </w:r>
          </w:p>
        </w:tc>
        <w:tc>
          <w:tcPr>
            <w:tcW w:type="dxa" w:w="1600"/>
          </w:tcPr>
          <w:p>
            <w:r/>
            <w:r>
              <w:rPr>
                <w:sz w:val="18"/>
              </w:rPr>
              <w:t>Yes (EVD-12-02)</w:t>
            </w:r>
          </w:p>
        </w:tc>
        <w:tc>
          <w:tcPr>
            <w:tcW w:type="dxa" w:w="1000"/>
          </w:tcPr>
          <w:p>
            <w:r/>
            <w:r>
              <w:rPr>
                <w:sz w:val="18"/>
              </w:rPr>
              <w:t>Lower (M, fixable catalog errors)</w:t>
            </w:r>
          </w:p>
        </w:tc>
        <w:tc>
          <w:tcPr>
            <w:tcW w:type="dxa" w:w="1100"/>
          </w:tcPr>
          <w:p>
            <w:r/>
            <w:r>
              <w:rPr>
                <w:sz w:val="18"/>
              </w:rPr>
              <w:t>Yes (MOD-02)</w:t>
            </w:r>
          </w:p>
        </w:tc>
        <w:tc>
          <w:tcPr>
            <w:tcW w:type="dxa" w:w="1700"/>
          </w:tcPr>
          <w:p>
            <w:r/>
            <w:r>
              <w:rPr>
                <w:sz w:val="18"/>
              </w:rPr>
              <w:t>Observation</w:t>
            </w:r>
          </w:p>
        </w:tc>
        <w:tc>
          <w:tcPr>
            <w:tcW w:type="dxa" w:w="2668"/>
          </w:tcPr>
          <w:p>
            <w:r/>
            <w:r>
              <w:rPr>
                <w:sz w:val="18"/>
              </w:rPr>
              <w:t>Worth telling, too small for formal finding; track as OBS-01</w:t>
            </w:r>
          </w:p>
        </w:tc>
      </w:tr>
      <w:tr>
        <w:tc>
          <w:tcPr>
            <w:tcW w:type="dxa" w:w="800"/>
          </w:tcPr>
          <w:p>
            <w:r/>
            <w:r>
              <w:rPr>
                <w:sz w:val="18"/>
              </w:rPr>
              <w:t>FC-04</w:t>
            </w:r>
          </w:p>
        </w:tc>
        <w:tc>
          <w:tcPr>
            <w:tcW w:type="dxa" w:w="1500"/>
          </w:tcPr>
          <w:p>
            <w:r/>
            <w:r>
              <w:rPr>
                <w:sz w:val="18"/>
              </w:rPr>
              <w:t>GAP-04 (+ Lab 8 samples)</w:t>
            </w:r>
          </w:p>
        </w:tc>
        <w:tc>
          <w:tcPr>
            <w:tcW w:type="dxa" w:w="1600"/>
          </w:tcPr>
          <w:p>
            <w:r/>
            <w:r>
              <w:rPr>
                <w:sz w:val="18"/>
              </w:rPr>
              <w:t>Yes, with limit (export never tested; samples only)</w:t>
            </w:r>
          </w:p>
        </w:tc>
        <w:tc>
          <w:tcPr>
            <w:tcW w:type="dxa" w:w="1000"/>
          </w:tcPr>
          <w:p>
            <w:r/>
            <w:r>
              <w:rPr>
                <w:sz w:val="18"/>
              </w:rPr>
              <w:t>Yes (many students + privacy law)</w:t>
            </w:r>
          </w:p>
        </w:tc>
        <w:tc>
          <w:tcPr>
            <w:tcW w:type="dxa" w:w="1100"/>
          </w:tcPr>
          <w:p>
            <w:r/>
            <w:r>
              <w:rPr>
                <w:sz w:val="18"/>
              </w:rPr>
              <w:t>Yes (USR-01/02 data)</w:t>
            </w:r>
          </w:p>
        </w:tc>
        <w:tc>
          <w:tcPr>
            <w:tcW w:type="dxa" w:w="1700"/>
          </w:tcPr>
          <w:p>
            <w:r/>
            <w:r>
              <w:rPr>
                <w:sz w:val="18"/>
              </w:rPr>
              <w:t>Finding</w:t>
            </w:r>
          </w:p>
        </w:tc>
        <w:tc>
          <w:tcPr>
            <w:tcW w:type="dxa" w:w="2668"/>
          </w:tcPr>
          <w:p>
            <w:r/>
            <w:r>
              <w:rPr>
                <w:sz w:val="18"/>
              </w:rPr>
              <w:t>Goes to FND-03; limit written in workpaper</w:t>
            </w:r>
          </w:p>
        </w:tc>
      </w:tr>
      <w:tr>
        <w:tc>
          <w:tcPr>
            <w:tcW w:type="dxa" w:w="800"/>
          </w:tcPr>
          <w:p>
            <w:r/>
            <w:r>
              <w:rPr>
                <w:sz w:val="18"/>
              </w:rPr>
              <w:t>FC-05</w:t>
            </w:r>
          </w:p>
        </w:tc>
        <w:tc>
          <w:tcPr>
            <w:tcW w:type="dxa" w:w="1500"/>
          </w:tcPr>
          <w:p>
            <w:r/>
            <w:r>
              <w:rPr>
                <w:sz w:val="18"/>
              </w:rPr>
              <w:t>GAP-05 / TEST-06</w:t>
            </w:r>
          </w:p>
        </w:tc>
        <w:tc>
          <w:tcPr>
            <w:tcW w:type="dxa" w:w="1600"/>
          </w:tcPr>
          <w:p>
            <w:r/>
            <w:r>
              <w:rPr>
                <w:sz w:val="18"/>
              </w:rPr>
              <w:t>Yes (EVD-12-05)</w:t>
            </w:r>
          </w:p>
        </w:tc>
        <w:tc>
          <w:tcPr>
            <w:tcW w:type="dxa" w:w="1000"/>
          </w:tcPr>
          <w:p>
            <w:r/>
            <w:r>
              <w:rPr>
                <w:sz w:val="18"/>
              </w:rPr>
              <w:t>No (logged + monthly review covers it)</w:t>
            </w:r>
          </w:p>
        </w:tc>
        <w:tc>
          <w:tcPr>
            <w:tcW w:type="dxa" w:w="1100"/>
          </w:tcPr>
          <w:p>
            <w:r/>
            <w:r>
              <w:rPr>
                <w:sz w:val="18"/>
              </w:rPr>
              <w:t>Yes (MOD-03)</w:t>
            </w:r>
          </w:p>
        </w:tc>
        <w:tc>
          <w:tcPr>
            <w:tcW w:type="dxa" w:w="1700"/>
          </w:tcPr>
          <w:p>
            <w:r/>
            <w:r>
              <w:rPr>
                <w:sz w:val="18"/>
              </w:rPr>
              <w:t>Close</w:t>
            </w:r>
          </w:p>
        </w:tc>
        <w:tc>
          <w:tcPr>
            <w:tcW w:type="dxa" w:w="2668"/>
          </w:tcPr>
          <w:p>
            <w:r/>
            <w:r>
              <w:rPr>
                <w:sz w:val="18"/>
              </w:rPr>
              <w:t>Compensated weakness; kept as control note, not reported</w:t>
            </w:r>
          </w:p>
        </w:tc>
      </w:tr>
    </w:tbl>
    <w:p w14:paraId="4B894957" w14:textId="77777777" w:rsidR="003966A5" w:rsidRDefault="003966A5">
      <w:pPr>
        <w:spacing w:after="40"/>
      </w:pPr>
    </w:p>
    <w:p w14:paraId="6CCF7A6D" w14:textId="77777777" w:rsidR="003966A5" w:rsidRDefault="00000000">
      <w:pPr>
        <w:pStyle w:val="Heading2"/>
      </w:pPr>
      <w:r>
        <w:rPr>
          <w:rFonts w:ascii="Montserrat" w:hAnsi="Montserrat"/>
        </w:rPr>
        <w:t>25.2 Finding Summary Register</w:t>
      </w:r>
    </w:p>
    <w:tbl>
      <w:tblPr>
        <w:tblStyle w:val="TableGrid"/>
        <w:tblW w:w="10368" w:type="dxa"/>
        <w:tblLayout w:type="fixed"/>
        <w:tblLook w:val="04A0" w:firstRow="1" w:lastRow="0" w:firstColumn="1" w:lastColumn="0" w:noHBand="0" w:noVBand="1"/>
      </w:tblPr>
      <w:tblGrid>
        <w:gridCol w:w="775"/>
        <w:gridCol w:w="2878"/>
        <w:gridCol w:w="1881"/>
        <w:gridCol w:w="1328"/>
        <w:gridCol w:w="1439"/>
        <w:gridCol w:w="1328"/>
        <w:gridCol w:w="739"/>
      </w:tblGrid>
      <w:tr w:rsidR="003966A5" w14:paraId="731281F6" w14:textId="77777777">
        <w:trPr>
          <w:cantSplit/>
          <w:tblHeader/>
        </w:trPr>
        <w:tc>
          <w:tcPr>
            <w:tcW w:w="775" w:type="dxa"/>
            <w:shd w:val="clear" w:color="auto" w:fill="00B0F0"/>
            <w:tcMar>
              <w:top w:w="75" w:type="dxa"/>
              <w:left w:w="90" w:type="dxa"/>
              <w:bottom w:w="75" w:type="dxa"/>
              <w:right w:w="90" w:type="dxa"/>
            </w:tcMar>
            <w:vAlign w:val="center"/>
          </w:tcPr>
          <w:p w14:paraId="6E98900C" w14:textId="77777777" w:rsidR="003966A5" w:rsidRDefault="00000000">
            <w:pPr>
              <w:spacing w:after="0" w:line="240" w:lineRule="auto"/>
            </w:pPr>
            <w:r>
              <w:rPr>
                <w:b/>
                <w:sz w:val="14"/>
              </w:rPr>
              <w:t>FND ID</w:t>
            </w:r>
          </w:p>
        </w:tc>
        <w:tc>
          <w:tcPr>
            <w:tcW w:w="2878" w:type="dxa"/>
            <w:shd w:val="clear" w:color="auto" w:fill="00B0F0"/>
            <w:tcMar>
              <w:top w:w="75" w:type="dxa"/>
              <w:left w:w="90" w:type="dxa"/>
              <w:bottom w:w="75" w:type="dxa"/>
              <w:right w:w="90" w:type="dxa"/>
            </w:tcMar>
            <w:vAlign w:val="center"/>
          </w:tcPr>
          <w:p w14:paraId="6DDAFE4A" w14:textId="77777777" w:rsidR="003966A5" w:rsidRDefault="00000000">
            <w:pPr>
              <w:spacing w:after="0" w:line="240" w:lineRule="auto"/>
            </w:pPr>
            <w:r>
              <w:rPr>
                <w:b/>
                <w:sz w:val="14"/>
              </w:rPr>
              <w:t>Finding Title</w:t>
            </w:r>
          </w:p>
        </w:tc>
        <w:tc>
          <w:tcPr>
            <w:tcW w:w="1881" w:type="dxa"/>
            <w:shd w:val="clear" w:color="auto" w:fill="00B0F0"/>
            <w:tcMar>
              <w:top w:w="75" w:type="dxa"/>
              <w:left w:w="90" w:type="dxa"/>
              <w:bottom w:w="75" w:type="dxa"/>
              <w:right w:w="90" w:type="dxa"/>
            </w:tcMar>
            <w:vAlign w:val="center"/>
          </w:tcPr>
          <w:p w14:paraId="055A4650" w14:textId="77777777" w:rsidR="003966A5" w:rsidRDefault="00000000">
            <w:pPr>
              <w:spacing w:after="0" w:line="240" w:lineRule="auto"/>
            </w:pPr>
            <w:r>
              <w:rPr>
                <w:b/>
                <w:sz w:val="14"/>
              </w:rPr>
              <w:t>Affected IDs</w:t>
            </w:r>
          </w:p>
        </w:tc>
        <w:tc>
          <w:tcPr>
            <w:tcW w:w="1328" w:type="dxa"/>
            <w:shd w:val="clear" w:color="auto" w:fill="00B0F0"/>
            <w:tcMar>
              <w:top w:w="75" w:type="dxa"/>
              <w:left w:w="90" w:type="dxa"/>
              <w:bottom w:w="75" w:type="dxa"/>
              <w:right w:w="90" w:type="dxa"/>
            </w:tcMar>
            <w:vAlign w:val="center"/>
          </w:tcPr>
          <w:p w14:paraId="73480E0D" w14:textId="77777777" w:rsidR="003966A5" w:rsidRDefault="00000000">
            <w:pPr>
              <w:spacing w:after="0" w:line="240" w:lineRule="auto"/>
            </w:pPr>
            <w:r>
              <w:rPr>
                <w:b/>
                <w:sz w:val="14"/>
              </w:rPr>
              <w:t>Severity</w:t>
            </w:r>
          </w:p>
        </w:tc>
        <w:tc>
          <w:tcPr>
            <w:tcW w:w="1439" w:type="dxa"/>
            <w:shd w:val="clear" w:color="auto" w:fill="00B0F0"/>
            <w:tcMar>
              <w:top w:w="75" w:type="dxa"/>
              <w:left w:w="90" w:type="dxa"/>
              <w:bottom w:w="75" w:type="dxa"/>
              <w:right w:w="90" w:type="dxa"/>
            </w:tcMar>
            <w:vAlign w:val="center"/>
          </w:tcPr>
          <w:p w14:paraId="2E500242" w14:textId="77777777" w:rsidR="003966A5" w:rsidRDefault="00000000">
            <w:pPr>
              <w:spacing w:after="0" w:line="240" w:lineRule="auto"/>
            </w:pPr>
            <w:r>
              <w:rPr>
                <w:b/>
                <w:sz w:val="14"/>
              </w:rPr>
              <w:t>Evidence</w:t>
            </w:r>
          </w:p>
        </w:tc>
        <w:tc>
          <w:tcPr>
            <w:tcW w:w="1328" w:type="dxa"/>
            <w:shd w:val="clear" w:color="auto" w:fill="00B0F0"/>
            <w:tcMar>
              <w:top w:w="75" w:type="dxa"/>
              <w:left w:w="90" w:type="dxa"/>
              <w:bottom w:w="75" w:type="dxa"/>
              <w:right w:w="90" w:type="dxa"/>
            </w:tcMar>
            <w:vAlign w:val="center"/>
          </w:tcPr>
          <w:p w14:paraId="4E73696E" w14:textId="77777777" w:rsidR="003966A5" w:rsidRDefault="00000000">
            <w:pPr>
              <w:spacing w:after="0" w:line="240" w:lineRule="auto"/>
            </w:pPr>
            <w:r>
              <w:rPr>
                <w:b/>
                <w:sz w:val="14"/>
              </w:rPr>
              <w:t>Recommendation ID</w:t>
            </w:r>
          </w:p>
        </w:tc>
        <w:tc>
          <w:tcPr>
            <w:tcW w:w="739" w:type="dxa"/>
            <w:shd w:val="clear" w:color="auto" w:fill="00B0F0"/>
            <w:tcMar>
              <w:top w:w="75" w:type="dxa"/>
              <w:left w:w="90" w:type="dxa"/>
              <w:bottom w:w="75" w:type="dxa"/>
              <w:right w:w="90" w:type="dxa"/>
            </w:tcMar>
            <w:vAlign w:val="center"/>
          </w:tcPr>
          <w:p w14:paraId="3CA0776E" w14:textId="77777777" w:rsidR="003966A5" w:rsidRDefault="00000000">
            <w:pPr>
              <w:spacing w:after="0" w:line="240" w:lineRule="auto"/>
            </w:pPr>
            <w:r>
              <w:rPr>
                <w:b/>
                <w:sz w:val="14"/>
              </w:rPr>
              <w:t>Status</w:t>
            </w:r>
          </w:p>
        </w:tc>
      </w:tr>
      <w:tr w:rsidR="003966A5" w14:paraId="4C9C6D0C" w14:textId="77777777">
        <w:trPr>
          <w:cantSplit/>
        </w:trPr>
        <w:tc>
          <w:tcPr>
            <w:tcW w:w="775" w:type="dxa"/>
            <w:tcMar>
              <w:top w:w="75" w:type="dxa"/>
              <w:left w:w="90" w:type="dxa"/>
              <w:bottom w:w="75" w:type="dxa"/>
              <w:right w:w="90" w:type="dxa"/>
            </w:tcMar>
            <w:vAlign w:val="center"/>
          </w:tcPr>
          <w:p>
            <w:r/>
            <w:r>
              <w:rPr>
                <w:sz w:val="18"/>
              </w:rPr>
              <w:t>FND-01</w:t>
            </w:r>
          </w:p>
        </w:tc>
        <w:tc>
          <w:tcPr>
            <w:tcW w:w="2878" w:type="dxa"/>
            <w:tcMar>
              <w:top w:w="75" w:type="dxa"/>
              <w:left w:w="90" w:type="dxa"/>
              <w:bottom w:w="75" w:type="dxa"/>
              <w:right w:w="90" w:type="dxa"/>
            </w:tcMar>
            <w:vAlign w:val="center"/>
          </w:tcPr>
          <w:p>
            <w:r/>
            <w:r>
              <w:rPr>
                <w:sz w:val="18"/>
              </w:rPr>
              <w:t>Staff Login Without Second Check Allows Full Account Takeover</w:t>
            </w:r>
          </w:p>
        </w:tc>
        <w:tc>
          <w:tcPr>
            <w:tcW w:w="1881" w:type="dxa"/>
            <w:tcMar>
              <w:top w:w="75" w:type="dxa"/>
              <w:left w:w="90" w:type="dxa"/>
              <w:bottom w:w="75" w:type="dxa"/>
              <w:right w:w="90" w:type="dxa"/>
            </w:tcMar>
            <w:vAlign w:val="center"/>
          </w:tcPr>
          <w:p>
            <w:r/>
            <w:r>
              <w:rPr>
                <w:sz w:val="18"/>
              </w:rPr>
              <w:t>RSK-01 / CTL-01 / TEST-01 / GAP-01 / CMP-03</w:t>
            </w:r>
          </w:p>
        </w:tc>
        <w:tc>
          <w:tcPr>
            <w:tcW w:w="1328" w:type="dxa"/>
            <w:tcMar>
              <w:top w:w="75" w:type="dxa"/>
              <w:left w:w="90" w:type="dxa"/>
              <w:bottom w:w="75" w:type="dxa"/>
              <w:right w:w="90" w:type="dxa"/>
            </w:tcMar>
            <w:vAlign w:val="center"/>
          </w:tcPr>
          <w:p>
            <w:r/>
            <w:r>
              <w:rPr>
                <w:sz w:val="18"/>
              </w:rPr>
              <w:t>High</w:t>
            </w:r>
          </w:p>
        </w:tc>
        <w:tc>
          <w:tcPr>
            <w:tcW w:w="1439" w:type="dxa"/>
            <w:tcMar>
              <w:top w:w="75" w:type="dxa"/>
              <w:left w:w="90" w:type="dxa"/>
              <w:bottom w:w="75" w:type="dxa"/>
              <w:right w:w="90" w:type="dxa"/>
            </w:tcMar>
            <w:vAlign w:val="center"/>
          </w:tcPr>
          <w:p>
            <w:r/>
            <w:r>
              <w:rPr>
                <w:sz w:val="18"/>
              </w:rPr>
              <w:t>EVD-12-01 + EVD-13-01</w:t>
            </w:r>
          </w:p>
        </w:tc>
        <w:tc>
          <w:tcPr>
            <w:tcW w:w="1328" w:type="dxa"/>
            <w:tcMar>
              <w:top w:w="75" w:type="dxa"/>
              <w:left w:w="90" w:type="dxa"/>
              <w:bottom w:w="75" w:type="dxa"/>
              <w:right w:w="90" w:type="dxa"/>
            </w:tcMar>
            <w:vAlign w:val="center"/>
          </w:tcPr>
          <w:p>
            <w:r/>
            <w:r>
              <w:rPr>
                <w:sz w:val="18"/>
              </w:rPr>
              <w:t>REC-01</w:t>
            </w:r>
          </w:p>
        </w:tc>
        <w:tc>
          <w:tcPr>
            <w:tcW w:w="739" w:type="dxa"/>
            <w:tcMar>
              <w:top w:w="75" w:type="dxa"/>
              <w:left w:w="90" w:type="dxa"/>
              <w:bottom w:w="75" w:type="dxa"/>
              <w:right w:w="90" w:type="dxa"/>
            </w:tcMar>
            <w:vAlign w:val="center"/>
          </w:tcPr>
          <w:p>
            <w:r/>
            <w:r>
              <w:rPr>
                <w:sz w:val="18"/>
              </w:rPr>
              <w:t>Final</w:t>
            </w:r>
          </w:p>
        </w:tc>
      </w:tr>
      <w:tr>
        <w:tc>
          <w:tcPr>
            <w:tcW w:type="dxa" w:w="775"/>
          </w:tcPr>
          <w:p>
            <w:r/>
            <w:r>
              <w:rPr>
                <w:sz w:val="18"/>
              </w:rPr>
              <w:t>FND-02</w:t>
            </w:r>
          </w:p>
        </w:tc>
        <w:tc>
          <w:tcPr>
            <w:tcW w:type="dxa" w:w="2878"/>
          </w:tcPr>
          <w:p>
            <w:r/>
            <w:r>
              <w:rPr>
                <w:sz w:val="18"/>
              </w:rPr>
              <w:t>Restore Never Tested, So Recovery Is Unproven</w:t>
            </w:r>
          </w:p>
        </w:tc>
        <w:tc>
          <w:tcPr>
            <w:tcW w:type="dxa" w:w="1881"/>
          </w:tcPr>
          <w:p>
            <w:r/>
            <w:r>
              <w:rPr>
                <w:sz w:val="18"/>
              </w:rPr>
              <w:t>RSK-04 / CTL-06 / TEST-05 / GAP-02 / CMP-05</w:t>
            </w:r>
          </w:p>
        </w:tc>
        <w:tc>
          <w:tcPr>
            <w:tcW w:type="dxa" w:w="1328"/>
          </w:tcPr>
          <w:p>
            <w:r/>
            <w:r>
              <w:rPr>
                <w:sz w:val="18"/>
              </w:rPr>
              <w:t>High</w:t>
            </w:r>
          </w:p>
        </w:tc>
        <w:tc>
          <w:tcPr>
            <w:tcW w:type="dxa" w:w="1439"/>
          </w:tcPr>
          <w:p>
            <w:r/>
            <w:r>
              <w:rPr>
                <w:sz w:val="18"/>
              </w:rPr>
              <w:t>EVD-12-04</w:t>
            </w:r>
          </w:p>
        </w:tc>
        <w:tc>
          <w:tcPr>
            <w:tcW w:type="dxa" w:w="1328"/>
          </w:tcPr>
          <w:p>
            <w:r/>
            <w:r>
              <w:rPr>
                <w:sz w:val="18"/>
              </w:rPr>
              <w:t>REC-02</w:t>
            </w:r>
          </w:p>
        </w:tc>
        <w:tc>
          <w:tcPr>
            <w:tcW w:type="dxa" w:w="739"/>
          </w:tcPr>
          <w:p>
            <w:r/>
            <w:r>
              <w:rPr>
                <w:sz w:val="18"/>
              </w:rPr>
              <w:t>Final</w:t>
            </w:r>
          </w:p>
        </w:tc>
      </w:tr>
      <w:tr>
        <w:tc>
          <w:tcPr>
            <w:tcW w:type="dxa" w:w="775"/>
          </w:tcPr>
          <w:p>
            <w:r/>
            <w:r>
              <w:rPr>
                <w:sz w:val="18"/>
              </w:rPr>
              <w:t>FND-03</w:t>
            </w:r>
          </w:p>
        </w:tc>
        <w:tc>
          <w:tcPr>
            <w:tcW w:type="dxa" w:w="2878"/>
          </w:tcPr>
          <w:p>
            <w:r/>
            <w:r>
              <w:rPr>
                <w:sz w:val="18"/>
              </w:rPr>
              <w:t>Wide Staff Views and Open Export Path Expose Borrower Data</w:t>
            </w:r>
          </w:p>
        </w:tc>
        <w:tc>
          <w:tcPr>
            <w:tcW w:type="dxa" w:w="1881"/>
          </w:tcPr>
          <w:p>
            <w:r/>
            <w:r>
              <w:rPr>
                <w:sz w:val="18"/>
              </w:rPr>
              <w:t>RSK-07 / CTL-08 / TEST-01 / GAP-04 / CMP-01, CMP-02</w:t>
            </w:r>
          </w:p>
        </w:tc>
        <w:tc>
          <w:tcPr>
            <w:tcW w:type="dxa" w:w="1328"/>
          </w:tcPr>
          <w:p>
            <w:r/>
            <w:r>
              <w:rPr>
                <w:sz w:val="18"/>
              </w:rPr>
              <w:t>High</w:t>
            </w:r>
          </w:p>
        </w:tc>
        <w:tc>
          <w:tcPr>
            <w:tcW w:type="dxa" w:w="1439"/>
          </w:tcPr>
          <w:p>
            <w:r/>
            <w:r>
              <w:rPr>
                <w:sz w:val="18"/>
              </w:rPr>
              <w:t>EVD-10-02/03 + EVD-13-02</w:t>
            </w:r>
          </w:p>
        </w:tc>
        <w:tc>
          <w:tcPr>
            <w:tcW w:type="dxa" w:w="1328"/>
          </w:tcPr>
          <w:p>
            <w:r/>
            <w:r>
              <w:rPr>
                <w:sz w:val="18"/>
              </w:rPr>
              <w:t>REC-03</w:t>
            </w:r>
          </w:p>
        </w:tc>
        <w:tc>
          <w:tcPr>
            <w:tcW w:type="dxa" w:w="739"/>
          </w:tcPr>
          <w:p>
            <w:r/>
            <w:r>
              <w:rPr>
                <w:sz w:val="18"/>
              </w:rPr>
              <w:t>Final</w:t>
            </w:r>
          </w:p>
        </w:tc>
      </w:tr>
    </w:tbl>
    <w:p w14:paraId="58609CA2" w14:textId="77777777" w:rsidR="003966A5" w:rsidRDefault="003966A5">
      <w:pPr>
        <w:spacing w:after="40"/>
      </w:pPr>
    </w:p>
    <w:p w14:paraId="0D65C9FF" w14:textId="77777777" w:rsidR="003966A5" w:rsidRDefault="00000000">
      <w:pPr>
        <w:pStyle w:val="Heading1"/>
      </w:pPr>
      <w:r>
        <w:rPr>
          <w:rFonts w:ascii="Montserrat" w:hAnsi="Montserrat"/>
        </w:rPr>
        <w:t>XXVI. Detailed Finding Workpapers</w:t>
      </w:r>
    </w:p>
    <w:tbl>
      <w:tblPr>
        <w:tblStyle w:val="TableGrid"/>
        <w:tblW w:w="10368" w:type="dxa"/>
        <w:tblLayout w:type="fixed"/>
        <w:tblLook w:val="04A0" w:firstRow="1" w:lastRow="0" w:firstColumn="1" w:lastColumn="0" w:noHBand="0" w:noVBand="1"/>
      </w:tblPr>
      <w:tblGrid>
        <w:gridCol w:w="10368"/>
      </w:tblGrid>
      <w:tr w:rsidR="003966A5" w14:paraId="2E090CC9" w14:textId="77777777">
        <w:trPr>
          <w:cantSplit/>
          <w:tblHeader/>
        </w:trPr>
        <w:tc>
          <w:tcPr>
            <w:tcW w:w="10368" w:type="dxa"/>
            <w:shd w:val="clear" w:color="auto" w:fill="00B0F0"/>
            <w:tcMar>
              <w:top w:w="75" w:type="dxa"/>
              <w:left w:w="90" w:type="dxa"/>
              <w:bottom w:w="75" w:type="dxa"/>
              <w:right w:w="90" w:type="dxa"/>
            </w:tcMar>
            <w:vAlign w:val="center"/>
          </w:tcPr>
          <w:p w14:paraId="1502F8A2" w14:textId="77777777" w:rsidR="003966A5" w:rsidRDefault="00000000">
            <w:pPr>
              <w:spacing w:after="0" w:line="240" w:lineRule="auto"/>
            </w:pPr>
            <w:r>
              <w:rPr>
                <w:b/>
                <w:sz w:val="18"/>
              </w:rPr>
              <w:t>Duplication instruction</w:t>
            </w:r>
          </w:p>
        </w:tc>
      </w:tr>
      <w:tr w:rsidR="003966A5" w14:paraId="1DCD58EC" w14:textId="77777777">
        <w:trPr>
          <w:cantSplit/>
        </w:trPr>
        <w:tc>
          <w:tcPr>
            <w:tcW w:w="10368" w:type="dxa"/>
            <w:shd w:val="clear" w:color="auto" w:fill="DDEBF7"/>
            <w:tcMar>
              <w:top w:w="75" w:type="dxa"/>
              <w:left w:w="90" w:type="dxa"/>
              <w:bottom w:w="75" w:type="dxa"/>
              <w:right w:w="90" w:type="dxa"/>
            </w:tcMar>
            <w:vAlign w:val="center"/>
          </w:tcPr>
          <w:p w14:paraId="2C3C3BC2" w14:textId="77777777" w:rsidR="003966A5" w:rsidRDefault="00000000">
            <w:pPr>
              <w:spacing w:after="0" w:line="240" w:lineRule="auto"/>
            </w:pPr>
            <w:r>
              <w:rPr>
                <w:sz w:val="18"/>
              </w:rPr>
              <w:t>Duplicate the complete finding block below for each formal finding. Keep the same headings, evidence-based tone, and traceability fields.</w:t>
            </w:r>
          </w:p>
        </w:tc>
      </w:tr>
    </w:tbl>
    <w:p w14:paraId="69D9083C" w14:textId="77777777" w:rsidR="003966A5" w:rsidRDefault="003966A5"/>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r/>
            <w:r>
              <w:rPr>
                <w:sz w:val="18"/>
              </w:rPr>
              <w:t>FND-01 | Staff Login Without Second Check Allows Full Account Takeover</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r/>
            <w:r>
              <w:rPr>
                <w:sz w:val="18"/>
              </w:rPr>
              <w:t>High | RSK-01 residual is 16 (High); stolen staff password gives full borrower and loan control; many students affected.</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r/>
            <w:r>
              <w:rPr>
                <w:sz w:val="18"/>
              </w:rPr>
              <w:t>SCP-01/05 (OBJ-01, MOD-01, USR-03/04) | AST-02 login path | FLOW-04 | RSK-01 | CMP-03 | CTL-01/02 | TEST-01 | GAP-01</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r/>
            <w:r>
              <w:rPr>
                <w:sz w:val="18"/>
              </w:rPr>
              <w:t>In BLD-05 demo (2026-10-10) no staff or admin login asks for a second check. TEST-01 showed 10/10 wrong-role visits blocked, but that test only covers wrong-role entry, not a stolen password.</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r/>
            <w:r>
              <w:rPr>
                <w:sz w:val="18"/>
              </w:rPr>
              <w:t>CRT-01 + CMP-03: access must fit the role and be granted by ORG-02; login must stop outsiders. A password-only login does not stop stolen passwords.</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r/>
            <w:r>
              <w:rPr>
                <w:sz w:val="18"/>
              </w:rPr>
              <w:t>Second check was never built (login code path has no second step; seen in code read). Small team, demo stage.</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r/>
            <w:r>
              <w:rPr>
                <w:sz w:val="18"/>
              </w:rPr>
              <w:t>If a staff password leaks, an outsider can read and change borrower and loan records and fines. No loss was seen; this is exposure, not a proven break-in.</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r/>
            <w:r>
              <w:rPr>
                <w:sz w:val="18"/>
              </w:rPr>
              <w:t>EVD-12-01 (role test 10/10) + EVD-13-01 (BLD-05 login screens, no second step, clean shots).</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r/>
            <w:r>
              <w:rPr>
                <w:sz w:val="18"/>
              </w:rPr>
              <w:t>REC-01: ORG-02 adds second check for staff/admin logins.</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r/>
            <w:r>
              <w:rPr>
                <w:sz w:val="18"/>
              </w:rPr>
              <w:t>No attack test done (not allowed); demo pages only; BLD-05 due-date changes do not touch login.</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r/>
            <w:r>
              <w:rPr>
                <w:sz w:val="18"/>
              </w:rPr>
              <w:t>Facts: role checks work (10/10 blocks). Judgment: they answer the wrong question for stolen passwords, where the login step itself is the weak point. The rating stays High because RSK-01 residual is 16 and the data at stake covers all borrowers. The fix (REC-01) targets the login step, not the role rules.</w:t>
            </w:r>
          </w:p>
        </w:tc>
      </w:tr>
    </w:tbl>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r/>
            <w:r>
              <w:rPr>
                <w:sz w:val="18"/>
              </w:rPr>
              <w:t>FND-02 | Restore Never Tested, So Recovery Is Unproven</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r/>
            <w:r>
              <w:rPr>
                <w:sz w:val="18"/>
              </w:rPr>
              <w:t>High | A database loss would stop all desk work; backups exist but no one has shown they come back.</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r/>
            <w:r>
              <w:rPr>
                <w:sz w:val="18"/>
              </w:rPr>
              <w:t>SCP-02 (MOD-08) | AST-08/10 | FLOW-05 | RSK-04 | CMP-05 | CTL-06 | TEST-05 | GAP-02</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r/>
            <w:r>
              <w:rPr>
                <w:sz w:val="18"/>
              </w:rPr>
              <w:t>14/14 backup log rows Sep-Oct 2026 show completed runs. Zero restore demos exist. No written restore steps were shown.</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r/>
            <w:r>
              <w:rPr>
                <w:sz w:val="18"/>
              </w:rPr>
              <w:t>CMP-05 + CRT-04: timed backups must run and recovery must be possible with approval.</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r/>
            <w:r>
              <w:rPr>
                <w:sz w:val="18"/>
              </w:rPr>
              <w:t>Restore needs live approval and test data; it was never scheduled (said by owner in inquiry + no record found).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r/>
            <w:r>
              <w:rPr>
                <w:sz w:val="18"/>
              </w:rPr>
              <w:t>If the database is lost, loans and catalog may be unrecoverable and desk work may stop for days. No loss has happened.</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r/>
            <w:r>
              <w:rPr>
                <w:sz w:val="18"/>
              </w:rPr>
              <w:t>EVD-12-04 (backup log list, names and counts only).</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r/>
            <w:r>
              <w:rPr>
                <w:sz w:val="18"/>
              </w:rPr>
              <w:t>REC-02: ORG-03 runs one witnessed restore on a test copy and writes the steps.</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r/>
            <w:r>
              <w:rPr>
                <w:sz w:val="18"/>
              </w:rPr>
              <w:t>Listing backups is not testing recovery; restore itself is out of scope (SCP-03), so test stays a demo-copy exercise.</w:t>
            </w:r>
          </w:p>
        </w:tc>
      </w:tr>
    </w:tbl>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r/>
            <w:r>
              <w:rPr>
                <w:sz w:val="18"/>
              </w:rPr>
              <w:t>Facts: backups run and are logged. Judgment: a log proves copies exist, not that they work, so the rating stays High despite 14 clean log rows. REC-02 asks for the cheapest real proof: one watched restore on a copy.</w:t>
            </w:r>
          </w:p>
        </w:tc>
      </w:tr>
    </w:tbl>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r/>
            <w:r>
              <w:rPr>
                <w:sz w:val="18"/>
              </w:rPr>
              <w:t>FND-03 | Wide Staff Views and Open Export Path Expose Borrower Data</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r/>
            <w:r>
              <w:rPr>
                <w:sz w:val="18"/>
              </w:rPr>
              <w:t>High | Private rows of many students are one curious click or export away; privacy law applies.</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r/>
            <w:r>
              <w:rPr>
                <w:sz w:val="18"/>
              </w:rPr>
              <w:t>SCP-01/04 (USR-01/02 data) | AST-04/07 | FLOW-01/03 | RSK-07 | CMP-01, CMP-02 | CTL-08 | TEST-01 | GAP-04</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r/>
            <w:r>
              <w:rPr>
                <w:sz w:val="18"/>
              </w:rPr>
              <w:t>Staff roles open full borrower rows (name, ID, fines) in desk screens; reports and CSV paths show names. Role blocks passed (TEST-01) but views inside the role are broad.</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r/>
            <w:r>
              <w:rPr>
                <w:sz w:val="18"/>
              </w:rPr>
              <w:t>CMP-01/02 + CRT-01: private data only for roles with real need; reports must hide names.</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r/>
            <w:r>
              <w:rPr>
                <w:sz w:val="18"/>
              </w:rPr>
              <w:t>Views were built for desk speed; export path was never fenced (seen in code read; no export rule found).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r/>
            <w:r>
              <w:rPr>
                <w:sz w:val="18"/>
              </w:rPr>
              <w:t>Curious or rogue staff could read or copy many student records. No misuse was seen; this is exposure.</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r/>
            <w:r>
              <w:rPr>
                <w:sz w:val="18"/>
              </w:rPr>
              <w:t>EVD-10-02/03 (clean samples) + EVD-13-02 (BLD-05 screens with broad views, names hidden in shots).</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r/>
            <w:r>
              <w:rPr>
                <w:sz w:val="18"/>
              </w:rPr>
              <w:t>REC-03: ORG-05 narrows views, hides names in reports, logs exports.</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r/>
            <w:r>
              <w:rPr>
                <w:sz w:val="18"/>
              </w:rPr>
              <w:t>Full export was never tested (no right to try); conclusion rests on views seen + missing export rule.</w:t>
            </w:r>
          </w:p>
        </w:tc>
      </w:tr>
    </w:tbl>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r/>
            <w:r>
              <w:rPr>
                <w:sz w:val="18"/>
              </w:rPr>
              <w:t>Facts: role entry control works, but inside-role views are broad and exports are unfenced. Judgment: passing TEST-01 does not clear this finding; entry and exposure are different questions. High fits because of student count plus privacy-law context, not because misuse was found.</w:t>
            </w:r>
          </w:p>
        </w:tc>
      </w:tr>
    </w:tbl>
    <w:p w14:paraId="389C2432" w14:textId="77777777" w:rsidR="003966A5" w:rsidRDefault="003966A5"/>
    <w:p w14:paraId="59255500" w14:textId="77777777" w:rsidR="003966A5" w:rsidRDefault="00000000">
      <w:pPr>
        <w:pStyle w:val="Heading1"/>
      </w:pPr>
      <w:r>
        <w:rPr>
          <w:rFonts w:ascii="Montserrat" w:hAnsi="Montserrat"/>
        </w:rPr>
        <w:t>XXVII. Recommendations and Proposed Management Action Plan</w:t>
      </w:r>
    </w:p>
    <w:p w14:paraId="083ABBBE" w14:textId="77777777" w:rsidR="003966A5" w:rsidRDefault="00000000">
      <w:pPr>
        <w:pStyle w:val="Heading2"/>
      </w:pPr>
      <w:r>
        <w:rPr>
          <w:rFonts w:ascii="Montserrat" w:hAnsi="Montserrat"/>
        </w:rPr>
        <w:t>27.1 Recommendation Register</w:t>
      </w:r>
    </w:p>
    <w:tbl>
      <w:tblPr>
        <w:tblStyle w:val="TableGrid"/>
        <w:tblW w:w="10368" w:type="dxa"/>
        <w:tblLayout w:type="fixed"/>
        <w:tblLook w:val="04A0" w:firstRow="1" w:lastRow="0" w:firstColumn="1" w:lastColumn="0" w:noHBand="0" w:noVBand="1"/>
      </w:tblPr>
      <w:tblGrid>
        <w:gridCol w:w="700"/>
        <w:gridCol w:w="700"/>
        <w:gridCol w:w="2500"/>
        <w:gridCol w:w="1400"/>
        <w:gridCol w:w="1100"/>
        <w:gridCol w:w="1500"/>
        <w:gridCol w:w="1400"/>
        <w:gridCol w:w="1068"/>
      </w:tblGrid>
      <w:tr w:rsidR="003966A5" w14:paraId="4785CD5C" w14:textId="77777777">
        <w:trPr>
          <w:cantSplit/>
          <w:tblHeader/>
        </w:trPr>
        <w:tc>
          <w:tcPr>
            <w:tcW w:w="700" w:type="dxa"/>
            <w:shd w:val="clear" w:color="auto" w:fill="00B0F0"/>
            <w:tcMar>
              <w:top w:w="75" w:type="dxa"/>
              <w:left w:w="90" w:type="dxa"/>
              <w:bottom w:w="75" w:type="dxa"/>
              <w:right w:w="90" w:type="dxa"/>
            </w:tcMar>
            <w:vAlign w:val="center"/>
          </w:tcPr>
          <w:p w14:paraId="50411A3A" w14:textId="77777777" w:rsidR="003966A5" w:rsidRDefault="00000000">
            <w:pPr>
              <w:spacing w:after="0" w:line="240" w:lineRule="auto"/>
            </w:pPr>
            <w:r>
              <w:rPr>
                <w:b/>
                <w:sz w:val="13"/>
              </w:rPr>
              <w:t>REC ID</w:t>
            </w:r>
          </w:p>
        </w:tc>
        <w:tc>
          <w:tcPr>
            <w:tcW w:w="700" w:type="dxa"/>
            <w:shd w:val="clear" w:color="auto" w:fill="00B0F0"/>
            <w:tcMar>
              <w:top w:w="75" w:type="dxa"/>
              <w:left w:w="90" w:type="dxa"/>
              <w:bottom w:w="75" w:type="dxa"/>
              <w:right w:w="90" w:type="dxa"/>
            </w:tcMar>
            <w:vAlign w:val="center"/>
          </w:tcPr>
          <w:p w14:paraId="6C97F15E" w14:textId="77777777" w:rsidR="003966A5" w:rsidRDefault="00000000">
            <w:pPr>
              <w:spacing w:after="0" w:line="240" w:lineRule="auto"/>
            </w:pPr>
            <w:r>
              <w:rPr>
                <w:b/>
                <w:sz w:val="13"/>
              </w:rPr>
              <w:t>FND ID</w:t>
            </w:r>
          </w:p>
        </w:tc>
        <w:tc>
          <w:tcPr>
            <w:tcW w:w="2500" w:type="dxa"/>
            <w:shd w:val="clear" w:color="auto" w:fill="00B0F0"/>
            <w:tcMar>
              <w:top w:w="75" w:type="dxa"/>
              <w:left w:w="90" w:type="dxa"/>
              <w:bottom w:w="75" w:type="dxa"/>
              <w:right w:w="90" w:type="dxa"/>
            </w:tcMar>
            <w:vAlign w:val="center"/>
          </w:tcPr>
          <w:p w14:paraId="1C139C3C" w14:textId="77777777" w:rsidR="003966A5" w:rsidRDefault="00000000">
            <w:pPr>
              <w:spacing w:after="0" w:line="240" w:lineRule="auto"/>
            </w:pPr>
            <w:r>
              <w:rPr>
                <w:b/>
                <w:sz w:val="13"/>
              </w:rPr>
              <w:t>Recommended Action</w:t>
            </w:r>
          </w:p>
        </w:tc>
        <w:tc>
          <w:tcPr>
            <w:tcW w:w="1400" w:type="dxa"/>
            <w:shd w:val="clear" w:color="auto" w:fill="00B0F0"/>
            <w:tcMar>
              <w:top w:w="75" w:type="dxa"/>
              <w:left w:w="90" w:type="dxa"/>
              <w:bottom w:w="75" w:type="dxa"/>
              <w:right w:w="90" w:type="dxa"/>
            </w:tcMar>
            <w:vAlign w:val="center"/>
          </w:tcPr>
          <w:p w14:paraId="375D71A7" w14:textId="77777777" w:rsidR="003966A5" w:rsidRDefault="00000000">
            <w:pPr>
              <w:spacing w:after="0" w:line="240" w:lineRule="auto"/>
            </w:pPr>
            <w:r>
              <w:rPr>
                <w:b/>
                <w:sz w:val="13"/>
              </w:rPr>
              <w:t>Accountable Role</w:t>
            </w:r>
          </w:p>
        </w:tc>
        <w:tc>
          <w:tcPr>
            <w:tcW w:w="1100" w:type="dxa"/>
            <w:shd w:val="clear" w:color="auto" w:fill="00B0F0"/>
            <w:tcMar>
              <w:top w:w="75" w:type="dxa"/>
              <w:left w:w="90" w:type="dxa"/>
              <w:bottom w:w="75" w:type="dxa"/>
              <w:right w:w="90" w:type="dxa"/>
            </w:tcMar>
            <w:vAlign w:val="center"/>
          </w:tcPr>
          <w:p w14:paraId="16DDF4ED" w14:textId="77777777" w:rsidR="003966A5" w:rsidRDefault="00000000">
            <w:pPr>
              <w:spacing w:after="0" w:line="240" w:lineRule="auto"/>
            </w:pPr>
            <w:r>
              <w:rPr>
                <w:b/>
                <w:sz w:val="13"/>
              </w:rPr>
              <w:t>Priority</w:t>
            </w:r>
          </w:p>
        </w:tc>
        <w:tc>
          <w:tcPr>
            <w:tcW w:w="1500" w:type="dxa"/>
            <w:shd w:val="clear" w:color="auto" w:fill="00B0F0"/>
            <w:tcMar>
              <w:top w:w="75" w:type="dxa"/>
              <w:left w:w="90" w:type="dxa"/>
              <w:bottom w:w="75" w:type="dxa"/>
              <w:right w:w="90" w:type="dxa"/>
            </w:tcMar>
            <w:vAlign w:val="center"/>
          </w:tcPr>
          <w:p w14:paraId="5C09F918" w14:textId="77777777" w:rsidR="003966A5" w:rsidRDefault="00000000">
            <w:pPr>
              <w:spacing w:after="0" w:line="240" w:lineRule="auto"/>
            </w:pPr>
            <w:r>
              <w:rPr>
                <w:b/>
                <w:sz w:val="13"/>
              </w:rPr>
              <w:t>Effort / Dependencies</w:t>
            </w:r>
          </w:p>
        </w:tc>
        <w:tc>
          <w:tcPr>
            <w:tcW w:w="1400" w:type="dxa"/>
            <w:shd w:val="clear" w:color="auto" w:fill="00B0F0"/>
            <w:tcMar>
              <w:top w:w="75" w:type="dxa"/>
              <w:left w:w="90" w:type="dxa"/>
              <w:bottom w:w="75" w:type="dxa"/>
              <w:right w:w="90" w:type="dxa"/>
            </w:tcMar>
            <w:vAlign w:val="center"/>
          </w:tcPr>
          <w:p w14:paraId="05A5F520" w14:textId="77777777" w:rsidR="003966A5" w:rsidRDefault="00000000">
            <w:pPr>
              <w:spacing w:after="0" w:line="240" w:lineRule="auto"/>
            </w:pPr>
            <w:r>
              <w:rPr>
                <w:b/>
                <w:sz w:val="13"/>
              </w:rPr>
              <w:t>Target Result</w:t>
            </w:r>
          </w:p>
        </w:tc>
        <w:tc>
          <w:tcPr>
            <w:tcW w:w="1068" w:type="dxa"/>
            <w:shd w:val="clear" w:color="auto" w:fill="00B0F0"/>
            <w:tcMar>
              <w:top w:w="75" w:type="dxa"/>
              <w:left w:w="90" w:type="dxa"/>
              <w:bottom w:w="75" w:type="dxa"/>
              <w:right w:w="90" w:type="dxa"/>
            </w:tcMar>
            <w:vAlign w:val="center"/>
          </w:tcPr>
          <w:p w14:paraId="4AB97336" w14:textId="77777777" w:rsidR="003966A5" w:rsidRDefault="00000000">
            <w:pPr>
              <w:spacing w:after="0" w:line="240" w:lineRule="auto"/>
            </w:pPr>
            <w:r>
              <w:rPr>
                <w:b/>
                <w:sz w:val="13"/>
              </w:rPr>
              <w:t>Validation Measure</w:t>
            </w:r>
          </w:p>
        </w:tc>
      </w:tr>
      <w:tr w:rsidR="003966A5" w14:paraId="6641CD72" w14:textId="77777777">
        <w:trPr>
          <w:cantSplit/>
        </w:trPr>
        <w:tc>
          <w:tcPr>
            <w:tcW w:w="700" w:type="dxa"/>
            <w:tcMar>
              <w:top w:w="75" w:type="dxa"/>
              <w:left w:w="90" w:type="dxa"/>
              <w:bottom w:w="75" w:type="dxa"/>
              <w:right w:w="90" w:type="dxa"/>
            </w:tcMar>
            <w:vAlign w:val="center"/>
          </w:tcPr>
          <w:p>
            <w:r/>
            <w:r>
              <w:rPr>
                <w:sz w:val="18"/>
              </w:rPr>
              <w:t>REC-01</w:t>
            </w:r>
          </w:p>
        </w:tc>
        <w:tc>
          <w:tcPr>
            <w:tcW w:w="700" w:type="dxa"/>
            <w:tcMar>
              <w:top w:w="75" w:type="dxa"/>
              <w:left w:w="90" w:type="dxa"/>
              <w:bottom w:w="75" w:type="dxa"/>
              <w:right w:w="90" w:type="dxa"/>
            </w:tcMar>
            <w:vAlign w:val="center"/>
          </w:tcPr>
          <w:p>
            <w:r/>
            <w:r>
              <w:rPr>
                <w:sz w:val="18"/>
              </w:rPr>
              <w:t>FND-01</w:t>
            </w:r>
          </w:p>
        </w:tc>
        <w:tc>
          <w:tcPr>
            <w:tcW w:w="2500" w:type="dxa"/>
            <w:tcMar>
              <w:top w:w="75" w:type="dxa"/>
              <w:left w:w="90" w:type="dxa"/>
              <w:bottom w:w="75" w:type="dxa"/>
              <w:right w:w="90" w:type="dxa"/>
            </w:tcMar>
            <w:vAlign w:val="center"/>
          </w:tcPr>
          <w:p>
            <w:r/>
            <w:r>
              <w:rPr>
                <w:sz w:val="18"/>
              </w:rPr>
              <w:t>ORG-02 turns on second login check for librarian/admin accounts and enrolls current staff.</w:t>
            </w:r>
          </w:p>
        </w:tc>
        <w:tc>
          <w:tcPr>
            <w:tcW w:w="1400" w:type="dxa"/>
            <w:tcMar>
              <w:top w:w="75" w:type="dxa"/>
              <w:left w:w="90" w:type="dxa"/>
              <w:bottom w:w="75" w:type="dxa"/>
              <w:right w:w="90" w:type="dxa"/>
            </w:tcMar>
            <w:vAlign w:val="center"/>
          </w:tcPr>
          <w:p>
            <w:r/>
            <w:r>
              <w:rPr>
                <w:sz w:val="18"/>
              </w:rPr>
              <w:t>Access Approver (ORG-02)</w:t>
            </w:r>
          </w:p>
        </w:tc>
        <w:tc>
          <w:tcPr>
            <w:tcW w:w="1100" w:type="dxa"/>
            <w:tcMar>
              <w:top w:w="75" w:type="dxa"/>
              <w:left w:w="90" w:type="dxa"/>
              <w:bottom w:w="75" w:type="dxa"/>
              <w:right w:w="90" w:type="dxa"/>
            </w:tcMar>
            <w:vAlign w:val="center"/>
          </w:tcPr>
          <w:p>
            <w:r/>
            <w:r>
              <w:rPr>
                <w:sz w:val="18"/>
              </w:rPr>
              <w:t>High</w:t>
            </w:r>
          </w:p>
        </w:tc>
        <w:tc>
          <w:tcPr>
            <w:tcW w:w="1500" w:type="dxa"/>
            <w:tcMar>
              <w:top w:w="75" w:type="dxa"/>
              <w:left w:w="90" w:type="dxa"/>
              <w:bottom w:w="75" w:type="dxa"/>
              <w:right w:w="90" w:type="dxa"/>
            </w:tcMar>
            <w:vAlign w:val="center"/>
          </w:tcPr>
          <w:p>
            <w:r/>
            <w:r>
              <w:rPr>
                <w:sz w:val="18"/>
              </w:rPr>
              <w:t>Small login package + staff enrollment time</w:t>
            </w:r>
          </w:p>
        </w:tc>
        <w:tc>
          <w:tcPr>
            <w:tcW w:w="1400" w:type="dxa"/>
            <w:tcMar>
              <w:top w:w="75" w:type="dxa"/>
              <w:left w:w="90" w:type="dxa"/>
              <w:bottom w:w="75" w:type="dxa"/>
              <w:right w:w="90" w:type="dxa"/>
            </w:tcMar>
            <w:vAlign w:val="center"/>
          </w:tcPr>
          <w:p>
            <w:r/>
            <w:r>
              <w:rPr>
                <w:sz w:val="18"/>
              </w:rPr>
              <w:t>Staff logins ask for code; stolen password alone fails (demo).</w:t>
            </w:r>
          </w:p>
        </w:tc>
        <w:tc>
          <w:tcPr>
            <w:tcW w:w="1068" w:type="dxa"/>
            <w:tcMar>
              <w:top w:w="75" w:type="dxa"/>
              <w:left w:w="90" w:type="dxa"/>
              <w:bottom w:w="75" w:type="dxa"/>
              <w:right w:w="90" w:type="dxa"/>
            </w:tcMar>
            <w:vAlign w:val="center"/>
          </w:tcPr>
          <w:p>
            <w:r/>
            <w:r>
              <w:rPr>
                <w:sz w:val="18"/>
              </w:rPr>
              <w:t>Repeat TEST-01 plus code/no-code login tries.</w:t>
            </w:r>
          </w:p>
        </w:tc>
      </w:tr>
      <w:tr>
        <w:tc>
          <w:tcPr>
            <w:tcW w:type="dxa" w:w="700"/>
          </w:tcPr>
          <w:p>
            <w:r/>
            <w:r>
              <w:rPr>
                <w:sz w:val="18"/>
              </w:rPr>
              <w:t>REC-02</w:t>
            </w:r>
          </w:p>
        </w:tc>
        <w:tc>
          <w:tcPr>
            <w:tcW w:type="dxa" w:w="700"/>
          </w:tcPr>
          <w:p>
            <w:r/>
            <w:r>
              <w:rPr>
                <w:sz w:val="18"/>
              </w:rPr>
              <w:t>FND-02</w:t>
            </w:r>
          </w:p>
        </w:tc>
        <w:tc>
          <w:tcPr>
            <w:tcW w:type="dxa" w:w="2500"/>
          </w:tcPr>
          <w:p>
            <w:r/>
            <w:r>
              <w:rPr>
                <w:sz w:val="18"/>
              </w:rPr>
              <w:t>ORG-03 runs one witnessed restore on a test copy and writes approved restore steps.</w:t>
            </w:r>
          </w:p>
        </w:tc>
        <w:tc>
          <w:tcPr>
            <w:tcW w:type="dxa" w:w="1400"/>
          </w:tcPr>
          <w:p>
            <w:r/>
            <w:r>
              <w:rPr>
                <w:sz w:val="18"/>
              </w:rPr>
              <w:t>System Admin (ORG-03)</w:t>
            </w:r>
          </w:p>
        </w:tc>
        <w:tc>
          <w:tcPr>
            <w:tcW w:type="dxa" w:w="1100"/>
          </w:tcPr>
          <w:p>
            <w:r/>
            <w:r>
              <w:rPr>
                <w:sz w:val="18"/>
              </w:rPr>
              <w:t>High</w:t>
            </w:r>
          </w:p>
        </w:tc>
        <w:tc>
          <w:tcPr>
            <w:tcW w:type="dxa" w:w="1500"/>
          </w:tcPr>
          <w:p>
            <w:r/>
            <w:r>
              <w:rPr>
                <w:sz w:val="18"/>
              </w:rPr>
              <w:t>Test copy space + owner time</w:t>
            </w:r>
          </w:p>
        </w:tc>
        <w:tc>
          <w:tcPr>
            <w:tcW w:type="dxa" w:w="1400"/>
          </w:tcPr>
          <w:p>
            <w:r/>
            <w:r>
              <w:rPr>
                <w:sz w:val="18"/>
              </w:rPr>
              <w:t>Signed restore log + steps on file.</w:t>
            </w:r>
          </w:p>
        </w:tc>
        <w:tc>
          <w:tcPr>
            <w:tcW w:type="dxa" w:w="1068"/>
          </w:tcPr>
          <w:p>
            <w:r/>
            <w:r>
              <w:rPr>
                <w:sz w:val="18"/>
              </w:rPr>
              <w:t>Read restore log; re-list backups.</w:t>
            </w:r>
          </w:p>
        </w:tc>
      </w:tr>
      <w:tr>
        <w:tc>
          <w:tcPr>
            <w:tcW w:type="dxa" w:w="700"/>
          </w:tcPr>
          <w:p>
            <w:r/>
            <w:r>
              <w:rPr>
                <w:sz w:val="18"/>
              </w:rPr>
              <w:t>REC-03</w:t>
            </w:r>
          </w:p>
        </w:tc>
        <w:tc>
          <w:tcPr>
            <w:tcW w:type="dxa" w:w="700"/>
          </w:tcPr>
          <w:p>
            <w:r/>
            <w:r>
              <w:rPr>
                <w:sz w:val="18"/>
              </w:rPr>
              <w:t>FND-03</w:t>
            </w:r>
          </w:p>
        </w:tc>
        <w:tc>
          <w:tcPr>
            <w:tcW w:type="dxa" w:w="2500"/>
          </w:tcPr>
          <w:p>
            <w:r/>
            <w:r>
              <w:rPr>
                <w:sz w:val="18"/>
              </w:rPr>
              <w:t>ORG-05 narrows staff views to need-to-know, hides names in reports/exports, turns on export log.</w:t>
            </w:r>
          </w:p>
        </w:tc>
        <w:tc>
          <w:tcPr>
            <w:tcW w:type="dxa" w:w="1400"/>
          </w:tcPr>
          <w:p>
            <w:r/>
            <w:r>
              <w:rPr>
                <w:sz w:val="18"/>
              </w:rPr>
              <w:t>Privacy role (ORG-05)</w:t>
            </w:r>
          </w:p>
        </w:tc>
        <w:tc>
          <w:tcPr>
            <w:tcW w:type="dxa" w:w="1100"/>
          </w:tcPr>
          <w:p>
            <w:r/>
            <w:r>
              <w:rPr>
                <w:sz w:val="18"/>
              </w:rPr>
              <w:t>High</w:t>
            </w:r>
          </w:p>
        </w:tc>
        <w:tc>
          <w:tcPr>
            <w:tcW w:type="dxa" w:w="1500"/>
          </w:tcPr>
          <w:p>
            <w:r/>
            <w:r>
              <w:rPr>
                <w:sz w:val="18"/>
              </w:rPr>
              <w:t>Small view changes + report edits</w:t>
            </w:r>
          </w:p>
        </w:tc>
        <w:tc>
          <w:tcPr>
            <w:tcW w:type="dxa" w:w="1400"/>
          </w:tcPr>
          <w:p>
            <w:r/>
            <w:r>
              <w:rPr>
                <w:sz w:val="18"/>
              </w:rPr>
              <w:t>Staff see only needed fields; exports logged.</w:t>
            </w:r>
          </w:p>
        </w:tc>
        <w:tc>
          <w:tcPr>
            <w:tcW w:type="dxa" w:w="1068"/>
          </w:tcPr>
          <w:p>
            <w:r/>
            <w:r>
              <w:rPr>
                <w:sz w:val="18"/>
              </w:rPr>
              <w:t>Re-open views as staff; read export log.</w:t>
            </w:r>
          </w:p>
        </w:tc>
      </w:tr>
    </w:tbl>
    <w:p w14:paraId="7C7F30CB" w14:textId="77777777" w:rsidR="003966A5" w:rsidRDefault="003966A5">
      <w:pPr>
        <w:spacing w:after="40"/>
      </w:pPr>
    </w:p>
    <w:p w14:paraId="367FD259" w14:textId="77777777" w:rsidR="003966A5" w:rsidRDefault="00000000">
      <w:pPr>
        <w:pStyle w:val="Heading2"/>
      </w:pPr>
      <w:r>
        <w:rPr>
          <w:rFonts w:ascii="Montserrat" w:hAnsi="Montserrat"/>
        </w:rPr>
        <w:t>27.2 Proposed Management Action Plan</w:t>
      </w:r>
    </w:p>
    <w:tbl>
      <w:tblPr>
        <w:tblStyle w:val="TableGrid"/>
        <w:tblW w:w="10368" w:type="dxa"/>
        <w:tblLayout w:type="fixed"/>
        <w:tblLook w:val="04A0" w:firstRow="1" w:lastRow="0" w:firstColumn="1" w:lastColumn="0" w:noHBand="0" w:noVBand="1"/>
      </w:tblPr>
      <w:tblGrid>
        <w:gridCol w:w="700"/>
        <w:gridCol w:w="700"/>
        <w:gridCol w:w="2300"/>
        <w:gridCol w:w="1300"/>
        <w:gridCol w:w="1100"/>
        <w:gridCol w:w="1600"/>
        <w:gridCol w:w="1700"/>
        <w:gridCol w:w="968"/>
      </w:tblGrid>
      <w:tr w:rsidR="003966A5" w14:paraId="633B2F52" w14:textId="77777777">
        <w:trPr>
          <w:cantSplit/>
          <w:tblHeader/>
        </w:trPr>
        <w:tc>
          <w:tcPr>
            <w:tcW w:w="700" w:type="dxa"/>
            <w:shd w:val="clear" w:color="auto" w:fill="00B0F0"/>
            <w:tcMar>
              <w:top w:w="75" w:type="dxa"/>
              <w:left w:w="90" w:type="dxa"/>
              <w:bottom w:w="75" w:type="dxa"/>
              <w:right w:w="90" w:type="dxa"/>
            </w:tcMar>
            <w:vAlign w:val="center"/>
          </w:tcPr>
          <w:p w14:paraId="60B57F90" w14:textId="77777777" w:rsidR="003966A5" w:rsidRDefault="00000000">
            <w:pPr>
              <w:spacing w:after="0" w:line="240" w:lineRule="auto"/>
            </w:pPr>
            <w:r>
              <w:rPr>
                <w:b/>
                <w:sz w:val="13"/>
              </w:rPr>
              <w:t>MAP ID</w:t>
            </w:r>
          </w:p>
        </w:tc>
        <w:tc>
          <w:tcPr>
            <w:tcW w:w="700" w:type="dxa"/>
            <w:shd w:val="clear" w:color="auto" w:fill="00B0F0"/>
            <w:tcMar>
              <w:top w:w="75" w:type="dxa"/>
              <w:left w:w="90" w:type="dxa"/>
              <w:bottom w:w="75" w:type="dxa"/>
              <w:right w:w="90" w:type="dxa"/>
            </w:tcMar>
            <w:vAlign w:val="center"/>
          </w:tcPr>
          <w:p w14:paraId="2DEBB259" w14:textId="77777777" w:rsidR="003966A5" w:rsidRDefault="00000000">
            <w:pPr>
              <w:spacing w:after="0" w:line="240" w:lineRule="auto"/>
            </w:pPr>
            <w:r>
              <w:rPr>
                <w:b/>
                <w:sz w:val="13"/>
              </w:rPr>
              <w:t>REC ID</w:t>
            </w:r>
          </w:p>
        </w:tc>
        <w:tc>
          <w:tcPr>
            <w:tcW w:w="2300" w:type="dxa"/>
            <w:shd w:val="clear" w:color="auto" w:fill="00B0F0"/>
            <w:tcMar>
              <w:top w:w="75" w:type="dxa"/>
              <w:left w:w="90" w:type="dxa"/>
              <w:bottom w:w="75" w:type="dxa"/>
              <w:right w:w="90" w:type="dxa"/>
            </w:tcMar>
            <w:vAlign w:val="center"/>
          </w:tcPr>
          <w:p w14:paraId="4625BD8C" w14:textId="77777777" w:rsidR="003966A5" w:rsidRDefault="00000000">
            <w:pPr>
              <w:spacing w:after="0" w:line="240" w:lineRule="auto"/>
            </w:pPr>
            <w:r>
              <w:rPr>
                <w:b/>
                <w:sz w:val="13"/>
              </w:rPr>
              <w:t>Proposed Action / Milestone</w:t>
            </w:r>
          </w:p>
        </w:tc>
        <w:tc>
          <w:tcPr>
            <w:tcW w:w="1300" w:type="dxa"/>
            <w:shd w:val="clear" w:color="auto" w:fill="00B0F0"/>
            <w:tcMar>
              <w:top w:w="75" w:type="dxa"/>
              <w:left w:w="90" w:type="dxa"/>
              <w:bottom w:w="75" w:type="dxa"/>
              <w:right w:w="90" w:type="dxa"/>
            </w:tcMar>
            <w:vAlign w:val="center"/>
          </w:tcPr>
          <w:p w14:paraId="30E58D0F" w14:textId="77777777" w:rsidR="003966A5" w:rsidRDefault="00000000">
            <w:pPr>
              <w:spacing w:after="0" w:line="240" w:lineRule="auto"/>
            </w:pPr>
            <w:r>
              <w:rPr>
                <w:b/>
                <w:sz w:val="13"/>
              </w:rPr>
              <w:t>Proposed Owner</w:t>
            </w:r>
          </w:p>
        </w:tc>
        <w:tc>
          <w:tcPr>
            <w:tcW w:w="1100" w:type="dxa"/>
            <w:shd w:val="clear" w:color="auto" w:fill="00B0F0"/>
            <w:tcMar>
              <w:top w:w="75" w:type="dxa"/>
              <w:left w:w="90" w:type="dxa"/>
              <w:bottom w:w="75" w:type="dxa"/>
              <w:right w:w="90" w:type="dxa"/>
            </w:tcMar>
            <w:vAlign w:val="center"/>
          </w:tcPr>
          <w:p w14:paraId="7161532F" w14:textId="77777777" w:rsidR="003966A5" w:rsidRDefault="00000000">
            <w:pPr>
              <w:spacing w:after="0" w:line="240" w:lineRule="auto"/>
            </w:pPr>
            <w:r>
              <w:rPr>
                <w:b/>
                <w:sz w:val="13"/>
              </w:rPr>
              <w:t>Target Date</w:t>
            </w:r>
          </w:p>
        </w:tc>
        <w:tc>
          <w:tcPr>
            <w:tcW w:w="1600" w:type="dxa"/>
            <w:shd w:val="clear" w:color="auto" w:fill="00B0F0"/>
            <w:tcMar>
              <w:top w:w="75" w:type="dxa"/>
              <w:left w:w="90" w:type="dxa"/>
              <w:bottom w:w="75" w:type="dxa"/>
              <w:right w:w="90" w:type="dxa"/>
            </w:tcMar>
            <w:vAlign w:val="center"/>
          </w:tcPr>
          <w:p w14:paraId="3DC13101" w14:textId="77777777" w:rsidR="003966A5" w:rsidRDefault="00000000">
            <w:pPr>
              <w:spacing w:after="0" w:line="240" w:lineRule="auto"/>
            </w:pPr>
            <w:r>
              <w:rPr>
                <w:b/>
                <w:sz w:val="13"/>
              </w:rPr>
              <w:t>Resources / Dependency</w:t>
            </w:r>
          </w:p>
        </w:tc>
        <w:tc>
          <w:tcPr>
            <w:tcW w:w="1700" w:type="dxa"/>
            <w:shd w:val="clear" w:color="auto" w:fill="00B0F0"/>
            <w:tcMar>
              <w:top w:w="75" w:type="dxa"/>
              <w:left w:w="90" w:type="dxa"/>
              <w:bottom w:w="75" w:type="dxa"/>
              <w:right w:w="90" w:type="dxa"/>
            </w:tcMar>
            <w:vAlign w:val="center"/>
          </w:tcPr>
          <w:p w14:paraId="3781C1D0" w14:textId="77777777" w:rsidR="003966A5" w:rsidRDefault="00000000">
            <w:pPr>
              <w:spacing w:after="0" w:line="240" w:lineRule="auto"/>
            </w:pPr>
            <w:r>
              <w:rPr>
                <w:b/>
                <w:sz w:val="13"/>
              </w:rPr>
              <w:t>Status / Response</w:t>
            </w:r>
          </w:p>
        </w:tc>
        <w:tc>
          <w:tcPr>
            <w:tcW w:w="968" w:type="dxa"/>
            <w:shd w:val="clear" w:color="auto" w:fill="00B0F0"/>
            <w:tcMar>
              <w:top w:w="75" w:type="dxa"/>
              <w:left w:w="90" w:type="dxa"/>
              <w:bottom w:w="75" w:type="dxa"/>
              <w:right w:w="90" w:type="dxa"/>
            </w:tcMar>
            <w:vAlign w:val="center"/>
          </w:tcPr>
          <w:p w14:paraId="07F52939" w14:textId="77777777" w:rsidR="003966A5" w:rsidRDefault="00000000">
            <w:pPr>
              <w:spacing w:after="0" w:line="240" w:lineRule="auto"/>
            </w:pPr>
            <w:r>
              <w:rPr>
                <w:b/>
                <w:sz w:val="13"/>
              </w:rPr>
              <w:t>Follow-Up</w:t>
            </w:r>
          </w:p>
        </w:tc>
      </w:tr>
      <w:tr w:rsidR="003966A5" w14:paraId="48538FCC" w14:textId="77777777">
        <w:trPr>
          <w:cantSplit/>
        </w:trPr>
        <w:tc>
          <w:tcPr>
            <w:tcW w:w="700" w:type="dxa"/>
            <w:tcMar>
              <w:top w:w="75" w:type="dxa"/>
              <w:left w:w="90" w:type="dxa"/>
              <w:bottom w:w="75" w:type="dxa"/>
              <w:right w:w="90" w:type="dxa"/>
            </w:tcMar>
            <w:vAlign w:val="center"/>
          </w:tcPr>
          <w:p>
            <w:r/>
            <w:r>
              <w:rPr>
                <w:sz w:val="18"/>
              </w:rPr>
              <w:t>MAP-01</w:t>
            </w:r>
          </w:p>
        </w:tc>
        <w:tc>
          <w:tcPr>
            <w:tcW w:w="700" w:type="dxa"/>
            <w:tcMar>
              <w:top w:w="75" w:type="dxa"/>
              <w:left w:w="90" w:type="dxa"/>
              <w:bottom w:w="75" w:type="dxa"/>
              <w:right w:w="90" w:type="dxa"/>
            </w:tcMar>
            <w:vAlign w:val="center"/>
          </w:tcPr>
          <w:p>
            <w:r/>
            <w:r>
              <w:rPr>
                <w:sz w:val="18"/>
              </w:rPr>
              <w:t>REC-01</w:t>
            </w:r>
          </w:p>
        </w:tc>
        <w:tc>
          <w:tcPr>
            <w:tcW w:w="2300" w:type="dxa"/>
            <w:tcMar>
              <w:top w:w="75" w:type="dxa"/>
              <w:left w:w="90" w:type="dxa"/>
              <w:bottom w:w="75" w:type="dxa"/>
              <w:right w:w="90" w:type="dxa"/>
            </w:tcMar>
            <w:vAlign w:val="center"/>
          </w:tcPr>
          <w:p>
            <w:r/>
            <w:r>
              <w:rPr>
                <w:sz w:val="18"/>
              </w:rPr>
              <w:t>Enroll staff in second check; turn on for admin role first.</w:t>
            </w:r>
          </w:p>
        </w:tc>
        <w:tc>
          <w:tcPr>
            <w:tcW w:w="1300" w:type="dxa"/>
            <w:tcMar>
              <w:top w:w="75" w:type="dxa"/>
              <w:left w:w="90" w:type="dxa"/>
              <w:bottom w:w="75" w:type="dxa"/>
              <w:right w:w="90" w:type="dxa"/>
            </w:tcMar>
            <w:vAlign w:val="center"/>
          </w:tcPr>
          <w:p>
            <w:r/>
            <w:r>
              <w:rPr>
                <w:sz w:val="18"/>
              </w:rPr>
              <w:t>ORG-02</w:t>
            </w:r>
          </w:p>
        </w:tc>
        <w:tc>
          <w:tcPr>
            <w:tcW w:w="1100" w:type="dxa"/>
            <w:tcMar>
              <w:top w:w="75" w:type="dxa"/>
              <w:left w:w="90" w:type="dxa"/>
              <w:bottom w:w="75" w:type="dxa"/>
              <w:right w:w="90" w:type="dxa"/>
            </w:tcMar>
            <w:vAlign w:val="center"/>
          </w:tcPr>
          <w:p>
            <w:r/>
            <w:r>
              <w:rPr>
                <w:sz w:val="18"/>
              </w:rPr>
              <w:t>Next release</w:t>
            </w:r>
          </w:p>
        </w:tc>
        <w:tc>
          <w:tcPr>
            <w:tcW w:w="1600" w:type="dxa"/>
            <w:tcMar>
              <w:top w:w="75" w:type="dxa"/>
              <w:left w:w="90" w:type="dxa"/>
              <w:bottom w:w="75" w:type="dxa"/>
              <w:right w:w="90" w:type="dxa"/>
            </w:tcMar>
            <w:vAlign w:val="center"/>
          </w:tcPr>
          <w:p>
            <w:r/>
            <w:r>
              <w:rPr>
                <w:sz w:val="18"/>
              </w:rPr>
              <w:t>Login package; staff time</w:t>
            </w:r>
          </w:p>
        </w:tc>
        <w:tc>
          <w:tcPr>
            <w:tcW w:w="1700" w:type="dxa"/>
            <w:tcMar>
              <w:top w:w="75" w:type="dxa"/>
              <w:left w:w="90" w:type="dxa"/>
              <w:bottom w:w="75" w:type="dxa"/>
              <w:right w:w="90" w:type="dxa"/>
            </w:tcMar>
            <w:vAlign w:val="center"/>
          </w:tcPr>
          <w:p>
            <w:r/>
            <w:r>
              <w:rPr>
                <w:sz w:val="18"/>
              </w:rPr>
              <w:t>Proposed (not confirmed by management)</w:t>
            </w:r>
          </w:p>
        </w:tc>
        <w:tc>
          <w:tcPr>
            <w:tcW w:w="968" w:type="dxa"/>
            <w:tcMar>
              <w:top w:w="75" w:type="dxa"/>
              <w:left w:w="90" w:type="dxa"/>
              <w:bottom w:w="75" w:type="dxa"/>
              <w:right w:w="90" w:type="dxa"/>
            </w:tcMar>
            <w:vAlign w:val="center"/>
          </w:tcPr>
          <w:p>
            <w:r/>
            <w:r>
              <w:rPr>
                <w:sz w:val="18"/>
              </w:rPr>
              <w:t>Re-test logins; date noted</w:t>
            </w:r>
          </w:p>
        </w:tc>
      </w:tr>
      <w:tr>
        <w:tc>
          <w:tcPr>
            <w:tcW w:type="dxa" w:w="700"/>
          </w:tcPr>
          <w:p>
            <w:r/>
            <w:r>
              <w:rPr>
                <w:sz w:val="18"/>
              </w:rPr>
              <w:t>MAP-02</w:t>
            </w:r>
          </w:p>
        </w:tc>
        <w:tc>
          <w:tcPr>
            <w:tcW w:type="dxa" w:w="700"/>
          </w:tcPr>
          <w:p>
            <w:r/>
            <w:r>
              <w:rPr>
                <w:sz w:val="18"/>
              </w:rPr>
              <w:t>REC-02</w:t>
            </w:r>
          </w:p>
        </w:tc>
        <w:tc>
          <w:tcPr>
            <w:tcW w:type="dxa" w:w="2300"/>
          </w:tcPr>
          <w:p>
            <w:r/>
            <w:r>
              <w:rPr>
                <w:sz w:val="18"/>
              </w:rPr>
              <w:t>Witnessed restore on test copy; file steps + log.</w:t>
            </w:r>
          </w:p>
        </w:tc>
        <w:tc>
          <w:tcPr>
            <w:tcW w:type="dxa" w:w="1300"/>
          </w:tcPr>
          <w:p>
            <w:r/>
            <w:r>
              <w:rPr>
                <w:sz w:val="18"/>
              </w:rPr>
              <w:t>ORG-03</w:t>
            </w:r>
          </w:p>
        </w:tc>
        <w:tc>
          <w:tcPr>
            <w:tcW w:type="dxa" w:w="1100"/>
          </w:tcPr>
          <w:p>
            <w:r/>
            <w:r>
              <w:rPr>
                <w:sz w:val="18"/>
              </w:rPr>
              <w:t>Before final defense</w:t>
            </w:r>
          </w:p>
        </w:tc>
        <w:tc>
          <w:tcPr>
            <w:tcW w:type="dxa" w:w="1600"/>
          </w:tcPr>
          <w:p>
            <w:r/>
            <w:r>
              <w:rPr>
                <w:sz w:val="18"/>
              </w:rPr>
              <w:t>Test copy space</w:t>
            </w:r>
          </w:p>
        </w:tc>
        <w:tc>
          <w:tcPr>
            <w:tcW w:type="dxa" w:w="1700"/>
          </w:tcPr>
          <w:p>
            <w:r/>
            <w:r>
              <w:rPr>
                <w:sz w:val="18"/>
              </w:rPr>
              <w:t>Proposed (not confirmed by management)</w:t>
            </w:r>
          </w:p>
        </w:tc>
        <w:tc>
          <w:tcPr>
            <w:tcW w:type="dxa" w:w="968"/>
          </w:tcPr>
          <w:p>
            <w:r/>
            <w:r>
              <w:rPr>
                <w:sz w:val="18"/>
              </w:rPr>
              <w:t>Restore log review</w:t>
            </w:r>
          </w:p>
        </w:tc>
      </w:tr>
      <w:tr>
        <w:tc>
          <w:tcPr>
            <w:tcW w:type="dxa" w:w="700"/>
          </w:tcPr>
          <w:p>
            <w:r/>
            <w:r>
              <w:rPr>
                <w:sz w:val="18"/>
              </w:rPr>
              <w:t>MAP-03</w:t>
            </w:r>
          </w:p>
        </w:tc>
        <w:tc>
          <w:tcPr>
            <w:tcW w:type="dxa" w:w="700"/>
          </w:tcPr>
          <w:p>
            <w:r/>
            <w:r>
              <w:rPr>
                <w:sz w:val="18"/>
              </w:rPr>
              <w:t>REC-03</w:t>
            </w:r>
          </w:p>
        </w:tc>
        <w:tc>
          <w:tcPr>
            <w:tcW w:type="dxa" w:w="2300"/>
          </w:tcPr>
          <w:p>
            <w:r/>
            <w:r>
              <w:rPr>
                <w:sz w:val="18"/>
              </w:rPr>
              <w:t>Narrow views; hide names; export log on.</w:t>
            </w:r>
          </w:p>
        </w:tc>
        <w:tc>
          <w:tcPr>
            <w:tcW w:type="dxa" w:w="1300"/>
          </w:tcPr>
          <w:p>
            <w:r/>
            <w:r>
              <w:rPr>
                <w:sz w:val="18"/>
              </w:rPr>
              <w:t>ORG-05</w:t>
            </w:r>
          </w:p>
        </w:tc>
        <w:tc>
          <w:tcPr>
            <w:tcW w:type="dxa" w:w="1100"/>
          </w:tcPr>
          <w:p>
            <w:r/>
            <w:r>
              <w:rPr>
                <w:sz w:val="18"/>
              </w:rPr>
              <w:t>Next release</w:t>
            </w:r>
          </w:p>
        </w:tc>
        <w:tc>
          <w:tcPr>
            <w:tcW w:type="dxa" w:w="1600"/>
          </w:tcPr>
          <w:p>
            <w:r/>
            <w:r>
              <w:rPr>
                <w:sz w:val="18"/>
              </w:rPr>
              <w:t>View/report edits</w:t>
            </w:r>
          </w:p>
        </w:tc>
        <w:tc>
          <w:tcPr>
            <w:tcW w:type="dxa" w:w="1700"/>
          </w:tcPr>
          <w:p>
            <w:r/>
            <w:r>
              <w:rPr>
                <w:sz w:val="18"/>
              </w:rPr>
              <w:t>Proposed (not confirmed by management)</w:t>
            </w:r>
          </w:p>
        </w:tc>
        <w:tc>
          <w:tcPr>
            <w:tcW w:type="dxa" w:w="968"/>
          </w:tcPr>
          <w:p>
            <w:r/>
            <w:r>
              <w:rPr>
                <w:sz w:val="18"/>
              </w:rPr>
              <w:t>View + export log check</w:t>
            </w:r>
          </w:p>
        </w:tc>
      </w:tr>
    </w:tbl>
    <w:p w14:paraId="471D53CD" w14:textId="77777777" w:rsidR="003966A5" w:rsidRDefault="003966A5">
      <w:pPr>
        <w:spacing w:after="40"/>
      </w:pPr>
    </w:p>
    <w:p w14:paraId="4B24BD48" w14:textId="253E139C" w:rsidR="003966A5" w:rsidRDefault="00000000">
      <w:pPr>
        <w:pStyle w:val="Heading1"/>
      </w:pPr>
      <w:r>
        <w:rPr>
          <w:rFonts w:ascii="Montserrat" w:hAnsi="Montserrat"/>
        </w:rPr>
        <w:lastRenderedPageBreak/>
        <w:t xml:space="preserve">XXVIII. Lab </w:t>
      </w:r>
      <w:r w:rsidR="00C275AC">
        <w:rPr>
          <w:rFonts w:ascii="Montserrat" w:hAnsi="Montserrat"/>
        </w:rPr>
        <w:t>11</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3966A5" w14:paraId="2A67F4E9" w14:textId="77777777">
        <w:trPr>
          <w:cantSplit/>
          <w:tblHeader/>
        </w:trPr>
        <w:tc>
          <w:tcPr>
            <w:tcW w:w="800" w:type="dxa"/>
            <w:shd w:val="clear" w:color="auto" w:fill="00B0F0"/>
            <w:tcMar>
              <w:top w:w="75" w:type="dxa"/>
              <w:left w:w="90" w:type="dxa"/>
              <w:bottom w:w="75" w:type="dxa"/>
              <w:right w:w="90" w:type="dxa"/>
            </w:tcMar>
            <w:vAlign w:val="center"/>
          </w:tcPr>
          <w:p w14:paraId="5B7E5CE1" w14:textId="77777777" w:rsidR="003966A5"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9BE08E5" w14:textId="77777777" w:rsidR="003966A5" w:rsidRDefault="00000000">
            <w:pPr>
              <w:spacing w:after="0" w:line="240" w:lineRule="auto"/>
            </w:pPr>
            <w:r>
              <w:rPr>
                <w:b/>
                <w:sz w:val="16"/>
              </w:rPr>
              <w:t>Completion Requirement</w:t>
            </w:r>
          </w:p>
        </w:tc>
      </w:tr>
      <w:tr w:rsidR="003966A5" w14:paraId="5AD5E951"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27FE1E1C" w14:textId="77777777" w:rsidR="003966A5" w:rsidRDefault="00000000">
            <w:pPr>
              <w:spacing w:after="0" w:line="240" w:lineRule="auto"/>
            </w:pPr>
            <w:r>
              <w:rPr>
                <w:sz w:val="16"/>
              </w:rPr>
              <w:t>Every formal finding comes from a validated, material, in-scope gap or exception with sufficient evidence.</w:t>
            </w:r>
          </w:p>
        </w:tc>
      </w:tr>
      <w:tr w:rsidR="003966A5" w14:paraId="5F51F623"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2D0CCEA" w14:textId="77777777" w:rsidR="003966A5" w:rsidRDefault="00000000">
            <w:pPr>
              <w:spacing w:after="0" w:line="240" w:lineRule="auto"/>
            </w:pPr>
            <w:r>
              <w:rPr>
                <w:sz w:val="16"/>
              </w:rPr>
              <w:t>Each finding includes condition, criteria, cause or uncertainty, effect/risk, severity rationale, evidence, recommendation, and limitation.</w:t>
            </w:r>
          </w:p>
        </w:tc>
      </w:tr>
      <w:tr w:rsidR="003966A5" w14:paraId="3982089F"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05DAE4A4" w14:textId="77777777" w:rsidR="003966A5" w:rsidRDefault="00000000">
            <w:pPr>
              <w:spacing w:after="0" w:line="240" w:lineRule="auto"/>
            </w:pPr>
            <w:r>
              <w:rPr>
                <w:sz w:val="16"/>
              </w:rPr>
              <w:t>No statement exceeds the tested build, sample, period, environment, scope, or evidence.</w:t>
            </w:r>
          </w:p>
        </w:tc>
      </w:tr>
      <w:tr w:rsidR="003966A5" w14:paraId="640FA0FE"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08BD5FC4" w14:textId="77777777" w:rsidR="003966A5" w:rsidRDefault="00000000">
            <w:pPr>
              <w:spacing w:after="0" w:line="240" w:lineRule="auto"/>
            </w:pPr>
            <w:r>
              <w:rPr>
                <w:sz w:val="16"/>
              </w:rPr>
              <w:t>Recommendations address root cause, name an accountable role, set priority, and define a verifiable target result.</w:t>
            </w:r>
          </w:p>
        </w:tc>
      </w:tr>
      <w:tr w:rsidR="003966A5" w14:paraId="6FD8669D"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05ECFDFC" w14:textId="77777777" w:rsidR="003966A5" w:rsidRDefault="00000000">
            <w:pPr>
              <w:spacing w:after="0" w:line="240" w:lineRule="auto"/>
            </w:pPr>
            <w:r>
              <w:rPr>
                <w:sz w:val="16"/>
              </w:rPr>
              <w:t>Proposed management actions are clearly distinguished from confirmed management responses.</w:t>
            </w:r>
          </w:p>
        </w:tc>
      </w:tr>
      <w:tr w:rsidR="003966A5" w14:paraId="1F9F1D4E"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104AC61E" w14:textId="77777777" w:rsidR="003966A5" w:rsidRDefault="00000000">
            <w:pPr>
              <w:spacing w:after="0" w:line="240" w:lineRule="auto"/>
            </w:pPr>
            <w:r>
              <w:rPr>
                <w:sz w:val="16"/>
              </w:rPr>
              <w:t>Finding counts, severity totals, IDs, cross-review, AI validation, version control, and attestation reconcile.</w:t>
            </w:r>
          </w:p>
        </w:tc>
      </w:tr>
    </w:tbl>
    <w:p w14:paraId="3633F9DA" w14:textId="77777777" w:rsidR="003966A5" w:rsidRDefault="003966A5">
      <w:pPr>
        <w:spacing w:after="40"/>
      </w:pPr>
    </w:p>
    <w:p w14:paraId="0304E2BC" w14:textId="77777777" w:rsidR="003966A5" w:rsidRDefault="00000000">
      <w:pPr>
        <w:pStyle w:val="Heading1"/>
        <w:pageBreakBefore/>
      </w:pPr>
      <w:r>
        <w:rPr>
          <w:rFonts w:ascii="Montserrat" w:hAnsi="Montserrat"/>
        </w:rPr>
        <w:lastRenderedPageBreak/>
        <w:t>Z. Collaboration, AI Validation, and Instructor Review</w:t>
      </w:r>
    </w:p>
    <w:p w14:paraId="6D7B0529" w14:textId="77777777" w:rsidR="003966A5"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3966A5" w14:paraId="0D71F026" w14:textId="77777777">
        <w:trPr>
          <w:cantSplit/>
          <w:tblHeader/>
        </w:trPr>
        <w:tc>
          <w:tcPr>
            <w:tcW w:w="850" w:type="dxa"/>
            <w:shd w:val="clear" w:color="auto" w:fill="00B0F0"/>
            <w:tcMar>
              <w:top w:w="75" w:type="dxa"/>
              <w:left w:w="90" w:type="dxa"/>
              <w:bottom w:w="75" w:type="dxa"/>
              <w:right w:w="90" w:type="dxa"/>
            </w:tcMar>
            <w:vAlign w:val="center"/>
          </w:tcPr>
          <w:p w14:paraId="2381DEF3" w14:textId="77777777" w:rsidR="003966A5"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4852CDCB" w14:textId="77777777" w:rsidR="003966A5"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2BADC375" w14:textId="77777777" w:rsidR="003966A5"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443029C2" w14:textId="77777777" w:rsidR="003966A5"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06BED18B" w14:textId="77777777" w:rsidR="003966A5"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617981B5" w14:textId="77777777" w:rsidR="003966A5" w:rsidRDefault="00000000">
            <w:pPr>
              <w:spacing w:after="0" w:line="240" w:lineRule="auto"/>
            </w:pPr>
            <w:r>
              <w:rPr>
                <w:b/>
                <w:sz w:val="14"/>
              </w:rPr>
              <w:t>Resolution / Evidence</w:t>
            </w:r>
          </w:p>
        </w:tc>
      </w:tr>
      <w:tr w:rsidR="003966A5" w14:paraId="356106A7" w14:textId="77777777">
        <w:trPr>
          <w:cantSplit/>
        </w:trPr>
        <w:tc>
          <w:tcPr>
            <w:tcW w:w="850" w:type="dxa"/>
            <w:tcMar>
              <w:top w:w="75" w:type="dxa"/>
              <w:left w:w="90" w:type="dxa"/>
              <w:bottom w:w="75" w:type="dxa"/>
              <w:right w:w="90" w:type="dxa"/>
            </w:tcMar>
            <w:vAlign w:val="center"/>
          </w:tcPr>
          <w:p>
            <w:r/>
            <w:r>
              <w:rPr>
                <w:sz w:val="18"/>
              </w:rPr>
              <w:t>REV-13-01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FND-02 severity High</w:t>
            </w:r>
          </w:p>
        </w:tc>
        <w:tc>
          <w:tcPr>
            <w:tcW w:w="2600" w:type="dxa"/>
            <w:tcMar>
              <w:top w:w="75" w:type="dxa"/>
              <w:left w:w="90" w:type="dxa"/>
              <w:bottom w:w="75" w:type="dxa"/>
              <w:right w:w="90" w:type="dxa"/>
            </w:tcMar>
            <w:vAlign w:val="center"/>
          </w:tcPr>
          <w:p>
            <w:r/>
            <w:r>
              <w:rPr>
                <w:sz w:val="18"/>
              </w:rPr>
              <w:t>Challenge: residual was only 8 (Moderate) - why High?</w:t>
            </w:r>
          </w:p>
        </w:tc>
        <w:tc>
          <w:tcPr>
            <w:tcW w:w="2618" w:type="dxa"/>
            <w:tcMar>
              <w:top w:w="75" w:type="dxa"/>
              <w:left w:w="90" w:type="dxa"/>
              <w:bottom w:w="75" w:type="dxa"/>
              <w:right w:w="90" w:type="dxa"/>
            </w:tcMar>
            <w:vAlign w:val="center"/>
          </w:tcPr>
          <w:p>
            <w:r/>
            <w:r>
              <w:rPr>
                <w:sz w:val="18"/>
              </w:rPr>
              <w:t>High stands: total-stop effect + zero recovery proof; rationale rewritten to say so.</w:t>
            </w:r>
          </w:p>
        </w:tc>
      </w:tr>
      <w:tr w:rsidR="003966A5" w14:paraId="7A3ADC5C" w14:textId="77777777">
        <w:trPr>
          <w:cantSplit/>
        </w:trPr>
        <w:tc>
          <w:tcPr>
            <w:tcW w:w="850" w:type="dxa"/>
            <w:tcMar>
              <w:top w:w="75" w:type="dxa"/>
              <w:left w:w="90" w:type="dxa"/>
              <w:bottom w:w="75" w:type="dxa"/>
              <w:right w:w="90" w:type="dxa"/>
            </w:tcMar>
            <w:vAlign w:val="center"/>
          </w:tcPr>
          <w:p>
            <w:r/>
            <w:r>
              <w:rPr>
                <w:sz w:val="18"/>
              </w:rPr>
              <w:t>REV-13-02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FND-03 export wording</w:t>
            </w:r>
          </w:p>
        </w:tc>
        <w:tc>
          <w:tcPr>
            <w:tcW w:w="2600" w:type="dxa"/>
            <w:tcMar>
              <w:top w:w="75" w:type="dxa"/>
              <w:left w:w="90" w:type="dxa"/>
              <w:bottom w:w="75" w:type="dxa"/>
              <w:right w:w="90" w:type="dxa"/>
            </w:tcMar>
            <w:vAlign w:val="center"/>
          </w:tcPr>
          <w:p>
            <w:r/>
            <w:r>
              <w:rPr>
                <w:sz w:val="18"/>
              </w:rPr>
              <w:t>Challenge: export never tested - does the wording claim too much?</w:t>
            </w:r>
          </w:p>
        </w:tc>
        <w:tc>
          <w:tcPr>
            <w:tcW w:w="2618" w:type="dxa"/>
            <w:tcMar>
              <w:top w:w="75" w:type="dxa"/>
              <w:left w:w="90" w:type="dxa"/>
              <w:bottom w:w="75" w:type="dxa"/>
              <w:right w:w="90" w:type="dxa"/>
            </w:tcMar>
            <w:vAlign w:val="center"/>
          </w:tcPr>
          <w:p>
            <w:r/>
            <w:r>
              <w:rPr>
                <w:sz w:val="18"/>
              </w:rPr>
              <w:t>Softened to open path + missing rule; limit written in workpaper.</w:t>
            </w:r>
          </w:p>
        </w:tc>
      </w:tr>
      <w:tr w:rsidR="003966A5" w14:paraId="151DC6BB" w14:textId="77777777">
        <w:trPr>
          <w:cantSplit/>
        </w:trPr>
        <w:tc>
          <w:tcPr>
            <w:tcW w:w="850" w:type="dxa"/>
            <w:tcMar>
              <w:top w:w="75" w:type="dxa"/>
              <w:left w:w="90" w:type="dxa"/>
              <w:bottom w:w="75" w:type="dxa"/>
              <w:right w:w="90" w:type="dxa"/>
            </w:tcMar>
            <w:vAlign w:val="center"/>
          </w:tcPr>
          <w:p>
            <w:r/>
            <w:r>
              <w:rPr>
                <w:sz w:val="18"/>
              </w:rPr>
              <w:t>REV-13-03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REC-01 feasibility</w:t>
            </w:r>
          </w:p>
        </w:tc>
        <w:tc>
          <w:tcPr>
            <w:tcW w:w="2600" w:type="dxa"/>
            <w:tcMar>
              <w:top w:w="75" w:type="dxa"/>
              <w:left w:w="90" w:type="dxa"/>
              <w:bottom w:w="75" w:type="dxa"/>
              <w:right w:w="90" w:type="dxa"/>
            </w:tcMar>
            <w:vAlign w:val="center"/>
          </w:tcPr>
          <w:p>
            <w:r/>
            <w:r>
              <w:rPr>
                <w:sz w:val="18"/>
              </w:rPr>
              <w:t>Challenge: can a small team really add second login this term?</w:t>
            </w:r>
          </w:p>
        </w:tc>
        <w:tc>
          <w:tcPr>
            <w:tcW w:w="2618" w:type="dxa"/>
            <w:tcMar>
              <w:top w:w="75" w:type="dxa"/>
              <w:left w:w="90" w:type="dxa"/>
              <w:bottom w:w="75" w:type="dxa"/>
              <w:right w:w="90" w:type="dxa"/>
            </w:tcMar>
            <w:vAlign w:val="center"/>
          </w:tcPr>
          <w:p>
            <w:r/>
            <w:r>
              <w:rPr>
                <w:sz w:val="18"/>
              </w:rPr>
              <w:t>Kept: package-based, admin role first; target result made checkable by demo.</w:t>
            </w:r>
          </w:p>
        </w:tc>
      </w:tr>
    </w:tbl>
    <w:p w14:paraId="325DA52A" w14:textId="77777777" w:rsidR="003966A5" w:rsidRDefault="003966A5">
      <w:pPr>
        <w:spacing w:after="40"/>
      </w:pPr>
    </w:p>
    <w:p w14:paraId="4D95FCB2" w14:textId="77777777" w:rsidR="003966A5"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3966A5" w14:paraId="4025C0C1" w14:textId="77777777">
        <w:trPr>
          <w:cantSplit/>
          <w:tblHeader/>
        </w:trPr>
        <w:tc>
          <w:tcPr>
            <w:tcW w:w="700" w:type="dxa"/>
            <w:shd w:val="clear" w:color="auto" w:fill="00B0F0"/>
            <w:tcMar>
              <w:top w:w="75" w:type="dxa"/>
              <w:left w:w="90" w:type="dxa"/>
              <w:bottom w:w="75" w:type="dxa"/>
              <w:right w:w="90" w:type="dxa"/>
            </w:tcMar>
            <w:vAlign w:val="center"/>
          </w:tcPr>
          <w:p w14:paraId="0E0C1A99" w14:textId="77777777" w:rsidR="003966A5"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1652292" w14:textId="77777777" w:rsidR="003966A5"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1FEBFD5A" w14:textId="77777777" w:rsidR="003966A5"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3B633605" w14:textId="77777777" w:rsidR="003966A5"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81C385D" w14:textId="77777777" w:rsidR="003966A5"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DAB4884" w14:textId="77777777" w:rsidR="003966A5"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F09A5AD" w14:textId="77777777" w:rsidR="003966A5" w:rsidRDefault="00000000">
            <w:pPr>
              <w:spacing w:after="0" w:line="240" w:lineRule="auto"/>
            </w:pPr>
            <w:r>
              <w:rPr>
                <w:b/>
                <w:sz w:val="14"/>
              </w:rPr>
              <w:t>Privacy Check</w:t>
            </w:r>
          </w:p>
        </w:tc>
      </w:tr>
      <w:tr w:rsidR="003966A5" w14:paraId="48D867B9" w14:textId="77777777">
        <w:trPr>
          <w:cantSplit/>
        </w:trPr>
        <w:tc>
          <w:tcPr>
            <w:tcW w:w="700" w:type="dxa"/>
            <w:tcMar>
              <w:top w:w="75" w:type="dxa"/>
              <w:left w:w="90" w:type="dxa"/>
              <w:bottom w:w="75" w:type="dxa"/>
              <w:right w:w="90" w:type="dxa"/>
            </w:tcMar>
            <w:vAlign w:val="center"/>
          </w:tcPr>
          <w:p>
            <w:r/>
            <w:r>
              <w:rPr>
                <w:sz w:val="18"/>
              </w:rPr>
              <w:t>AI-13-01</w:t>
            </w:r>
          </w:p>
        </w:tc>
        <w:tc>
          <w:tcPr>
            <w:tcW w:w="1400" w:type="dxa"/>
            <w:tcMar>
              <w:top w:w="75" w:type="dxa"/>
              <w:left w:w="90" w:type="dxa"/>
              <w:bottom w:w="75" w:type="dxa"/>
              <w:right w:w="90" w:type="dxa"/>
            </w:tcMar>
            <w:vAlign w:val="center"/>
          </w:tcPr>
          <w:p>
            <w:r/>
            <w:r>
              <w:rPr>
                <w:sz w:val="18"/>
              </w:rPr>
              <w:t>Word tool / fixing wording of finding titles</w:t>
            </w:r>
          </w:p>
        </w:tc>
        <w:tc>
          <w:tcPr>
            <w:tcW w:w="1900" w:type="dxa"/>
            <w:tcMar>
              <w:top w:w="75" w:type="dxa"/>
              <w:left w:w="90" w:type="dxa"/>
              <w:bottom w:w="75" w:type="dxa"/>
              <w:right w:w="90" w:type="dxa"/>
            </w:tcMar>
            <w:vAlign w:val="center"/>
          </w:tcPr>
          <w:p>
            <w:r/>
            <w:r>
              <w:rPr>
                <w:sz w:val="18"/>
              </w:rPr>
              <w:t>Shorter issue + effect titles</w:t>
            </w:r>
          </w:p>
        </w:tc>
        <w:tc>
          <w:tcPr>
            <w:tcW w:w="1900" w:type="dxa"/>
            <w:tcMar>
              <w:top w:w="75" w:type="dxa"/>
              <w:left w:w="90" w:type="dxa"/>
              <w:bottom w:w="75" w:type="dxa"/>
              <w:right w:w="90" w:type="dxa"/>
            </w:tcMar>
            <w:vAlign w:val="center"/>
          </w:tcPr>
          <w:p>
            <w:r/>
            <w:r>
              <w:rPr>
                <w:sz w:val="18"/>
              </w:rPr>
              <w:t>Checked each title against GAP/TEST/EVD</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titles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3966A5" w14:paraId="6CD32E0C" w14:textId="77777777">
        <w:trPr>
          <w:cantSplit/>
        </w:trPr>
        <w:tc>
          <w:tcPr>
            <w:tcW w:w="700" w:type="dxa"/>
            <w:tcMar>
              <w:top w:w="75" w:type="dxa"/>
              <w:left w:w="90" w:type="dxa"/>
              <w:bottom w:w="75" w:type="dxa"/>
              <w:right w:w="90" w:type="dxa"/>
            </w:tcMar>
            <w:vAlign w:val="center"/>
          </w:tcPr>
          <w:p>
            <w:r/>
            <w:r>
              <w:rPr>
                <w:sz w:val="18"/>
              </w:rPr>
              <w:t>AI-13-02</w:t>
            </w:r>
          </w:p>
        </w:tc>
        <w:tc>
          <w:tcPr>
            <w:tcW w:w="1400" w:type="dxa"/>
            <w:tcMar>
              <w:top w:w="75" w:type="dxa"/>
              <w:left w:w="90" w:type="dxa"/>
              <w:bottom w:w="75" w:type="dxa"/>
              <w:right w:w="90" w:type="dxa"/>
            </w:tcMar>
            <w:vAlign w:val="center"/>
          </w:tcPr>
          <w:p>
            <w:r/>
            <w:r>
              <w:rPr>
                <w:sz w:val="18"/>
              </w:rPr>
              <w:t>Word tool / double checking severity math and links</w:t>
            </w:r>
          </w:p>
        </w:tc>
        <w:tc>
          <w:tcPr>
            <w:tcW w:w="1900" w:type="dxa"/>
            <w:tcMar>
              <w:top w:w="75" w:type="dxa"/>
              <w:left w:w="90" w:type="dxa"/>
              <w:bottom w:w="75" w:type="dxa"/>
              <w:right w:w="90" w:type="dxa"/>
            </w:tcMar>
            <w:vAlign w:val="center"/>
          </w:tcPr>
          <w:p>
            <w:r/>
            <w:r>
              <w:rPr>
                <w:sz w:val="18"/>
              </w:rPr>
              <w:t>Score bands and ID links</w:t>
            </w:r>
          </w:p>
        </w:tc>
        <w:tc>
          <w:tcPr>
            <w:tcW w:w="1900" w:type="dxa"/>
            <w:tcMar>
              <w:top w:w="75" w:type="dxa"/>
              <w:left w:w="90" w:type="dxa"/>
              <w:bottom w:w="75" w:type="dxa"/>
              <w:right w:w="90" w:type="dxa"/>
            </w:tcMar>
            <w:vAlign w:val="center"/>
          </w:tcPr>
          <w:p>
            <w:r/>
            <w:r>
              <w:rPr>
                <w:sz w:val="18"/>
              </w:rPr>
              <w:t>Checked math + RSK/GAP links</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Math and links matched; kept</w:t>
            </w:r>
          </w:p>
        </w:tc>
        <w:tc>
          <w:tcPr>
            <w:tcW w:w="1168" w:type="dxa"/>
            <w:tcMar>
              <w:top w:w="75" w:type="dxa"/>
              <w:left w:w="90" w:type="dxa"/>
              <w:bottom w:w="75" w:type="dxa"/>
              <w:right w:w="90" w:type="dxa"/>
            </w:tcMar>
            <w:vAlign w:val="center"/>
          </w:tcPr>
          <w:p>
            <w:r/>
            <w:r>
              <w:rPr>
                <w:sz w:val="18"/>
              </w:rPr>
              <w:t>No private data in prompts</w:t>
            </w:r>
          </w:p>
        </w:tc>
      </w:tr>
      <w:tr w:rsidR="003966A5" w14:paraId="09D7E02D" w14:textId="77777777">
        <w:trPr>
          <w:cantSplit/>
        </w:trPr>
        <w:tc>
          <w:tcPr>
            <w:tcW w:w="700" w:type="dxa"/>
            <w:tcMar>
              <w:top w:w="75" w:type="dxa"/>
              <w:left w:w="90" w:type="dxa"/>
              <w:bottom w:w="75" w:type="dxa"/>
              <w:right w:w="90" w:type="dxa"/>
            </w:tcMar>
            <w:vAlign w:val="center"/>
          </w:tcPr>
          <w:p>
            <w:r/>
            <w:r>
              <w:rPr>
                <w:sz w:val="18"/>
              </w:rPr>
              <w:t>AI-13-03</w:t>
            </w:r>
          </w:p>
        </w:tc>
        <w:tc>
          <w:tcPr>
            <w:tcW w:w="1400" w:type="dxa"/>
            <w:tcMar>
              <w:top w:w="75" w:type="dxa"/>
              <w:left w:w="90" w:type="dxa"/>
              <w:bottom w:w="75" w:type="dxa"/>
              <w:right w:w="90" w:type="dxa"/>
            </w:tcMar>
            <w:vAlign w:val="center"/>
          </w:tcPr>
          <w:p>
            <w:r/>
            <w:r>
              <w:rPr>
                <w:sz w:val="18"/>
              </w:rPr>
              <w:t>Word tool / clarifying recommendation format</w:t>
            </w:r>
          </w:p>
        </w:tc>
        <w:tc>
          <w:tcPr>
            <w:tcW w:w="1900" w:type="dxa"/>
            <w:tcMar>
              <w:top w:w="75" w:type="dxa"/>
              <w:left w:w="90" w:type="dxa"/>
              <w:bottom w:w="75" w:type="dxa"/>
              <w:right w:w="90" w:type="dxa"/>
            </w:tcMar>
            <w:vAlign w:val="center"/>
          </w:tcPr>
          <w:p>
            <w:r/>
            <w:r>
              <w:rPr>
                <w:sz w:val="18"/>
              </w:rPr>
              <w:t>Explained action + owner + target layout</w:t>
            </w:r>
          </w:p>
        </w:tc>
        <w:tc>
          <w:tcPr>
            <w:tcW w:w="1900" w:type="dxa"/>
            <w:tcMar>
              <w:top w:w="75" w:type="dxa"/>
              <w:left w:w="90" w:type="dxa"/>
              <w:bottom w:w="75" w:type="dxa"/>
              <w:right w:w="90" w:type="dxa"/>
            </w:tcMar>
            <w:vAlign w:val="center"/>
          </w:tcPr>
          <w:p>
            <w:r/>
            <w:r>
              <w:rPr>
                <w:sz w:val="18"/>
              </w:rPr>
              <w:t>Checked against manual REC table</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Used manual layout; actions our own</w:t>
            </w:r>
          </w:p>
        </w:tc>
        <w:tc>
          <w:tcPr>
            <w:tcW w:w="1168" w:type="dxa"/>
            <w:tcMar>
              <w:top w:w="75" w:type="dxa"/>
              <w:left w:w="90" w:type="dxa"/>
              <w:bottom w:w="75" w:type="dxa"/>
              <w:right w:w="90" w:type="dxa"/>
            </w:tcMar>
            <w:vAlign w:val="center"/>
          </w:tcPr>
          <w:p>
            <w:r/>
            <w:r>
              <w:rPr>
                <w:sz w:val="18"/>
              </w:rPr>
              <w:t>No private data in prompts</w:t>
            </w:r>
          </w:p>
        </w:tc>
      </w:tr>
      <w:tr w:rsidR="003966A5" w14:paraId="3CF6C9F2" w14:textId="77777777">
        <w:trPr>
          <w:cantSplit/>
        </w:trPr>
        <w:tc>
          <w:tcPr>
            <w:tcW w:w="700" w:type="dxa"/>
            <w:tcMar>
              <w:top w:w="75" w:type="dxa"/>
              <w:left w:w="90" w:type="dxa"/>
              <w:bottom w:w="75" w:type="dxa"/>
              <w:right w:w="90" w:type="dxa"/>
            </w:tcMar>
            <w:vAlign w:val="center"/>
          </w:tcPr>
          <w:p w14:paraId="39BFCBC1" w14:textId="77777777" w:rsidR="003966A5" w:rsidRDefault="003966A5">
            <w:pPr>
              <w:spacing w:after="0" w:line="240" w:lineRule="auto"/>
            </w:pPr>
          </w:p>
        </w:tc>
        <w:tc>
          <w:tcPr>
            <w:tcW w:w="1400" w:type="dxa"/>
            <w:tcMar>
              <w:top w:w="75" w:type="dxa"/>
              <w:left w:w="90" w:type="dxa"/>
              <w:bottom w:w="75" w:type="dxa"/>
              <w:right w:w="90" w:type="dxa"/>
            </w:tcMar>
            <w:vAlign w:val="center"/>
          </w:tcPr>
          <w:p w14:paraId="0DF887CE" w14:textId="77777777" w:rsidR="003966A5" w:rsidRDefault="003966A5">
            <w:pPr>
              <w:spacing w:after="0" w:line="240" w:lineRule="auto"/>
            </w:pPr>
          </w:p>
        </w:tc>
        <w:tc>
          <w:tcPr>
            <w:tcW w:w="1900" w:type="dxa"/>
            <w:tcMar>
              <w:top w:w="75" w:type="dxa"/>
              <w:left w:w="90" w:type="dxa"/>
              <w:bottom w:w="75" w:type="dxa"/>
              <w:right w:w="90" w:type="dxa"/>
            </w:tcMar>
            <w:vAlign w:val="center"/>
          </w:tcPr>
          <w:p w14:paraId="127E9167" w14:textId="77777777" w:rsidR="003966A5" w:rsidRDefault="003966A5">
            <w:pPr>
              <w:spacing w:after="0" w:line="240" w:lineRule="auto"/>
            </w:pPr>
          </w:p>
        </w:tc>
        <w:tc>
          <w:tcPr>
            <w:tcW w:w="1900" w:type="dxa"/>
            <w:tcMar>
              <w:top w:w="75" w:type="dxa"/>
              <w:left w:w="90" w:type="dxa"/>
              <w:bottom w:w="75" w:type="dxa"/>
              <w:right w:w="90" w:type="dxa"/>
            </w:tcMar>
            <w:vAlign w:val="center"/>
          </w:tcPr>
          <w:p w14:paraId="1C9CCC4D" w14:textId="77777777" w:rsidR="003966A5" w:rsidRDefault="003966A5">
            <w:pPr>
              <w:spacing w:after="0" w:line="240" w:lineRule="auto"/>
            </w:pPr>
          </w:p>
        </w:tc>
        <w:tc>
          <w:tcPr>
            <w:tcW w:w="1100" w:type="dxa"/>
            <w:tcMar>
              <w:top w:w="75" w:type="dxa"/>
              <w:left w:w="90" w:type="dxa"/>
              <w:bottom w:w="75" w:type="dxa"/>
              <w:right w:w="90" w:type="dxa"/>
            </w:tcMar>
            <w:vAlign w:val="center"/>
          </w:tcPr>
          <w:p w14:paraId="46565C12" w14:textId="77777777" w:rsidR="003966A5" w:rsidRDefault="003966A5">
            <w:pPr>
              <w:spacing w:after="0" w:line="240" w:lineRule="auto"/>
            </w:pPr>
          </w:p>
        </w:tc>
        <w:tc>
          <w:tcPr>
            <w:tcW w:w="2200" w:type="dxa"/>
            <w:tcMar>
              <w:top w:w="75" w:type="dxa"/>
              <w:left w:w="90" w:type="dxa"/>
              <w:bottom w:w="75" w:type="dxa"/>
              <w:right w:w="90" w:type="dxa"/>
            </w:tcMar>
            <w:vAlign w:val="center"/>
          </w:tcPr>
          <w:p w14:paraId="7A16FDEB" w14:textId="77777777" w:rsidR="003966A5" w:rsidRDefault="003966A5">
            <w:pPr>
              <w:spacing w:after="0" w:line="240" w:lineRule="auto"/>
            </w:pPr>
          </w:p>
        </w:tc>
        <w:tc>
          <w:tcPr>
            <w:tcW w:w="1168" w:type="dxa"/>
            <w:tcMar>
              <w:top w:w="75" w:type="dxa"/>
              <w:left w:w="90" w:type="dxa"/>
              <w:bottom w:w="75" w:type="dxa"/>
              <w:right w:w="90" w:type="dxa"/>
            </w:tcMar>
            <w:vAlign w:val="center"/>
          </w:tcPr>
          <w:p w14:paraId="5F182957" w14:textId="77777777" w:rsidR="003966A5" w:rsidRDefault="003966A5">
            <w:pPr>
              <w:spacing w:after="0" w:line="240" w:lineRule="auto"/>
            </w:pPr>
          </w:p>
        </w:tc>
      </w:tr>
    </w:tbl>
    <w:p w14:paraId="62AE0C7F" w14:textId="77777777" w:rsidR="003966A5" w:rsidRDefault="003966A5">
      <w:pPr>
        <w:spacing w:after="40"/>
      </w:pPr>
    </w:p>
    <w:p w14:paraId="4A225E32" w14:textId="77777777" w:rsidR="003966A5" w:rsidRDefault="00000000">
      <w:pPr>
        <w:pStyle w:val="Heading2"/>
      </w:pPr>
      <w:r>
        <w:rPr>
          <w:rFonts w:ascii="Montserrat" w:hAnsi="Montserrat"/>
        </w:rPr>
        <w:t>Z.3 Group Attestation</w:t>
      </w:r>
    </w:p>
    <w:p w14:paraId="238479E2" w14:textId="731068E2" w:rsidR="003966A5" w:rsidRDefault="00000000">
      <w:r>
        <w:rPr>
          <w:sz w:val="17"/>
        </w:rPr>
        <w:t xml:space="preserve">We certify that the Lab </w:t>
      </w:r>
      <w:r w:rsidR="00E40CB7">
        <w:rPr>
          <w:sz w:val="17"/>
        </w:rPr>
        <w:t>11</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3966A5" w14:paraId="6342F813" w14:textId="77777777">
        <w:trPr>
          <w:cantSplit/>
          <w:tblHeader/>
        </w:trPr>
        <w:tc>
          <w:tcPr>
            <w:tcW w:w="1400" w:type="dxa"/>
            <w:shd w:val="clear" w:color="auto" w:fill="00B0F0"/>
            <w:tcMar>
              <w:top w:w="75" w:type="dxa"/>
              <w:left w:w="90" w:type="dxa"/>
              <w:bottom w:w="75" w:type="dxa"/>
              <w:right w:w="90" w:type="dxa"/>
            </w:tcMar>
            <w:vAlign w:val="center"/>
          </w:tcPr>
          <w:p w14:paraId="2C44A526" w14:textId="77777777" w:rsidR="003966A5"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608078AC" w14:textId="77777777" w:rsidR="003966A5"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BA23E78" w14:textId="77777777" w:rsidR="003966A5"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5A434F38" w14:textId="77777777" w:rsidR="003966A5" w:rsidRDefault="00000000">
            <w:pPr>
              <w:spacing w:after="0" w:line="240" w:lineRule="auto"/>
            </w:pPr>
            <w:r>
              <w:rPr>
                <w:b/>
                <w:sz w:val="16"/>
              </w:rPr>
              <w:t>Date</w:t>
            </w:r>
          </w:p>
        </w:tc>
      </w:tr>
      <w:tr w:rsidR="003966A5" w14:paraId="4D25CCE9" w14:textId="77777777">
        <w:trPr>
          <w:cantSplit/>
        </w:trPr>
        <w:tc>
          <w:tcPr>
            <w:tcW w:w="1400" w:type="dxa"/>
            <w:tcMar>
              <w:top w:w="75" w:type="dxa"/>
              <w:left w:w="90" w:type="dxa"/>
              <w:bottom w:w="75" w:type="dxa"/>
              <w:right w:w="90" w:type="dxa"/>
            </w:tcMar>
            <w:vAlign w:val="center"/>
          </w:tcPr>
          <w:p w14:paraId="1B33DDDA" w14:textId="77777777" w:rsidR="003966A5" w:rsidRDefault="00000000">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2026-10-10</w:t>
            </w:r>
          </w:p>
        </w:tc>
      </w:tr>
      <w:tr w:rsidR="003966A5" w14:paraId="0163D0AF" w14:textId="77777777">
        <w:trPr>
          <w:cantSplit/>
        </w:trPr>
        <w:tc>
          <w:tcPr>
            <w:tcW w:w="1400" w:type="dxa"/>
            <w:tcMar>
              <w:top w:w="75" w:type="dxa"/>
              <w:left w:w="90" w:type="dxa"/>
              <w:bottom w:w="75" w:type="dxa"/>
              <w:right w:w="90" w:type="dxa"/>
            </w:tcMar>
            <w:vAlign w:val="center"/>
          </w:tcPr>
          <w:p w14:paraId="3E32D40C" w14:textId="77777777" w:rsidR="003966A5" w:rsidRDefault="00000000">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2026-10-10</w:t>
            </w:r>
          </w:p>
        </w:tc>
      </w:tr>
      <w:tr w:rsidR="003966A5" w14:paraId="7D0984D5" w14:textId="77777777">
        <w:trPr>
          <w:cantSplit/>
        </w:trPr>
        <w:tc>
          <w:tcPr>
            <w:tcW w:w="1400" w:type="dxa"/>
            <w:tcMar>
              <w:top w:w="75" w:type="dxa"/>
              <w:left w:w="90" w:type="dxa"/>
              <w:bottom w:w="75" w:type="dxa"/>
              <w:right w:w="90" w:type="dxa"/>
            </w:tcMar>
            <w:vAlign w:val="center"/>
          </w:tcPr>
          <w:p w14:paraId="6D497568" w14:textId="77777777" w:rsidR="003966A5" w:rsidRDefault="00000000">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2026-10-10</w:t>
            </w:r>
          </w:p>
        </w:tc>
      </w:tr>
    </w:tbl>
    <w:p w14:paraId="7139DCCE" w14:textId="77777777" w:rsidR="003966A5" w:rsidRDefault="003966A5">
      <w:pPr>
        <w:spacing w:after="40"/>
      </w:pPr>
    </w:p>
    <w:p w14:paraId="53D8CDBC" w14:textId="77777777" w:rsidR="003966A5"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3966A5" w14:paraId="162DB15A" w14:textId="77777777">
        <w:trPr>
          <w:cantSplit/>
          <w:tblHeader/>
        </w:trPr>
        <w:tc>
          <w:tcPr>
            <w:tcW w:w="3500" w:type="dxa"/>
            <w:shd w:val="clear" w:color="auto" w:fill="00B0F0"/>
            <w:tcMar>
              <w:top w:w="75" w:type="dxa"/>
              <w:left w:w="90" w:type="dxa"/>
              <w:bottom w:w="75" w:type="dxa"/>
              <w:right w:w="90" w:type="dxa"/>
            </w:tcMar>
            <w:vAlign w:val="center"/>
          </w:tcPr>
          <w:p w14:paraId="3F598BB9" w14:textId="77777777" w:rsidR="003966A5"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69521DA8" w14:textId="77777777" w:rsidR="003966A5"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0E48B3FD" w14:textId="77777777" w:rsidR="003966A5" w:rsidRDefault="00000000">
            <w:pPr>
              <w:spacing w:after="0" w:line="240" w:lineRule="auto"/>
            </w:pPr>
            <w:r>
              <w:rPr>
                <w:b/>
                <w:sz w:val="15"/>
              </w:rPr>
              <w:t>Instructor Notes</w:t>
            </w:r>
          </w:p>
        </w:tc>
      </w:tr>
      <w:tr w:rsidR="003966A5" w14:paraId="1952A31A" w14:textId="77777777">
        <w:trPr>
          <w:cantSplit/>
        </w:trPr>
        <w:tc>
          <w:tcPr>
            <w:tcW w:w="3500" w:type="dxa"/>
            <w:tcMar>
              <w:top w:w="75" w:type="dxa"/>
              <w:left w:w="90" w:type="dxa"/>
              <w:bottom w:w="75" w:type="dxa"/>
              <w:right w:w="90" w:type="dxa"/>
            </w:tcMar>
            <w:vAlign w:val="center"/>
          </w:tcPr>
          <w:p w14:paraId="71F98543" w14:textId="77777777" w:rsidR="003966A5"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0C7A44B1"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49A9FCC3" w14:textId="77777777" w:rsidR="003966A5" w:rsidRDefault="003966A5">
            <w:pPr>
              <w:spacing w:after="0" w:line="240" w:lineRule="auto"/>
            </w:pPr>
          </w:p>
        </w:tc>
      </w:tr>
      <w:tr w:rsidR="003966A5" w14:paraId="0E717F9A" w14:textId="77777777">
        <w:trPr>
          <w:cantSplit/>
        </w:trPr>
        <w:tc>
          <w:tcPr>
            <w:tcW w:w="3500" w:type="dxa"/>
            <w:tcMar>
              <w:top w:w="75" w:type="dxa"/>
              <w:left w:w="90" w:type="dxa"/>
              <w:bottom w:w="75" w:type="dxa"/>
              <w:right w:w="90" w:type="dxa"/>
            </w:tcMar>
            <w:vAlign w:val="center"/>
          </w:tcPr>
          <w:p w14:paraId="1247E341" w14:textId="77777777" w:rsidR="003966A5"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6AE6010A"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4C2C0F7" w14:textId="77777777" w:rsidR="003966A5" w:rsidRDefault="003966A5">
            <w:pPr>
              <w:spacing w:after="0" w:line="240" w:lineRule="auto"/>
            </w:pPr>
          </w:p>
        </w:tc>
      </w:tr>
      <w:tr w:rsidR="003966A5" w14:paraId="716B2D4B" w14:textId="77777777">
        <w:trPr>
          <w:cantSplit/>
        </w:trPr>
        <w:tc>
          <w:tcPr>
            <w:tcW w:w="3500" w:type="dxa"/>
            <w:tcMar>
              <w:top w:w="75" w:type="dxa"/>
              <w:left w:w="90" w:type="dxa"/>
              <w:bottom w:w="75" w:type="dxa"/>
              <w:right w:w="90" w:type="dxa"/>
            </w:tcMar>
            <w:vAlign w:val="center"/>
          </w:tcPr>
          <w:p w14:paraId="3338EF71" w14:textId="77777777" w:rsidR="003966A5"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2A469A3E"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71980E58" w14:textId="77777777" w:rsidR="003966A5" w:rsidRDefault="003966A5">
            <w:pPr>
              <w:spacing w:after="0" w:line="240" w:lineRule="auto"/>
            </w:pPr>
          </w:p>
        </w:tc>
      </w:tr>
    </w:tbl>
    <w:p w14:paraId="37B582AB" w14:textId="77777777" w:rsidR="003966A5" w:rsidRDefault="003966A5">
      <w:pPr>
        <w:spacing w:after="40"/>
      </w:pPr>
    </w:p>
    <w:p w14:paraId="4962ADAA" w14:textId="77777777" w:rsidR="003966A5" w:rsidRDefault="00000000">
      <w:r>
        <w:rPr>
          <w:i/>
          <w:sz w:val="16"/>
        </w:rPr>
        <w:t>Instructor disposition and required revisions: Record the decision and detailed comments in the Instructor Notes column above or on the institution's grading sheet.</w:t>
      </w:r>
    </w:p>
    <w:sectPr w:rsidR="003966A5"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36D6" w14:textId="77777777" w:rsidR="00E767BA" w:rsidRDefault="00E767BA" w:rsidP="007C7C26">
      <w:r>
        <w:separator/>
      </w:r>
    </w:p>
  </w:endnote>
  <w:endnote w:type="continuationSeparator" w:id="0">
    <w:p w14:paraId="16BB90AE" w14:textId="77777777" w:rsidR="00E767BA" w:rsidRDefault="00E767BA"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F61C" w14:textId="77777777" w:rsidR="00E767BA" w:rsidRDefault="00E767BA" w:rsidP="007C7C26">
      <w:r>
        <w:separator/>
      </w:r>
    </w:p>
  </w:footnote>
  <w:footnote w:type="continuationSeparator" w:id="0">
    <w:p w14:paraId="38BA6328" w14:textId="77777777" w:rsidR="00E767BA" w:rsidRDefault="00E767BA"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60EAA"/>
    <w:rsid w:val="001701DB"/>
    <w:rsid w:val="001735DA"/>
    <w:rsid w:val="001809C6"/>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966A5"/>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1C93"/>
    <w:rsid w:val="006A1D4A"/>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275AC"/>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40CB7"/>
    <w:rsid w:val="00E503C8"/>
    <w:rsid w:val="00E54C88"/>
    <w:rsid w:val="00E6396B"/>
    <w:rsid w:val="00E63AEA"/>
    <w:rsid w:val="00E767B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98</cp:revision>
  <cp:lastPrinted>2022-10-19T12:17:00Z</cp:lastPrinted>
  <dcterms:created xsi:type="dcterms:W3CDTF">2022-10-19T12:17:00Z</dcterms:created>
  <dcterms:modified xsi:type="dcterms:W3CDTF">2026-09-05T02:31:00Z</dcterms:modified>
</cp:coreProperties>
</file>