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E469" w14:textId="24B85DA1" w:rsidR="00A95760" w:rsidRDefault="00000000">
      <w:pPr>
        <w:spacing w:before="40" w:after="120"/>
        <w:jc w:val="center"/>
      </w:pPr>
      <w:r>
        <w:rPr>
          <w:b/>
          <w:sz w:val="22"/>
        </w:rPr>
        <w:t>CAPSTONE SYSTEM IT AUDIT ENGAGEMENT</w:t>
      </w:r>
      <w:r>
        <w:rPr>
          <w:b/>
          <w:sz w:val="22"/>
        </w:rPr>
        <w:br/>
      </w:r>
      <w:r>
        <w:rPr>
          <w:b/>
          <w:sz w:val="21"/>
        </w:rPr>
        <w:t xml:space="preserve">Lab </w:t>
      </w:r>
      <w:r w:rsidR="00C46574">
        <w:rPr>
          <w:b/>
          <w:sz w:val="21"/>
        </w:rPr>
        <w:t>8</w:t>
      </w:r>
      <w:r>
        <w:rPr>
          <w:b/>
          <w:sz w:val="21"/>
        </w:rPr>
        <w:t xml:space="preserve"> - Asset Inventory and System Documentation</w:t>
      </w:r>
      <w:r>
        <w:rPr>
          <w:b/>
          <w:sz w:val="21"/>
        </w:rPr>
        <w:br/>
      </w:r>
      <w:r>
        <w:rPr>
          <w:b/>
        </w:rPr>
        <w:t>Final Audit Project Build-Up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A95760" w14:paraId="29A65DC2" w14:textId="77777777">
        <w:trPr>
          <w:cantSplit/>
        </w:trPr>
        <w:tc>
          <w:tcPr>
            <w:tcW w:w="270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225827" w14:textId="77777777" w:rsidR="00A9576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Week</w:t>
            </w:r>
          </w:p>
        </w:tc>
        <w:tc>
          <w:tcPr>
            <w:tcW w:w="66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9C9901" w14:textId="5AA61DF4" w:rsidR="00A95760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  <w:r w:rsidR="004731FC">
              <w:rPr>
                <w:sz w:val="18"/>
              </w:rPr>
              <w:t>1</w:t>
            </w:r>
          </w:p>
        </w:tc>
      </w:tr>
      <w:tr w:rsidR="00A95760" w14:paraId="2C42EFA5" w14:textId="77777777">
        <w:trPr>
          <w:cantSplit/>
        </w:trPr>
        <w:tc>
          <w:tcPr>
            <w:tcW w:w="270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679D43" w14:textId="77777777" w:rsidR="00A9576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Duration</w:t>
            </w:r>
          </w:p>
        </w:tc>
        <w:tc>
          <w:tcPr>
            <w:tcW w:w="66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08FF9D" w14:textId="77777777" w:rsidR="00A95760" w:rsidRDefault="00000000">
            <w:pPr>
              <w:spacing w:after="0" w:line="240" w:lineRule="auto"/>
            </w:pPr>
            <w:r>
              <w:rPr>
                <w:sz w:val="18"/>
              </w:rPr>
              <w:t>3 hours (180 minutes)</w:t>
            </w:r>
          </w:p>
        </w:tc>
      </w:tr>
      <w:tr w:rsidR="00A95760" w14:paraId="45A6B83A" w14:textId="77777777">
        <w:trPr>
          <w:cantSplit/>
        </w:trPr>
        <w:tc>
          <w:tcPr>
            <w:tcW w:w="270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F05CF8" w14:textId="77777777" w:rsidR="00A9576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Group Size</w:t>
            </w:r>
          </w:p>
        </w:tc>
        <w:tc>
          <w:tcPr>
            <w:tcW w:w="66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2B4946" w14:textId="77777777" w:rsidR="00A95760" w:rsidRDefault="00000000">
            <w:pPr>
              <w:spacing w:after="0" w:line="240" w:lineRule="auto"/>
            </w:pPr>
            <w:r>
              <w:rPr>
                <w:sz w:val="18"/>
              </w:rPr>
              <w:t>Three students</w:t>
            </w:r>
          </w:p>
        </w:tc>
      </w:tr>
      <w:tr w:rsidR="00A95760" w14:paraId="2501BF6B" w14:textId="77777777">
        <w:trPr>
          <w:cantSplit/>
        </w:trPr>
        <w:tc>
          <w:tcPr>
            <w:tcW w:w="270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F672F2" w14:textId="77777777" w:rsidR="00A9576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Audit Subject</w:t>
            </w:r>
          </w:p>
        </w:tc>
        <w:tc>
          <w:tcPr>
            <w:tcW w:w="66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A47AA4" w14:textId="055E45BE" w:rsidR="00A95760" w:rsidRDefault="00000000">
            <w:pPr>
              <w:spacing w:after="0" w:line="240" w:lineRule="auto"/>
            </w:pPr>
            <w:r>
              <w:rPr>
                <w:sz w:val="18"/>
              </w:rPr>
              <w:t xml:space="preserve">The approved build of the group's capstone system within the Lab </w:t>
            </w:r>
            <w:r w:rsidR="004731FC">
              <w:rPr>
                <w:sz w:val="18"/>
              </w:rPr>
              <w:t>7</w:t>
            </w:r>
            <w:r>
              <w:rPr>
                <w:sz w:val="18"/>
              </w:rPr>
              <w:t xml:space="preserve"> scope</w:t>
            </w:r>
          </w:p>
        </w:tc>
      </w:tr>
      <w:tr w:rsidR="00A95760" w14:paraId="35F290B1" w14:textId="77777777">
        <w:trPr>
          <w:cantSplit/>
        </w:trPr>
        <w:tc>
          <w:tcPr>
            <w:tcW w:w="270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193D8B" w14:textId="77777777" w:rsidR="00A9576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Required Submission</w:t>
            </w:r>
          </w:p>
        </w:tc>
        <w:tc>
          <w:tcPr>
            <w:tcW w:w="66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5AD6E3" w14:textId="77777777" w:rsidR="00A95760" w:rsidRDefault="00000000">
            <w:pPr>
              <w:spacing w:after="0" w:line="240" w:lineRule="auto"/>
            </w:pPr>
            <w:r>
              <w:rPr>
                <w:sz w:val="18"/>
              </w:rPr>
              <w:t>Professional IT Audit Report - Increment 2</w:t>
            </w:r>
          </w:p>
        </w:tc>
      </w:tr>
      <w:tr w:rsidR="00A95760" w14:paraId="6B1CA9B1" w14:textId="77777777">
        <w:trPr>
          <w:cantSplit/>
        </w:trPr>
        <w:tc>
          <w:tcPr>
            <w:tcW w:w="270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A5A20E" w14:textId="77777777" w:rsidR="00A9576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Master Input</w:t>
            </w:r>
          </w:p>
        </w:tc>
        <w:tc>
          <w:tcPr>
            <w:tcW w:w="66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46BF11" w14:textId="7E1D9C72" w:rsidR="00A95760" w:rsidRDefault="00C46574">
            <w:pPr>
              <w:spacing w:after="0" w:line="240" w:lineRule="auto"/>
            </w:pPr>
            <w:r>
              <w:rPr>
                <w:sz w:val="18"/>
              </w:rPr>
              <w:t>R</w:t>
            </w:r>
            <w:r w:rsidR="00000000">
              <w:rPr>
                <w:sz w:val="18"/>
              </w:rPr>
              <w:t xml:space="preserve">eviewed Lab </w:t>
            </w:r>
            <w:r>
              <w:rPr>
                <w:sz w:val="18"/>
              </w:rPr>
              <w:t>7</w:t>
            </w:r>
            <w:r w:rsidR="00000000">
              <w:rPr>
                <w:sz w:val="18"/>
              </w:rPr>
              <w:t xml:space="preserve"> report master and related sanitized evidence</w:t>
            </w:r>
          </w:p>
        </w:tc>
      </w:tr>
      <w:tr w:rsidR="00A95760" w14:paraId="667953EB" w14:textId="77777777">
        <w:trPr>
          <w:cantSplit/>
        </w:trPr>
        <w:tc>
          <w:tcPr>
            <w:tcW w:w="270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A6E62F" w14:textId="77777777" w:rsidR="00A9576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Submission Platform</w:t>
            </w:r>
          </w:p>
        </w:tc>
        <w:tc>
          <w:tcPr>
            <w:tcW w:w="66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D96EB8" w14:textId="77777777" w:rsidR="00A95760" w:rsidRDefault="00000000">
            <w:pPr>
              <w:spacing w:after="0" w:line="240" w:lineRule="auto"/>
            </w:pPr>
            <w:r>
              <w:rPr>
                <w:sz w:val="18"/>
              </w:rPr>
              <w:t>Google Classroom</w:t>
            </w:r>
          </w:p>
        </w:tc>
      </w:tr>
    </w:tbl>
    <w:p w14:paraId="57955EB9" w14:textId="77777777" w:rsidR="00A95760" w:rsidRDefault="00A95760">
      <w:pPr>
        <w:spacing w:after="40"/>
      </w:pPr>
    </w:p>
    <w:p w14:paraId="185FBED1" w14:textId="77777777" w:rsidR="00A95760" w:rsidRDefault="00000000">
      <w:pPr>
        <w:pStyle w:val="Heading1"/>
      </w:pPr>
      <w:r>
        <w:rPr>
          <w:rFonts w:ascii="Montserrat" w:hAnsi="Montserrat"/>
        </w:rPr>
        <w:t>I. Laboratory Overview</w:t>
      </w:r>
    </w:p>
    <w:p w14:paraId="2C282913" w14:textId="7F19593A" w:rsidR="00A95760" w:rsidRDefault="00000000">
      <w:r>
        <w:rPr>
          <w:sz w:val="19"/>
        </w:rPr>
        <w:t xml:space="preserve">Lab </w:t>
      </w:r>
      <w:r w:rsidR="004731FC">
        <w:rPr>
          <w:sz w:val="19"/>
        </w:rPr>
        <w:t>8</w:t>
      </w:r>
      <w:r>
        <w:rPr>
          <w:sz w:val="19"/>
        </w:rPr>
        <w:t xml:space="preserve"> adds the System Documentation and Asset Baseline to the same professional audit-report master created in Lab </w:t>
      </w:r>
      <w:r w:rsidR="004731FC">
        <w:rPr>
          <w:sz w:val="19"/>
        </w:rPr>
        <w:t>7</w:t>
      </w:r>
      <w:r>
        <w:rPr>
          <w:sz w:val="19"/>
        </w:rPr>
        <w:t>. The group must apply prior instructor feedback, preserve approved traceability IDs, and base conclusions only on authorized evidence from the identified capstone build.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5760" w14:paraId="2B755873" w14:textId="77777777">
        <w:trPr>
          <w:cantSplit/>
          <w:tblHeader/>
        </w:trPr>
        <w:tc>
          <w:tcPr>
            <w:tcW w:w="936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BC8CE1" w14:textId="77777777" w:rsidR="00A9576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Continuity rule</w:t>
            </w:r>
          </w:p>
        </w:tc>
      </w:tr>
      <w:tr w:rsidR="00A95760" w14:paraId="52C934E9" w14:textId="77777777">
        <w:trPr>
          <w:cantSplit/>
        </w:trPr>
        <w:tc>
          <w:tcPr>
            <w:tcW w:w="9360" w:type="dxa"/>
            <w:shd w:val="clear" w:color="auto" w:fill="DDEB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CEFCE8" w14:textId="1039DB71" w:rsidR="00A95760" w:rsidRDefault="00000000">
            <w:pPr>
              <w:spacing w:after="0" w:line="240" w:lineRule="auto"/>
            </w:pPr>
            <w:r>
              <w:rPr>
                <w:sz w:val="18"/>
              </w:rPr>
              <w:t xml:space="preserve">Do not begin a separate audit report. Start from the instructor-reviewed Lab </w:t>
            </w:r>
            <w:r w:rsidR="004731FC">
              <w:rPr>
                <w:sz w:val="18"/>
              </w:rPr>
              <w:t>8</w:t>
            </w:r>
            <w:r>
              <w:rPr>
                <w:sz w:val="18"/>
              </w:rPr>
              <w:t xml:space="preserve"> master file, update document control, append this lab's report section, and preserve links to earlier scope, asset, risk, control, evidence, finding, and recommendation IDs.</w:t>
            </w:r>
          </w:p>
        </w:tc>
      </w:tr>
    </w:tbl>
    <w:p w14:paraId="0BFFA650" w14:textId="77777777" w:rsidR="00A95760" w:rsidRDefault="00A95760"/>
    <w:p w14:paraId="699C1278" w14:textId="77777777" w:rsidR="00A95760" w:rsidRDefault="00000000">
      <w:pPr>
        <w:pStyle w:val="Heading1"/>
      </w:pPr>
      <w:r>
        <w:rPr>
          <w:rFonts w:ascii="Montserrat" w:hAnsi="Montserrat"/>
        </w:rPr>
        <w:t>II. Learning Outcomes</w:t>
      </w:r>
    </w:p>
    <w:p w14:paraId="237D6368" w14:textId="77777777" w:rsidR="00A95760" w:rsidRDefault="00000000">
      <w:r>
        <w:rPr>
          <w:sz w:val="19"/>
        </w:rPr>
        <w:t>By the end of the three-hour laboratory, each group should be able to:</w:t>
      </w:r>
    </w:p>
    <w:p w14:paraId="1C5B5025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Create a complete, evidence-linked inventory of assets supporting the audited capstone build.</w:t>
      </w:r>
    </w:p>
    <w:p w14:paraId="761E5A3A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Document deployment architecture, trust boundaries, system interfaces, dependencies, and environments.</w:t>
      </w:r>
    </w:p>
    <w:p w14:paraId="05786B85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Map important data flows from collection or creation through processing, storage, transmission, retention, and disposal.</w:t>
      </w:r>
    </w:p>
    <w:p w14:paraId="77C177F3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Identify user, service, database, and privileged account types and their access pathways.</w:t>
      </w:r>
    </w:p>
    <w:p w14:paraId="54238CAD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Reconcile the inventory and diagrams against the Lab 9 modules, users, data categories, scope, and evidence plan.</w:t>
      </w:r>
    </w:p>
    <w:p w14:paraId="72D8BC29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Preserve confidentiality and validate any AI-assisted documentation through authoritative evidence.</w:t>
      </w:r>
    </w:p>
    <w:p w14:paraId="7FB75FA3" w14:textId="77777777" w:rsidR="00A95760" w:rsidRDefault="00000000">
      <w:pPr>
        <w:pStyle w:val="Heading1"/>
        <w:pageBreakBefore/>
      </w:pPr>
      <w:r>
        <w:rPr>
          <w:rFonts w:ascii="Montserrat" w:hAnsi="Montserrat"/>
        </w:rPr>
        <w:lastRenderedPageBreak/>
        <w:t>III. Group Roles and Collaboration Standard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2000"/>
        <w:gridCol w:w="4060"/>
        <w:gridCol w:w="2400"/>
      </w:tblGrid>
      <w:tr w:rsidR="00A95760" w14:paraId="34B71EE4" w14:textId="77777777">
        <w:trPr>
          <w:cantSplit/>
          <w:tblHeader/>
        </w:trPr>
        <w:tc>
          <w:tcPr>
            <w:tcW w:w="90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DCDC0A" w14:textId="77777777" w:rsidR="00A95760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Member</w:t>
            </w:r>
          </w:p>
        </w:tc>
        <w:tc>
          <w:tcPr>
            <w:tcW w:w="200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F22DCC" w14:textId="77777777" w:rsidR="00A95760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Primary Role</w:t>
            </w:r>
          </w:p>
        </w:tc>
        <w:tc>
          <w:tcPr>
            <w:tcW w:w="406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D3AD7E" w14:textId="77777777" w:rsidR="00A95760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Lab 10 Responsibility</w:t>
            </w:r>
          </w:p>
        </w:tc>
        <w:tc>
          <w:tcPr>
            <w:tcW w:w="240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B3B86E" w14:textId="77777777" w:rsidR="00A95760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Required Cross-Check</w:t>
            </w:r>
          </w:p>
        </w:tc>
      </w:tr>
      <w:tr w:rsidR="00A95760" w14:paraId="73F8B930" w14:textId="77777777">
        <w:trPr>
          <w:cantSplit/>
        </w:trPr>
        <w:tc>
          <w:tcPr>
            <w:tcW w:w="9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28DCE1" w14:textId="77777777" w:rsidR="00A95760" w:rsidRDefault="00000000">
            <w:pPr>
              <w:spacing w:after="0" w:line="240" w:lineRule="auto"/>
            </w:pPr>
            <w:r>
              <w:rPr>
                <w:sz w:val="15"/>
              </w:rPr>
              <w:t>Member 1</w:t>
            </w:r>
          </w:p>
        </w:tc>
        <w:tc>
          <w:tcPr>
            <w:tcW w:w="2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AE8B96" w14:textId="77777777" w:rsidR="00A95760" w:rsidRDefault="00000000">
            <w:pPr>
              <w:spacing w:after="0" w:line="240" w:lineRule="auto"/>
            </w:pPr>
            <w:r>
              <w:rPr>
                <w:sz w:val="15"/>
              </w:rPr>
              <w:t>Asset and Configuration Auditor</w:t>
            </w:r>
          </w:p>
        </w:tc>
        <w:tc>
          <w:tcPr>
            <w:tcW w:w="40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2DF067" w14:textId="77777777" w:rsidR="00A95760" w:rsidRDefault="00000000">
            <w:pPr>
              <w:spacing w:after="0" w:line="240" w:lineRule="auto"/>
            </w:pPr>
            <w:r>
              <w:rPr>
                <w:sz w:val="15"/>
              </w:rPr>
              <w:t>Coordinates asset inventory, ownership, criticality, lifecycle, and completeness checks</w:t>
            </w:r>
          </w:p>
        </w:tc>
        <w:tc>
          <w:tcPr>
            <w:tcW w:w="24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6C8360" w14:textId="77777777" w:rsidR="00A95760" w:rsidRDefault="00000000">
            <w:pPr>
              <w:spacing w:after="0" w:line="240" w:lineRule="auto"/>
            </w:pPr>
            <w:r>
              <w:rPr>
                <w:sz w:val="15"/>
              </w:rPr>
              <w:t>Reviews one architecture or data-flow relationship</w:t>
            </w:r>
          </w:p>
        </w:tc>
      </w:tr>
      <w:tr w:rsidR="00A95760" w14:paraId="362BD48B" w14:textId="77777777">
        <w:trPr>
          <w:cantSplit/>
        </w:trPr>
        <w:tc>
          <w:tcPr>
            <w:tcW w:w="9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E552EF" w14:textId="77777777" w:rsidR="00A95760" w:rsidRDefault="00000000">
            <w:pPr>
              <w:spacing w:after="0" w:line="240" w:lineRule="auto"/>
            </w:pPr>
            <w:r>
              <w:rPr>
                <w:sz w:val="15"/>
              </w:rPr>
              <w:t>Member 2</w:t>
            </w:r>
          </w:p>
        </w:tc>
        <w:tc>
          <w:tcPr>
            <w:tcW w:w="2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AB7544" w14:textId="77777777" w:rsidR="00A95760" w:rsidRDefault="00000000">
            <w:pPr>
              <w:spacing w:after="0" w:line="240" w:lineRule="auto"/>
            </w:pPr>
            <w:r>
              <w:rPr>
                <w:sz w:val="15"/>
              </w:rPr>
              <w:t>Architecture and Data-Flow Auditor</w:t>
            </w:r>
          </w:p>
        </w:tc>
        <w:tc>
          <w:tcPr>
            <w:tcW w:w="40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BE6E66" w14:textId="77777777" w:rsidR="00A95760" w:rsidRDefault="00000000">
            <w:pPr>
              <w:spacing w:after="0" w:line="240" w:lineRule="auto"/>
            </w:pPr>
            <w:r>
              <w:rPr>
                <w:sz w:val="15"/>
              </w:rPr>
              <w:t>Documents deployment architecture, trust boundaries, interfaces, dependencies, and data flows</w:t>
            </w:r>
          </w:p>
        </w:tc>
        <w:tc>
          <w:tcPr>
            <w:tcW w:w="24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9DF77A" w14:textId="77777777" w:rsidR="00A95760" w:rsidRDefault="00000000">
            <w:pPr>
              <w:spacing w:after="0" w:line="240" w:lineRule="auto"/>
            </w:pPr>
            <w:r>
              <w:rPr>
                <w:sz w:val="15"/>
              </w:rPr>
              <w:t>Reviews one asset record against evidence</w:t>
            </w:r>
          </w:p>
        </w:tc>
      </w:tr>
      <w:tr w:rsidR="00A95760" w14:paraId="6F4FC1B8" w14:textId="77777777">
        <w:trPr>
          <w:cantSplit/>
        </w:trPr>
        <w:tc>
          <w:tcPr>
            <w:tcW w:w="9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85AE70" w14:textId="77777777" w:rsidR="00A95760" w:rsidRDefault="00000000">
            <w:pPr>
              <w:spacing w:after="0" w:line="240" w:lineRule="auto"/>
            </w:pPr>
            <w:r>
              <w:rPr>
                <w:sz w:val="15"/>
              </w:rPr>
              <w:t>Member 3</w:t>
            </w:r>
          </w:p>
        </w:tc>
        <w:tc>
          <w:tcPr>
            <w:tcW w:w="2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81E5A5" w14:textId="77777777" w:rsidR="00A95760" w:rsidRDefault="00000000">
            <w:pPr>
              <w:spacing w:after="0" w:line="240" w:lineRule="auto"/>
            </w:pPr>
            <w:r>
              <w:rPr>
                <w:sz w:val="15"/>
              </w:rPr>
              <w:t>Access and Evidence Auditor</w:t>
            </w:r>
          </w:p>
        </w:tc>
        <w:tc>
          <w:tcPr>
            <w:tcW w:w="40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538E15" w14:textId="77777777" w:rsidR="00A95760" w:rsidRDefault="00000000">
            <w:pPr>
              <w:spacing w:after="0" w:line="240" w:lineRule="auto"/>
            </w:pPr>
            <w:r>
              <w:rPr>
                <w:sz w:val="15"/>
              </w:rPr>
              <w:t>Documents account types, privileged access, evidence index, reconciliation, and report control</w:t>
            </w:r>
          </w:p>
        </w:tc>
        <w:tc>
          <w:tcPr>
            <w:tcW w:w="24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7E9CBD" w14:textId="77777777" w:rsidR="00A95760" w:rsidRDefault="00000000">
            <w:pPr>
              <w:spacing w:after="0" w:line="240" w:lineRule="auto"/>
            </w:pPr>
            <w:r>
              <w:rPr>
                <w:sz w:val="15"/>
              </w:rPr>
              <w:t>Reviews one data-flow or account relationship</w:t>
            </w:r>
          </w:p>
        </w:tc>
      </w:tr>
    </w:tbl>
    <w:p w14:paraId="61C79F7C" w14:textId="77777777" w:rsidR="00A95760" w:rsidRDefault="00A95760">
      <w:pPr>
        <w:spacing w:after="40"/>
      </w:pPr>
    </w:p>
    <w:p w14:paraId="423E4AC3" w14:textId="77777777" w:rsidR="00A95760" w:rsidRDefault="00000000">
      <w:r>
        <w:rPr>
          <w:b/>
          <w:sz w:val="19"/>
        </w:rPr>
        <w:t>Collaboration rule:</w:t>
      </w:r>
      <w:r>
        <w:rPr>
          <w:sz w:val="19"/>
        </w:rPr>
        <w:t xml:space="preserve"> Each member must create assigned workpaper content, review work prepared by another member, resolve at least one substantive challenge, and sign the group attestation.</w:t>
      </w:r>
    </w:p>
    <w:p w14:paraId="6AC6F833" w14:textId="77777777" w:rsidR="00A95760" w:rsidRDefault="00000000">
      <w:pPr>
        <w:pStyle w:val="Heading1"/>
      </w:pPr>
      <w:r>
        <w:rPr>
          <w:rFonts w:ascii="Montserrat" w:hAnsi="Montserrat"/>
        </w:rPr>
        <w:t>IV. Authorized Inputs and Evidence Protection</w:t>
      </w:r>
    </w:p>
    <w:p w14:paraId="6E2CA2CD" w14:textId="77777777" w:rsidR="00A95760" w:rsidRDefault="00000000">
      <w:pPr>
        <w:pStyle w:val="ListBullet"/>
        <w:spacing w:after="40"/>
        <w:ind w:left="360" w:hanging="259"/>
      </w:pPr>
      <w:r>
        <w:rPr>
          <w:rFonts w:ascii="Montserrat" w:hAnsi="Montserrat"/>
          <w:sz w:val="18"/>
        </w:rPr>
        <w:t>Instructor-reviewed Lab 9 master report, current capstone build, requirements, diagrams, test records, and source inventory.</w:t>
      </w:r>
    </w:p>
    <w:p w14:paraId="416E906D" w14:textId="77777777" w:rsidR="00A95760" w:rsidRDefault="00000000">
      <w:pPr>
        <w:pStyle w:val="ListBullet"/>
        <w:spacing w:after="40"/>
        <w:ind w:left="360" w:hanging="259"/>
      </w:pPr>
      <w:r>
        <w:rPr>
          <w:rFonts w:ascii="Montserrat" w:hAnsi="Montserrat"/>
          <w:sz w:val="18"/>
        </w:rPr>
        <w:t>Partner-approved policies, process records, role information, configurations, logs, screenshots, reports, interviews, or demonstrations relevant to the defined scope.</w:t>
      </w:r>
    </w:p>
    <w:p w14:paraId="49A78C79" w14:textId="77777777" w:rsidR="00A95760" w:rsidRDefault="00000000">
      <w:pPr>
        <w:pStyle w:val="ListBullet"/>
        <w:spacing w:after="40"/>
        <w:ind w:left="360" w:hanging="259"/>
      </w:pPr>
      <w:r>
        <w:rPr>
          <w:rFonts w:ascii="Montserrat" w:hAnsi="Montserrat"/>
          <w:sz w:val="18"/>
        </w:rPr>
        <w:t>Only authorized, non-destructive review and testing in the approved environment; no production disruption, credential testing, exploit attempts, or configuration changes without written approval.</w:t>
      </w:r>
    </w:p>
    <w:p w14:paraId="3BC4E6DB" w14:textId="77777777" w:rsidR="00A95760" w:rsidRDefault="00000000">
      <w:pPr>
        <w:pStyle w:val="ListBullet"/>
        <w:spacing w:after="40"/>
        <w:ind w:left="360" w:hanging="259"/>
      </w:pPr>
      <w:r>
        <w:rPr>
          <w:rFonts w:ascii="Montserrat" w:hAnsi="Montserrat"/>
          <w:sz w:val="18"/>
        </w:rPr>
        <w:t>Sanitize submitted evidence. Exclude passwords, tokens, secret keys, unnecessary personal records, confidential source code, and unrestricted production extracts.</w:t>
      </w:r>
    </w:p>
    <w:p w14:paraId="0BD944CA" w14:textId="77777777" w:rsidR="00A95760" w:rsidRDefault="00000000">
      <w:pPr>
        <w:pStyle w:val="ListBullet"/>
        <w:spacing w:after="40"/>
        <w:ind w:left="360" w:hanging="259"/>
      </w:pPr>
      <w:r>
        <w:rPr>
          <w:rFonts w:ascii="Montserrat" w:hAnsi="Montserrat"/>
          <w:sz w:val="18"/>
        </w:rPr>
        <w:t>Record unavailable or unreliable evidence as a limitation; never invent evidence or treat planned functionality as an operating control.</w:t>
      </w:r>
    </w:p>
    <w:p w14:paraId="2930BC12" w14:textId="77777777" w:rsidR="00A95760" w:rsidRDefault="00000000">
      <w:pPr>
        <w:pStyle w:val="Heading1"/>
      </w:pPr>
      <w:r>
        <w:rPr>
          <w:rFonts w:ascii="Montserrat" w:hAnsi="Montserrat"/>
        </w:rPr>
        <w:t>V. Three-Hour Work Plan</w:t>
      </w:r>
    </w:p>
    <w:tbl>
      <w:tblPr>
        <w:tblStyle w:val="TableGrid"/>
        <w:tblW w:w="9388" w:type="dxa"/>
        <w:tblLayout w:type="fixed"/>
        <w:tblLook w:val="04A0" w:firstRow="1" w:lastRow="0" w:firstColumn="1" w:lastColumn="0" w:noHBand="0" w:noVBand="1"/>
      </w:tblPr>
      <w:tblGrid>
        <w:gridCol w:w="4713"/>
        <w:gridCol w:w="1812"/>
        <w:gridCol w:w="2863"/>
      </w:tblGrid>
      <w:tr w:rsidR="004731FC" w14:paraId="75C70915" w14:textId="77777777" w:rsidTr="00E05F62">
        <w:trPr>
          <w:cantSplit/>
          <w:trHeight w:val="163"/>
          <w:tblHeader/>
        </w:trPr>
        <w:tc>
          <w:tcPr>
            <w:tcW w:w="4713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041510" w14:textId="77777777" w:rsidR="004731FC" w:rsidRDefault="004731FC">
            <w:pPr>
              <w:spacing w:after="0" w:line="240" w:lineRule="auto"/>
            </w:pPr>
            <w:r>
              <w:rPr>
                <w:b/>
                <w:sz w:val="14"/>
              </w:rPr>
              <w:t>Group Activity</w:t>
            </w:r>
          </w:p>
        </w:tc>
        <w:tc>
          <w:tcPr>
            <w:tcW w:w="1812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A8BA37" w14:textId="77777777" w:rsidR="004731FC" w:rsidRDefault="004731FC">
            <w:pPr>
              <w:spacing w:after="0" w:line="240" w:lineRule="auto"/>
            </w:pPr>
            <w:r>
              <w:rPr>
                <w:b/>
                <w:sz w:val="14"/>
              </w:rPr>
              <w:t>Lead Role</w:t>
            </w:r>
          </w:p>
        </w:tc>
        <w:tc>
          <w:tcPr>
            <w:tcW w:w="2863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FC9AB0" w14:textId="77777777" w:rsidR="004731FC" w:rsidRDefault="004731FC">
            <w:pPr>
              <w:spacing w:after="0" w:line="240" w:lineRule="auto"/>
            </w:pPr>
            <w:r>
              <w:rPr>
                <w:b/>
                <w:sz w:val="14"/>
              </w:rPr>
              <w:t>Required Output</w:t>
            </w:r>
          </w:p>
        </w:tc>
      </w:tr>
      <w:tr w:rsidR="004731FC" w14:paraId="2CA89774" w14:textId="77777777" w:rsidTr="00E05F62">
        <w:trPr>
          <w:cantSplit/>
          <w:trHeight w:val="501"/>
        </w:trPr>
        <w:tc>
          <w:tcPr>
            <w:tcW w:w="47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020CA3" w14:textId="513E717F" w:rsidR="004731FC" w:rsidRDefault="004731FC">
            <w:pPr>
              <w:spacing w:after="0" w:line="240" w:lineRule="auto"/>
            </w:pPr>
            <w:r>
              <w:rPr>
                <w:sz w:val="14"/>
              </w:rPr>
              <w:t>Open the approved master report, close Lab</w:t>
            </w:r>
            <w:r w:rsidR="00E05F62">
              <w:rPr>
                <w:sz w:val="14"/>
              </w:rPr>
              <w:t xml:space="preserve"> 7</w:t>
            </w:r>
            <w:r>
              <w:rPr>
                <w:sz w:val="14"/>
              </w:rPr>
              <w:t xml:space="preserve"> revisions, assign roles, and confirm the audited build</w:t>
            </w:r>
          </w:p>
        </w:tc>
        <w:tc>
          <w:tcPr>
            <w:tcW w:w="18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AB9651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Report controller</w:t>
            </w:r>
          </w:p>
        </w:tc>
        <w:tc>
          <w:tcPr>
            <w:tcW w:w="286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B277BE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Updated version history and build register</w:t>
            </w:r>
          </w:p>
        </w:tc>
      </w:tr>
      <w:tr w:rsidR="004731FC" w14:paraId="1E23C982" w14:textId="77777777" w:rsidTr="00E05F62">
        <w:trPr>
          <w:cantSplit/>
          <w:trHeight w:val="336"/>
        </w:trPr>
        <w:tc>
          <w:tcPr>
            <w:tcW w:w="47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E22CC3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Inventory hardware, software, services, repositories, environments, and information assets</w:t>
            </w:r>
          </w:p>
        </w:tc>
        <w:tc>
          <w:tcPr>
            <w:tcW w:w="18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DC0A8F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Asset auditor</w:t>
            </w:r>
          </w:p>
        </w:tc>
        <w:tc>
          <w:tcPr>
            <w:tcW w:w="286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8DE1FF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Asset register with owners and criticality</w:t>
            </w:r>
          </w:p>
        </w:tc>
      </w:tr>
      <w:tr w:rsidR="004731FC" w14:paraId="315B70FA" w14:textId="77777777" w:rsidTr="00E05F62">
        <w:trPr>
          <w:cantSplit/>
          <w:trHeight w:val="328"/>
        </w:trPr>
        <w:tc>
          <w:tcPr>
            <w:tcW w:w="47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28F43C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Document system architecture, trust boundaries, infrastructure, and deployment relationships</w:t>
            </w:r>
          </w:p>
        </w:tc>
        <w:tc>
          <w:tcPr>
            <w:tcW w:w="18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2E8EBF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Architecture auditor</w:t>
            </w:r>
          </w:p>
        </w:tc>
        <w:tc>
          <w:tcPr>
            <w:tcW w:w="286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26ECE9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Architecture/deployment diagram</w:t>
            </w:r>
          </w:p>
        </w:tc>
      </w:tr>
      <w:tr w:rsidR="004731FC" w14:paraId="60CBF461" w14:textId="77777777" w:rsidTr="00E05F62">
        <w:trPr>
          <w:cantSplit/>
          <w:trHeight w:val="336"/>
        </w:trPr>
        <w:tc>
          <w:tcPr>
            <w:tcW w:w="47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D6C40C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Trace key data flows, stores, interfaces, inputs, outputs, and retention points</w:t>
            </w:r>
          </w:p>
        </w:tc>
        <w:tc>
          <w:tcPr>
            <w:tcW w:w="18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2BF28D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Architecture auditor</w:t>
            </w:r>
          </w:p>
        </w:tc>
        <w:tc>
          <w:tcPr>
            <w:tcW w:w="286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04DE2C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Data-flow register and diagram</w:t>
            </w:r>
          </w:p>
        </w:tc>
      </w:tr>
      <w:tr w:rsidR="004731FC" w14:paraId="0E64C2CC" w14:textId="77777777" w:rsidTr="00E05F62">
        <w:trPr>
          <w:cantSplit/>
          <w:trHeight w:val="328"/>
        </w:trPr>
        <w:tc>
          <w:tcPr>
            <w:tcW w:w="47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AF5AD1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Document account types, privileges, authentication paths, and administrative access</w:t>
            </w:r>
          </w:p>
        </w:tc>
        <w:tc>
          <w:tcPr>
            <w:tcW w:w="18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3BB96D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Access auditor</w:t>
            </w:r>
          </w:p>
        </w:tc>
        <w:tc>
          <w:tcPr>
            <w:tcW w:w="286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455899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Account and privilege inventory</w:t>
            </w:r>
          </w:p>
        </w:tc>
      </w:tr>
      <w:tr w:rsidR="004731FC" w14:paraId="14F340BF" w14:textId="77777777" w:rsidTr="00E05F62">
        <w:trPr>
          <w:cantSplit/>
          <w:trHeight w:val="336"/>
        </w:trPr>
        <w:tc>
          <w:tcPr>
            <w:tcW w:w="47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1F71D6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Reconcile assets, diagram nodes, modules, users, interfaces, and evidence IDs</w:t>
            </w:r>
          </w:p>
        </w:tc>
        <w:tc>
          <w:tcPr>
            <w:tcW w:w="18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5EE579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All members</w:t>
            </w:r>
          </w:p>
        </w:tc>
        <w:tc>
          <w:tcPr>
            <w:tcW w:w="286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963EC7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Completeness/reconciliation record</w:t>
            </w:r>
          </w:p>
        </w:tc>
      </w:tr>
      <w:tr w:rsidR="004731FC" w14:paraId="4593717F" w14:textId="77777777" w:rsidTr="00E05F62">
        <w:trPr>
          <w:cantSplit/>
          <w:trHeight w:val="328"/>
        </w:trPr>
        <w:tc>
          <w:tcPr>
            <w:tcW w:w="47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CBB197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Perform cross-member challenges and validate AI-assisted classifications or diagrams</w:t>
            </w:r>
          </w:p>
        </w:tc>
        <w:tc>
          <w:tcPr>
            <w:tcW w:w="18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6897D1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All members</w:t>
            </w:r>
          </w:p>
        </w:tc>
        <w:tc>
          <w:tcPr>
            <w:tcW w:w="286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94FBFA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Review and AI-validation logs</w:t>
            </w:r>
          </w:p>
        </w:tc>
      </w:tr>
      <w:tr w:rsidR="004731FC" w14:paraId="5DB55C73" w14:textId="77777777" w:rsidTr="00E05F62">
        <w:trPr>
          <w:cantSplit/>
          <w:trHeight w:val="336"/>
        </w:trPr>
        <w:tc>
          <w:tcPr>
            <w:tcW w:w="471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BE8B95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Complete QA, attestation, version control, build register, and submission</w:t>
            </w:r>
          </w:p>
        </w:tc>
        <w:tc>
          <w:tcPr>
            <w:tcW w:w="18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FD8602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Report controller</w:t>
            </w:r>
          </w:p>
        </w:tc>
        <w:tc>
          <w:tcPr>
            <w:tcW w:w="2863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0ABB04" w14:textId="77777777" w:rsidR="004731FC" w:rsidRDefault="004731FC">
            <w:pPr>
              <w:spacing w:after="0" w:line="240" w:lineRule="auto"/>
            </w:pPr>
            <w:r>
              <w:rPr>
                <w:sz w:val="14"/>
              </w:rPr>
              <w:t>Audit Report - Increment 2</w:t>
            </w:r>
          </w:p>
        </w:tc>
      </w:tr>
    </w:tbl>
    <w:p w14:paraId="11A88A03" w14:textId="77777777" w:rsidR="00A95760" w:rsidRDefault="00A95760">
      <w:pPr>
        <w:spacing w:after="40"/>
      </w:pPr>
    </w:p>
    <w:p w14:paraId="09C34D97" w14:textId="77777777" w:rsidR="00A95760" w:rsidRDefault="00000000">
      <w:pPr>
        <w:pStyle w:val="Heading1"/>
      </w:pPr>
      <w:r>
        <w:rPr>
          <w:rFonts w:ascii="Montserrat" w:hAnsi="Montserrat"/>
        </w:rPr>
        <w:lastRenderedPageBreak/>
        <w:t>VI. Activity Procedures</w:t>
      </w:r>
    </w:p>
    <w:p w14:paraId="24844BAF" w14:textId="77777777" w:rsidR="00A95760" w:rsidRDefault="00000000">
      <w:pPr>
        <w:pStyle w:val="Heading2"/>
      </w:pPr>
      <w:r>
        <w:rPr>
          <w:rFonts w:ascii="Montserrat" w:hAnsi="Montserrat"/>
        </w:rPr>
        <w:t>Step 1: Establish the Asset Baseline</w:t>
      </w:r>
    </w:p>
    <w:p w14:paraId="02584A66" w14:textId="01DA21F8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 xml:space="preserve">Confirm the exact build, repository branch or release, environment, audit cutoff, and approved Lab </w:t>
      </w:r>
      <w:r w:rsidR="00C9119A">
        <w:rPr>
          <w:sz w:val="18"/>
        </w:rPr>
        <w:t>7</w:t>
      </w:r>
      <w:r>
        <w:rPr>
          <w:sz w:val="18"/>
        </w:rPr>
        <w:t xml:space="preserve"> scope.</w:t>
      </w:r>
    </w:p>
    <w:p w14:paraId="102AEC05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Assign an AST ID to each hardware, software, service, database, repository, network, cloud, endpoint, document, and information asset needed by the in-scope modules.</w:t>
      </w:r>
    </w:p>
    <w:p w14:paraId="59AD41CD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For each asset, record type, purpose, owner/custodian, location or environment, version, criticality, sensitivity, lifecycle/status, dependencies, and evidence source.</w:t>
      </w:r>
    </w:p>
    <w:p w14:paraId="66C238FA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Flag shared, externally managed, unknown, unsupported, temporary, planned, or unavailable assets instead of assuming ownership or control.</w:t>
      </w:r>
    </w:p>
    <w:p w14:paraId="4410B10D" w14:textId="77777777" w:rsidR="00A95760" w:rsidRDefault="00000000">
      <w:pPr>
        <w:pStyle w:val="Heading2"/>
      </w:pPr>
      <w:r>
        <w:rPr>
          <w:rFonts w:ascii="Montserrat" w:hAnsi="Montserrat"/>
        </w:rPr>
        <w:t>Step 2: Document Architecture and Trust Boundaries</w:t>
      </w:r>
    </w:p>
    <w:p w14:paraId="4F651E95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Prepare a deployment or system-context diagram showing users, client devices, application components, servers/services, databases, external providers, networks, and environments.</w:t>
      </w:r>
    </w:p>
    <w:p w14:paraId="75531251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Label every node with an AST, MOD, ORG, or USR ID and label every connection with direction, protocol or channel when known, and the type of information exchanged.</w:t>
      </w:r>
    </w:p>
    <w:p w14:paraId="0EF2A59D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Mark trust boundaries, public/external entry points, administrative paths, third-party services, and environment separations.</w:t>
      </w:r>
    </w:p>
    <w:p w14:paraId="0DC83900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State diagram version, date, source, preparer, and important assumptions or omissions.</w:t>
      </w:r>
    </w:p>
    <w:p w14:paraId="553F7AFB" w14:textId="77777777" w:rsidR="00A95760" w:rsidRDefault="00000000">
      <w:pPr>
        <w:pStyle w:val="Heading2"/>
      </w:pPr>
      <w:r>
        <w:rPr>
          <w:rFonts w:ascii="Montserrat" w:hAnsi="Montserrat"/>
        </w:rPr>
        <w:t>Step 3: Map Data Flows and Interfaces</w:t>
      </w:r>
    </w:p>
    <w:p w14:paraId="7F5DE20C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Select three to five important transactions or data journeys based on scope and criticality.</w:t>
      </w:r>
    </w:p>
    <w:p w14:paraId="4FB5D1A8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For each flow, document source, destination, actor, input, validation, processing, storage, output, transmission, retention/disposal point, and protection control.</w:t>
      </w:r>
    </w:p>
    <w:p w14:paraId="0D38F812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Assign FLOW IDs to journeys, INT IDs to interfaces, DEP IDs to dependencies, and link existing DATA, MOD, USR, and AST IDs.</w:t>
      </w:r>
    </w:p>
    <w:p w14:paraId="5D917C71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Do not place real credentials or unnecessary personal data in diagrams or screenshots.</w:t>
      </w:r>
    </w:p>
    <w:p w14:paraId="315FD3D8" w14:textId="77777777" w:rsidR="00A95760" w:rsidRDefault="00000000">
      <w:pPr>
        <w:pStyle w:val="Heading1"/>
        <w:pageBreakBefore/>
      </w:pPr>
      <w:r>
        <w:rPr>
          <w:rFonts w:ascii="Montserrat" w:hAnsi="Montserrat"/>
        </w:rPr>
        <w:lastRenderedPageBreak/>
        <w:t>VII. Account and Privilege Documentation</w:t>
      </w:r>
    </w:p>
    <w:p w14:paraId="444EC250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Inventory end-user, approver, administrator, developer, database, API, service, integration, and emergency account types relevant to the scope.</w:t>
      </w:r>
    </w:p>
    <w:p w14:paraId="1C813D6C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Record provisioning source, authentication method, privilege level, approval owner, review process, logging, and deactivation method.</w:t>
      </w:r>
    </w:p>
    <w:p w14:paraId="251E2137" w14:textId="77777777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>Identify shared, default, hard-coded, excessive, orphaned, inactive, or undocumented account risks without exposing secret values.</w:t>
      </w:r>
    </w:p>
    <w:p w14:paraId="0FED11AD" w14:textId="5469643E" w:rsidR="00A95760" w:rsidRDefault="00000000">
      <w:pPr>
        <w:numPr>
          <w:ilvl w:val="0"/>
          <w:numId w:val="1"/>
        </w:numPr>
        <w:spacing w:after="40"/>
      </w:pPr>
      <w:r>
        <w:rPr>
          <w:sz w:val="18"/>
        </w:rPr>
        <w:t xml:space="preserve">Compare intended roles in Lab </w:t>
      </w:r>
      <w:r w:rsidR="00C9119A">
        <w:rPr>
          <w:sz w:val="18"/>
        </w:rPr>
        <w:t>7</w:t>
      </w:r>
      <w:r>
        <w:rPr>
          <w:sz w:val="18"/>
        </w:rPr>
        <w:t xml:space="preserve"> with the observed accounts and authorization paths.</w:t>
      </w:r>
    </w:p>
    <w:p w14:paraId="14CBD365" w14:textId="77777777" w:rsidR="00A95760" w:rsidRDefault="00000000">
      <w:pPr>
        <w:pStyle w:val="Heading1"/>
      </w:pPr>
      <w:r>
        <w:rPr>
          <w:rFonts w:ascii="Montserrat" w:hAnsi="Montserrat"/>
        </w:rPr>
        <w:t>VIII. Reconciliation, Review, and Acceptance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A95760" w14:paraId="211F76A6" w14:textId="77777777">
        <w:trPr>
          <w:cantSplit/>
          <w:tblHeader/>
        </w:trPr>
        <w:tc>
          <w:tcPr>
            <w:tcW w:w="310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799059" w14:textId="77777777" w:rsidR="00A95760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Reconciliation Test</w:t>
            </w:r>
          </w:p>
        </w:tc>
        <w:tc>
          <w:tcPr>
            <w:tcW w:w="626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A38B2F" w14:textId="77777777" w:rsidR="00A95760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Acceptance Condition</w:t>
            </w:r>
          </w:p>
        </w:tc>
      </w:tr>
      <w:tr w:rsidR="00A95760" w14:paraId="0C3D51DE" w14:textId="77777777">
        <w:trPr>
          <w:cantSplit/>
        </w:trPr>
        <w:tc>
          <w:tcPr>
            <w:tcW w:w="31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177959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Scope-to-asset</w:t>
            </w:r>
          </w:p>
        </w:tc>
        <w:tc>
          <w:tcPr>
            <w:tcW w:w="62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972A44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Every in-scope module, interface, environment, and data category maps to at least one asset.</w:t>
            </w:r>
          </w:p>
        </w:tc>
      </w:tr>
      <w:tr w:rsidR="00A95760" w14:paraId="7BE790B5" w14:textId="77777777">
        <w:trPr>
          <w:cantSplit/>
        </w:trPr>
        <w:tc>
          <w:tcPr>
            <w:tcW w:w="31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7A58FD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Diagram-to-inventory</w:t>
            </w:r>
          </w:p>
        </w:tc>
        <w:tc>
          <w:tcPr>
            <w:tcW w:w="62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B4A340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Every diagram node and dependency has a valid ID and evidence source.</w:t>
            </w:r>
          </w:p>
        </w:tc>
      </w:tr>
      <w:tr w:rsidR="00A95760" w14:paraId="56FE7C9A" w14:textId="77777777">
        <w:trPr>
          <w:cantSplit/>
        </w:trPr>
        <w:tc>
          <w:tcPr>
            <w:tcW w:w="31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A77460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Data-flow completeness</w:t>
            </w:r>
          </w:p>
        </w:tc>
        <w:tc>
          <w:tcPr>
            <w:tcW w:w="62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287433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Each selected flow identifies actors, stores, interfaces, protection points, and retention/disposal.</w:t>
            </w:r>
          </w:p>
        </w:tc>
      </w:tr>
      <w:tr w:rsidR="00A95760" w14:paraId="353BF151" w14:textId="77777777">
        <w:trPr>
          <w:cantSplit/>
        </w:trPr>
        <w:tc>
          <w:tcPr>
            <w:tcW w:w="31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FF02FF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Role-to-account</w:t>
            </w:r>
          </w:p>
        </w:tc>
        <w:tc>
          <w:tcPr>
            <w:tcW w:w="62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22F5CA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Relevant user and administrator roles map to account types and approval paths.</w:t>
            </w:r>
          </w:p>
        </w:tc>
      </w:tr>
      <w:tr w:rsidR="00A95760" w14:paraId="059E81F9" w14:textId="77777777">
        <w:trPr>
          <w:cantSplit/>
        </w:trPr>
        <w:tc>
          <w:tcPr>
            <w:tcW w:w="31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A58D56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Evidence quality</w:t>
            </w:r>
          </w:p>
        </w:tc>
        <w:tc>
          <w:tcPr>
            <w:tcW w:w="62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2C0A94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Evidence is dated, attributable, sanitized, and sufficient to support the documented state.</w:t>
            </w:r>
          </w:p>
        </w:tc>
      </w:tr>
    </w:tbl>
    <w:p w14:paraId="2CECD565" w14:textId="77777777" w:rsidR="00A95760" w:rsidRDefault="00A95760">
      <w:pPr>
        <w:spacing w:after="40"/>
      </w:pPr>
    </w:p>
    <w:p w14:paraId="14C3566A" w14:textId="77777777" w:rsidR="00A95760" w:rsidRDefault="00000000">
      <w:pPr>
        <w:pStyle w:val="Heading1"/>
      </w:pPr>
      <w:r>
        <w:rPr>
          <w:rFonts w:ascii="Montserrat" w:hAnsi="Montserrat"/>
        </w:rPr>
        <w:t>IX. Required Submission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A95760" w14:paraId="1CD68BFF" w14:textId="77777777">
        <w:trPr>
          <w:cantSplit/>
          <w:tblHeader/>
        </w:trPr>
        <w:tc>
          <w:tcPr>
            <w:tcW w:w="300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D6E85E" w14:textId="77777777" w:rsidR="00A95760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Required Item</w:t>
            </w:r>
          </w:p>
        </w:tc>
        <w:tc>
          <w:tcPr>
            <w:tcW w:w="636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9D190A" w14:textId="77777777" w:rsidR="00A95760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Submission Requirement</w:t>
            </w:r>
          </w:p>
        </w:tc>
      </w:tr>
      <w:tr w:rsidR="00A95760" w14:paraId="39DA5BEE" w14:textId="77777777">
        <w:trPr>
          <w:cantSplit/>
        </w:trPr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C576AC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Professional Audit Report - Increment 2</w:t>
            </w:r>
          </w:p>
        </w:tc>
        <w:tc>
          <w:tcPr>
            <w:tcW w:w="63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6697CC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Submit the completed professional report using the student template and the approved master-file structure.</w:t>
            </w:r>
          </w:p>
        </w:tc>
      </w:tr>
      <w:tr w:rsidR="00A95760" w14:paraId="789F2F1E" w14:textId="77777777">
        <w:trPr>
          <w:cantSplit/>
        </w:trPr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0585BE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Master-file continuity</w:t>
            </w:r>
          </w:p>
        </w:tc>
        <w:tc>
          <w:tcPr>
            <w:tcW w:w="63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E87A0E" w14:textId="4DAA6EBF" w:rsidR="00A95760" w:rsidRDefault="00000000">
            <w:pPr>
              <w:spacing w:after="0" w:line="240" w:lineRule="auto"/>
            </w:pPr>
            <w:r>
              <w:rPr>
                <w:sz w:val="16"/>
              </w:rPr>
              <w:t xml:space="preserve">Retain the editable DOCX as the starting point for Lab </w:t>
            </w:r>
            <w:r w:rsidR="002E6D60">
              <w:rPr>
                <w:sz w:val="16"/>
              </w:rPr>
              <w:t>9</w:t>
            </w:r>
            <w:r>
              <w:rPr>
                <w:sz w:val="16"/>
              </w:rPr>
              <w:t>.</w:t>
            </w:r>
          </w:p>
        </w:tc>
      </w:tr>
      <w:tr w:rsidR="00A95760" w14:paraId="4ABD7118" w14:textId="77777777">
        <w:trPr>
          <w:cantSplit/>
        </w:trPr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DF8F68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Evidence references</w:t>
            </w:r>
          </w:p>
        </w:tc>
        <w:tc>
          <w:tcPr>
            <w:tcW w:w="63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8D45D9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Use traceability IDs and sanitized evidence extracts; do not submit sensitive raw evidence unless specifically authorized.</w:t>
            </w:r>
          </w:p>
        </w:tc>
      </w:tr>
      <w:tr w:rsidR="00A95760" w14:paraId="248CBDD0" w14:textId="77777777">
        <w:trPr>
          <w:cantSplit/>
        </w:trPr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A888B3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Filename</w:t>
            </w:r>
          </w:p>
        </w:tc>
        <w:tc>
          <w:tcPr>
            <w:tcW w:w="63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9112D8" w14:textId="165E8CF0" w:rsidR="00A95760" w:rsidRDefault="00000000">
            <w:pPr>
              <w:spacing w:after="0" w:line="240" w:lineRule="auto"/>
            </w:pPr>
            <w:r>
              <w:rPr>
                <w:sz w:val="16"/>
              </w:rPr>
              <w:t>PEIS002_Lab</w:t>
            </w:r>
            <w:r w:rsidR="00B369D8">
              <w:rPr>
                <w:sz w:val="16"/>
              </w:rPr>
              <w:t>7</w:t>
            </w:r>
            <w:r>
              <w:rPr>
                <w:sz w:val="16"/>
              </w:rPr>
              <w:t>_Group##_CapstoneSystem_AuditReport_Increment2.docx</w:t>
            </w:r>
          </w:p>
        </w:tc>
      </w:tr>
      <w:tr w:rsidR="00A95760" w14:paraId="19F4F2FB" w14:textId="77777777">
        <w:trPr>
          <w:cantSplit/>
        </w:trPr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5AAA21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Individual accountability</w:t>
            </w:r>
          </w:p>
        </w:tc>
        <w:tc>
          <w:tcPr>
            <w:tcW w:w="63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3D9E77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All three members must document contribution, cross-review, AI-use validation, and signed attestation.</w:t>
            </w:r>
          </w:p>
        </w:tc>
      </w:tr>
    </w:tbl>
    <w:p w14:paraId="651A400D" w14:textId="77777777" w:rsidR="00A95760" w:rsidRDefault="00A95760">
      <w:pPr>
        <w:spacing w:after="40"/>
      </w:pPr>
    </w:p>
    <w:p w14:paraId="3B182DC1" w14:textId="77777777" w:rsidR="00A95760" w:rsidRDefault="00000000">
      <w:pPr>
        <w:pStyle w:val="Heading1"/>
        <w:pageBreakBefore/>
      </w:pPr>
      <w:r>
        <w:rPr>
          <w:rFonts w:ascii="Montserrat" w:hAnsi="Montserrat"/>
        </w:rPr>
        <w:lastRenderedPageBreak/>
        <w:t>X. Assessment Criteria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8200"/>
        <w:gridCol w:w="1160"/>
      </w:tblGrid>
      <w:tr w:rsidR="00A95760" w14:paraId="1734C43E" w14:textId="77777777">
        <w:trPr>
          <w:cantSplit/>
          <w:tblHeader/>
        </w:trPr>
        <w:tc>
          <w:tcPr>
            <w:tcW w:w="820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A028B2" w14:textId="77777777" w:rsidR="00A95760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Criteria</w:t>
            </w:r>
          </w:p>
        </w:tc>
        <w:tc>
          <w:tcPr>
            <w:tcW w:w="116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45F781" w14:textId="77777777" w:rsidR="00A95760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Points</w:t>
            </w:r>
          </w:p>
        </w:tc>
      </w:tr>
      <w:tr w:rsidR="00A95760" w14:paraId="4140F5F4" w14:textId="77777777">
        <w:trPr>
          <w:cantSplit/>
        </w:trPr>
        <w:tc>
          <w:tcPr>
            <w:tcW w:w="82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5930BA" w14:textId="036D3B5D" w:rsidR="00A95760" w:rsidRDefault="00000000">
            <w:pPr>
              <w:spacing w:after="0" w:line="240" w:lineRule="auto"/>
            </w:pPr>
            <w:r>
              <w:rPr>
                <w:sz w:val="16"/>
              </w:rPr>
              <w:t xml:space="preserve">Master-report continuity and approved Lab </w:t>
            </w:r>
            <w:r w:rsidR="002E6D60">
              <w:rPr>
                <w:sz w:val="16"/>
              </w:rPr>
              <w:t>7</w:t>
            </w:r>
            <w:r>
              <w:rPr>
                <w:sz w:val="16"/>
              </w:rPr>
              <w:t xml:space="preserve"> corrections</w:t>
            </w:r>
          </w:p>
        </w:tc>
        <w:tc>
          <w:tcPr>
            <w:tcW w:w="11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AF2C3E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</w:tr>
      <w:tr w:rsidR="00A95760" w14:paraId="3BA932BA" w14:textId="77777777">
        <w:trPr>
          <w:cantSplit/>
        </w:trPr>
        <w:tc>
          <w:tcPr>
            <w:tcW w:w="82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286AA7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Asset inventory completeness, ownership, criticality, and evidence</w:t>
            </w:r>
          </w:p>
        </w:tc>
        <w:tc>
          <w:tcPr>
            <w:tcW w:w="11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9080C7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25</w:t>
            </w:r>
          </w:p>
        </w:tc>
      </w:tr>
      <w:tr w:rsidR="00A95760" w14:paraId="45373A1C" w14:textId="77777777">
        <w:trPr>
          <w:cantSplit/>
        </w:trPr>
        <w:tc>
          <w:tcPr>
            <w:tcW w:w="82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0BDAA4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Architecture, deployment, trust-boundary, and dependency documentation</w:t>
            </w:r>
          </w:p>
        </w:tc>
        <w:tc>
          <w:tcPr>
            <w:tcW w:w="11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CFB3F3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</w:tr>
      <w:tr w:rsidR="00A95760" w14:paraId="4800054F" w14:textId="77777777">
        <w:trPr>
          <w:cantSplit/>
        </w:trPr>
        <w:tc>
          <w:tcPr>
            <w:tcW w:w="82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BD0CED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Data-flow, interface, data-store, retention, and protection-point mapping</w:t>
            </w:r>
          </w:p>
        </w:tc>
        <w:tc>
          <w:tcPr>
            <w:tcW w:w="11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A5C83F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20</w:t>
            </w:r>
          </w:p>
        </w:tc>
      </w:tr>
      <w:tr w:rsidR="00A95760" w14:paraId="2D09FB85" w14:textId="77777777">
        <w:trPr>
          <w:cantSplit/>
        </w:trPr>
        <w:tc>
          <w:tcPr>
            <w:tcW w:w="82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D87B2B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Account, privilege, authentication, and administration inventory</w:t>
            </w:r>
          </w:p>
        </w:tc>
        <w:tc>
          <w:tcPr>
            <w:tcW w:w="11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FA07CC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</w:tr>
      <w:tr w:rsidR="00A95760" w14:paraId="37C502DE" w14:textId="77777777">
        <w:trPr>
          <w:cantSplit/>
        </w:trPr>
        <w:tc>
          <w:tcPr>
            <w:tcW w:w="82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02F20F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Reconciliation, traceability, collaboration, AI validation, and professional quality</w:t>
            </w:r>
          </w:p>
        </w:tc>
        <w:tc>
          <w:tcPr>
            <w:tcW w:w="11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0D13FF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15</w:t>
            </w:r>
          </w:p>
        </w:tc>
      </w:tr>
      <w:tr w:rsidR="00A95760" w14:paraId="753AFFCD" w14:textId="77777777">
        <w:trPr>
          <w:cantSplit/>
        </w:trPr>
        <w:tc>
          <w:tcPr>
            <w:tcW w:w="82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0BC156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Total</w:t>
            </w:r>
          </w:p>
        </w:tc>
        <w:tc>
          <w:tcPr>
            <w:tcW w:w="116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04CD0C" w14:textId="77777777" w:rsidR="00A95760" w:rsidRDefault="00000000">
            <w:pPr>
              <w:spacing w:after="0" w:line="240" w:lineRule="auto"/>
            </w:pPr>
            <w:r>
              <w:rPr>
                <w:sz w:val="16"/>
              </w:rPr>
              <w:t>100</w:t>
            </w:r>
          </w:p>
        </w:tc>
      </w:tr>
    </w:tbl>
    <w:p w14:paraId="73744F62" w14:textId="77777777" w:rsidR="00A95760" w:rsidRDefault="00A95760">
      <w:pPr>
        <w:spacing w:after="40"/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95760" w14:paraId="05D94A96" w14:textId="77777777">
        <w:trPr>
          <w:cantSplit/>
          <w:tblHeader/>
        </w:trPr>
        <w:tc>
          <w:tcPr>
            <w:tcW w:w="9360" w:type="dxa"/>
            <w:shd w:val="clear" w:color="auto" w:fill="00B0F0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1662CE" w14:textId="77777777" w:rsidR="00A95760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Carry-forward checkpoint</w:t>
            </w:r>
          </w:p>
        </w:tc>
      </w:tr>
      <w:tr w:rsidR="00A95760" w14:paraId="69DE8383" w14:textId="77777777">
        <w:trPr>
          <w:cantSplit/>
        </w:trPr>
        <w:tc>
          <w:tcPr>
            <w:tcW w:w="9360" w:type="dxa"/>
            <w:shd w:val="clear" w:color="auto" w:fill="DDEB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0F167C" w14:textId="42B5A119" w:rsidR="00A95760" w:rsidRDefault="00000000">
            <w:pPr>
              <w:spacing w:after="0" w:line="240" w:lineRule="auto"/>
            </w:pPr>
            <w:r>
              <w:rPr>
                <w:sz w:val="18"/>
              </w:rPr>
              <w:t xml:space="preserve">After instructor review, apply all required revisions, update the report version and build register, mark Lab 10 as Completed, and preserve approved IDs before beginning Lab </w:t>
            </w:r>
            <w:r w:rsidR="002E6D60">
              <w:rPr>
                <w:sz w:val="18"/>
              </w:rPr>
              <w:t>9</w:t>
            </w:r>
            <w:r>
              <w:rPr>
                <w:sz w:val="18"/>
              </w:rPr>
              <w:t>.</w:t>
            </w:r>
          </w:p>
        </w:tc>
      </w:tr>
    </w:tbl>
    <w:p w14:paraId="18682B28" w14:textId="77777777" w:rsidR="00A95760" w:rsidRDefault="00A95760"/>
    <w:sectPr w:rsidR="00A9576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A5328" w14:textId="77777777" w:rsidR="0015399D" w:rsidRDefault="0015399D" w:rsidP="007C7C26">
      <w:r>
        <w:separator/>
      </w:r>
    </w:p>
  </w:endnote>
  <w:endnote w:type="continuationSeparator" w:id="0">
    <w:p w14:paraId="39A2A5CE" w14:textId="77777777" w:rsidR="0015399D" w:rsidRDefault="0015399D" w:rsidP="007C7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27925" w14:textId="14F29FFB" w:rsidR="007C7C26" w:rsidRPr="00233EAB" w:rsidRDefault="00233EAB" w:rsidP="00233EAB">
    <w:pPr>
      <w:pStyle w:val="p1"/>
      <w:tabs>
        <w:tab w:val="right" w:pos="9288"/>
      </w:tabs>
    </w:pPr>
    <w:r>
      <w:rPr>
        <w:rFonts w:ascii="Montserrat" w:hAnsi="Montserrat"/>
      </w:rPr>
      <w:t>PEIS002 - Elective IT Audits and Control</w:t>
    </w:r>
    <w:r>
      <w:tab/>
    </w:r>
    <w:r>
      <w:rPr>
        <w:rFonts w:ascii="Montserrat" w:hAnsi="Montserrat"/>
      </w:rPr>
      <w:t xml:space="preserve">Page </w:t>
    </w:r>
    <w:r>
      <w:rPr>
        <w:rFonts w:ascii="Montserrat" w:hAnsi="Montserrat"/>
      </w:rPr>
      <w:fldChar w:fldCharType="begin"/>
    </w:r>
    <w:r>
      <w:rPr>
        <w:rFonts w:ascii="Montserrat" w:hAnsi="Montserrat"/>
      </w:rPr>
      <w:instrText>PAGE</w:instrText>
    </w:r>
    <w:r>
      <w:rPr>
        <w:rFonts w:ascii="Montserrat" w:hAnsi="Montserrat"/>
      </w:rPr>
      <w:fldChar w:fldCharType="separate"/>
    </w:r>
    <w:r>
      <w:rPr>
        <w:rFonts w:ascii="Montserrat" w:hAnsi="Montserrat"/>
      </w:rPr>
      <w:t>1</w:t>
    </w:r>
    <w:r>
      <w:rPr>
        <w:rFonts w:ascii="Montserrat" w:hAnsi="Montserrat"/>
      </w:rPr>
      <w:fldChar w:fldCharType="end"/>
    </w:r>
  </w:p>
  <w:p w14:paraId="6E8A105A" w14:textId="77777777" w:rsidR="007C7C26" w:rsidRDefault="007C7C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87EE3" w14:textId="77777777" w:rsidR="0015399D" w:rsidRDefault="0015399D" w:rsidP="007C7C26">
      <w:r>
        <w:separator/>
      </w:r>
    </w:p>
  </w:footnote>
  <w:footnote w:type="continuationSeparator" w:id="0">
    <w:p w14:paraId="6C8CEFEE" w14:textId="77777777" w:rsidR="0015399D" w:rsidRDefault="0015399D" w:rsidP="007C7C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D3BC6" w14:textId="10E53059" w:rsidR="001D5D30" w:rsidRPr="001D5D30" w:rsidRDefault="001D5D30" w:rsidP="001D5D30">
    <w:pPr>
      <w:jc w:val="center"/>
      <w:rPr>
        <w:rFonts w:eastAsia="Bookman Old Style" w:cs="Bookman Old Style"/>
        <w:b/>
      </w:rPr>
    </w:pPr>
    <w:r w:rsidRPr="001D5D30">
      <w:rPr>
        <w:rFonts w:cs="Tahoma"/>
        <w:b/>
        <w:bCs/>
        <w:noProof/>
      </w:rPr>
      <w:drawing>
        <wp:anchor distT="0" distB="0" distL="114300" distR="114300" simplePos="0" relativeHeight="251658240" behindDoc="0" locked="0" layoutInCell="1" allowOverlap="1" wp14:anchorId="0C5425C6" wp14:editId="0B99B76D">
          <wp:simplePos x="0" y="0"/>
          <wp:positionH relativeFrom="column">
            <wp:posOffset>-422080</wp:posOffset>
          </wp:positionH>
          <wp:positionV relativeFrom="paragraph">
            <wp:posOffset>-214826</wp:posOffset>
          </wp:positionV>
          <wp:extent cx="989031" cy="832338"/>
          <wp:effectExtent l="0" t="0" r="1905" b="6350"/>
          <wp:wrapSquare wrapText="bothSides"/>
          <wp:docPr id="2136429233" name="Picture 2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6429233" name="Picture 2" descr="A blue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9031" cy="8323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D5D30">
      <w:rPr>
        <w:rFonts w:eastAsia="Bookman Old Style" w:cs="Bookman Old Style"/>
        <w:b/>
      </w:rPr>
      <w:t>MANDALUYONG COLLEGE OF SCIENCE AND TECHNOLOGY</w:t>
    </w:r>
  </w:p>
  <w:p w14:paraId="34FAF2AC" w14:textId="77777777" w:rsidR="001D5D30" w:rsidRPr="001D5D30" w:rsidRDefault="001D5D30" w:rsidP="001D5D30">
    <w:pPr>
      <w:jc w:val="center"/>
      <w:rPr>
        <w:rFonts w:eastAsia="Bookman Old Style" w:cs="Bookman Old Style"/>
        <w:b/>
      </w:rPr>
    </w:pPr>
    <w:r w:rsidRPr="001D5D30">
      <w:rPr>
        <w:rFonts w:eastAsia="Bookman Old Style" w:cs="Bookman Old Style"/>
        <w:b/>
      </w:rPr>
      <w:t>Bachelor of Science in Information Systems</w:t>
    </w:r>
  </w:p>
  <w:p w14:paraId="1A3C7EDD" w14:textId="77777777" w:rsidR="001D5D30" w:rsidRDefault="001D5D30" w:rsidP="001D5D3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Bookman Old Style" w:eastAsia="Bookman Old Style" w:hAnsi="Bookman Old Style" w:cs="Bookman Old Style"/>
      </w:rPr>
    </w:pPr>
  </w:p>
  <w:p w14:paraId="1DDB979D" w14:textId="77777777" w:rsidR="001D5D30" w:rsidRDefault="001D5D30" w:rsidP="001D5D3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Bookman Old Style" w:eastAsia="Bookman Old Style" w:hAnsi="Bookman Old Style" w:cs="Bookman Old Style"/>
      </w:rPr>
    </w:pPr>
  </w:p>
  <w:p w14:paraId="1D732B25" w14:textId="77777777" w:rsidR="007C7C26" w:rsidRPr="007C7C26" w:rsidRDefault="007C7C26" w:rsidP="007C7C26">
    <w:pPr>
      <w:pStyle w:val="Footer"/>
      <w:jc w:val="center"/>
      <w:rPr>
        <w:rFonts w:ascii="Montserrat" w:hAnsi="Montserrat"/>
        <w:sz w:val="21"/>
        <w:szCs w:val="21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C922A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1C81C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7D5104"/>
    <w:multiLevelType w:val="multilevel"/>
    <w:tmpl w:val="C7348E24"/>
    <w:styleLink w:val="CurrentList1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218F1"/>
    <w:multiLevelType w:val="multilevel"/>
    <w:tmpl w:val="2804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5066F"/>
    <w:multiLevelType w:val="multilevel"/>
    <w:tmpl w:val="1158B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F6F98"/>
    <w:multiLevelType w:val="multilevel"/>
    <w:tmpl w:val="C406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833BCD"/>
    <w:multiLevelType w:val="multilevel"/>
    <w:tmpl w:val="B4BC0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87B3A"/>
    <w:multiLevelType w:val="multilevel"/>
    <w:tmpl w:val="59CC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9C4D1C"/>
    <w:multiLevelType w:val="singleLevel"/>
    <w:tmpl w:val="D49874B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00"/>
      </w:pPr>
      <w:rPr>
        <w:rFonts w:ascii="Montserrat" w:hAnsi="Montserrat"/>
      </w:rPr>
    </w:lvl>
  </w:abstractNum>
  <w:abstractNum w:abstractNumId="9" w15:restartNumberingAfterBreak="0">
    <w:nsid w:val="166A24CE"/>
    <w:multiLevelType w:val="multilevel"/>
    <w:tmpl w:val="4644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9239AE"/>
    <w:multiLevelType w:val="multilevel"/>
    <w:tmpl w:val="EBF6C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43197E"/>
    <w:multiLevelType w:val="multilevel"/>
    <w:tmpl w:val="3760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090459"/>
    <w:multiLevelType w:val="multilevel"/>
    <w:tmpl w:val="0038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97D02"/>
    <w:multiLevelType w:val="multilevel"/>
    <w:tmpl w:val="326C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50267"/>
    <w:multiLevelType w:val="multilevel"/>
    <w:tmpl w:val="B6A2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9B1F6F"/>
    <w:multiLevelType w:val="multilevel"/>
    <w:tmpl w:val="16EA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6E3BCC"/>
    <w:multiLevelType w:val="multilevel"/>
    <w:tmpl w:val="93CEC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5E34E1"/>
    <w:multiLevelType w:val="singleLevel"/>
    <w:tmpl w:val="B9C8D2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00"/>
      </w:pPr>
      <w:rPr>
        <w:rFonts w:ascii="Montserrat" w:hAnsi="Montserrat"/>
      </w:rPr>
    </w:lvl>
  </w:abstractNum>
  <w:abstractNum w:abstractNumId="18" w15:restartNumberingAfterBreak="0">
    <w:nsid w:val="26EF48ED"/>
    <w:multiLevelType w:val="multilevel"/>
    <w:tmpl w:val="F710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421474"/>
    <w:multiLevelType w:val="multilevel"/>
    <w:tmpl w:val="BC62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A30634"/>
    <w:multiLevelType w:val="multilevel"/>
    <w:tmpl w:val="4DD4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E371C8"/>
    <w:multiLevelType w:val="multilevel"/>
    <w:tmpl w:val="BC661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264A55"/>
    <w:multiLevelType w:val="multilevel"/>
    <w:tmpl w:val="DCE4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7C23A3"/>
    <w:multiLevelType w:val="multilevel"/>
    <w:tmpl w:val="9BB6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B772EA"/>
    <w:multiLevelType w:val="multilevel"/>
    <w:tmpl w:val="A580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1D47B8"/>
    <w:multiLevelType w:val="singleLevel"/>
    <w:tmpl w:val="619055B4"/>
    <w:lvl w:ilvl="0">
      <w:start w:val="1"/>
      <w:numFmt w:val="bullet"/>
      <w:lvlText w:val="•"/>
      <w:lvlJc w:val="left"/>
      <w:pPr>
        <w:ind w:left="360" w:hanging="240"/>
      </w:pPr>
    </w:lvl>
  </w:abstractNum>
  <w:abstractNum w:abstractNumId="26" w15:restartNumberingAfterBreak="0">
    <w:nsid w:val="396C17CB"/>
    <w:multiLevelType w:val="multilevel"/>
    <w:tmpl w:val="0E94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941063"/>
    <w:multiLevelType w:val="multilevel"/>
    <w:tmpl w:val="B0A8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C0320C"/>
    <w:multiLevelType w:val="multilevel"/>
    <w:tmpl w:val="4A54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CE7428"/>
    <w:multiLevelType w:val="singleLevel"/>
    <w:tmpl w:val="E4F0700E"/>
    <w:lvl w:ilvl="0">
      <w:start w:val="1"/>
      <w:numFmt w:val="bullet"/>
      <w:lvlText w:val="•"/>
      <w:lvlJc w:val="left"/>
      <w:pPr>
        <w:ind w:left="360" w:hanging="240"/>
      </w:pPr>
    </w:lvl>
  </w:abstractNum>
  <w:abstractNum w:abstractNumId="30" w15:restartNumberingAfterBreak="0">
    <w:nsid w:val="3D4A7E34"/>
    <w:multiLevelType w:val="multilevel"/>
    <w:tmpl w:val="B69A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BA5ABB"/>
    <w:multiLevelType w:val="multilevel"/>
    <w:tmpl w:val="0454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6036DA"/>
    <w:multiLevelType w:val="multilevel"/>
    <w:tmpl w:val="00AC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2D035C"/>
    <w:multiLevelType w:val="multilevel"/>
    <w:tmpl w:val="3790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B6116F"/>
    <w:multiLevelType w:val="multilevel"/>
    <w:tmpl w:val="F934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99083F"/>
    <w:multiLevelType w:val="multilevel"/>
    <w:tmpl w:val="F06E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CC5810"/>
    <w:multiLevelType w:val="multilevel"/>
    <w:tmpl w:val="6BFAF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4132CC"/>
    <w:multiLevelType w:val="multilevel"/>
    <w:tmpl w:val="E96C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582C09"/>
    <w:multiLevelType w:val="singleLevel"/>
    <w:tmpl w:val="FFA86B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00"/>
      </w:pPr>
      <w:rPr>
        <w:rFonts w:ascii="Montserrat" w:hAnsi="Montserrat"/>
      </w:rPr>
    </w:lvl>
  </w:abstractNum>
  <w:abstractNum w:abstractNumId="39" w15:restartNumberingAfterBreak="0">
    <w:nsid w:val="507E411F"/>
    <w:multiLevelType w:val="multilevel"/>
    <w:tmpl w:val="2AB6C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DE5A95"/>
    <w:multiLevelType w:val="multilevel"/>
    <w:tmpl w:val="79AE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9C43EC"/>
    <w:multiLevelType w:val="singleLevel"/>
    <w:tmpl w:val="F386204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00"/>
      </w:pPr>
      <w:rPr>
        <w:rFonts w:ascii="Montserrat" w:hAnsi="Montserrat"/>
      </w:rPr>
    </w:lvl>
  </w:abstractNum>
  <w:abstractNum w:abstractNumId="42" w15:restartNumberingAfterBreak="0">
    <w:nsid w:val="5CBC6F7B"/>
    <w:multiLevelType w:val="singleLevel"/>
    <w:tmpl w:val="0F5CA8E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00"/>
      </w:pPr>
      <w:rPr>
        <w:rFonts w:ascii="Montserrat" w:hAnsi="Montserrat"/>
      </w:rPr>
    </w:lvl>
  </w:abstractNum>
  <w:abstractNum w:abstractNumId="43" w15:restartNumberingAfterBreak="0">
    <w:nsid w:val="5ECD364D"/>
    <w:multiLevelType w:val="multilevel"/>
    <w:tmpl w:val="C102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95095A"/>
    <w:multiLevelType w:val="multilevel"/>
    <w:tmpl w:val="CFDC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030270"/>
    <w:multiLevelType w:val="singleLevel"/>
    <w:tmpl w:val="5D54DDAE"/>
    <w:lvl w:ilvl="0">
      <w:start w:val="1"/>
      <w:numFmt w:val="bullet"/>
      <w:lvlText w:val="•"/>
      <w:lvlJc w:val="left"/>
      <w:pPr>
        <w:ind w:left="360" w:hanging="240"/>
      </w:pPr>
    </w:lvl>
  </w:abstractNum>
  <w:abstractNum w:abstractNumId="46" w15:restartNumberingAfterBreak="0">
    <w:nsid w:val="686066D5"/>
    <w:multiLevelType w:val="multilevel"/>
    <w:tmpl w:val="7B30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B83AB1"/>
    <w:multiLevelType w:val="multilevel"/>
    <w:tmpl w:val="985A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DE2A18"/>
    <w:multiLevelType w:val="hybridMultilevel"/>
    <w:tmpl w:val="56707590"/>
    <w:lvl w:ilvl="0" w:tplc="8250B5A6">
      <w:start w:val="1"/>
      <w:numFmt w:val="decimal"/>
      <w:lvlText w:val="%1."/>
      <w:lvlJc w:val="left"/>
      <w:pPr>
        <w:ind w:left="720" w:hanging="360"/>
      </w:pPr>
      <w:rPr>
        <w:rFonts w:ascii="Montserrat" w:hAnsi="Montserrat" w:hint="default"/>
        <w:sz w:val="20"/>
        <w:szCs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0D27DC"/>
    <w:multiLevelType w:val="singleLevel"/>
    <w:tmpl w:val="DF06ACF4"/>
    <w:lvl w:ilvl="0">
      <w:start w:val="1"/>
      <w:numFmt w:val="decimal"/>
      <w:lvlText w:val="%1."/>
      <w:lvlJc w:val="left"/>
      <w:pPr>
        <w:ind w:left="360" w:hanging="240"/>
      </w:pPr>
    </w:lvl>
  </w:abstractNum>
  <w:abstractNum w:abstractNumId="50" w15:restartNumberingAfterBreak="0">
    <w:nsid w:val="70E00EE8"/>
    <w:multiLevelType w:val="multilevel"/>
    <w:tmpl w:val="173E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120B00"/>
    <w:multiLevelType w:val="multilevel"/>
    <w:tmpl w:val="4A7E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1E66B0"/>
    <w:multiLevelType w:val="multilevel"/>
    <w:tmpl w:val="91C8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911D7B"/>
    <w:multiLevelType w:val="singleLevel"/>
    <w:tmpl w:val="488C7790"/>
    <w:lvl w:ilvl="0">
      <w:start w:val="1"/>
      <w:numFmt w:val="bullet"/>
      <w:lvlText w:val="•"/>
      <w:lvlJc w:val="left"/>
      <w:pPr>
        <w:ind w:left="360" w:hanging="240"/>
      </w:pPr>
    </w:lvl>
  </w:abstractNum>
  <w:abstractNum w:abstractNumId="54" w15:restartNumberingAfterBreak="0">
    <w:nsid w:val="7DC8321C"/>
    <w:multiLevelType w:val="multilevel"/>
    <w:tmpl w:val="37DC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920303">
    <w:abstractNumId w:val="41"/>
  </w:num>
  <w:num w:numId="2" w16cid:durableId="949167552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26"/>
    <w:rsid w:val="00003909"/>
    <w:rsid w:val="00026722"/>
    <w:rsid w:val="00057674"/>
    <w:rsid w:val="000B0039"/>
    <w:rsid w:val="000D1597"/>
    <w:rsid w:val="000E7919"/>
    <w:rsid w:val="001046DE"/>
    <w:rsid w:val="0011347E"/>
    <w:rsid w:val="00121196"/>
    <w:rsid w:val="0015399D"/>
    <w:rsid w:val="00160EAA"/>
    <w:rsid w:val="001701DB"/>
    <w:rsid w:val="001735DA"/>
    <w:rsid w:val="001D075E"/>
    <w:rsid w:val="001D5D30"/>
    <w:rsid w:val="001F27B6"/>
    <w:rsid w:val="001F4432"/>
    <w:rsid w:val="00205A0C"/>
    <w:rsid w:val="0023267D"/>
    <w:rsid w:val="00233EAB"/>
    <w:rsid w:val="0024137B"/>
    <w:rsid w:val="002505AD"/>
    <w:rsid w:val="002650D0"/>
    <w:rsid w:val="00276A00"/>
    <w:rsid w:val="00296419"/>
    <w:rsid w:val="002B22F6"/>
    <w:rsid w:val="002B34D9"/>
    <w:rsid w:val="002B72B6"/>
    <w:rsid w:val="002C663B"/>
    <w:rsid w:val="002E020A"/>
    <w:rsid w:val="002E6D60"/>
    <w:rsid w:val="002F11C5"/>
    <w:rsid w:val="003215D5"/>
    <w:rsid w:val="00321622"/>
    <w:rsid w:val="00321A9E"/>
    <w:rsid w:val="003308A8"/>
    <w:rsid w:val="00344D54"/>
    <w:rsid w:val="0035463C"/>
    <w:rsid w:val="00365AD1"/>
    <w:rsid w:val="003715E6"/>
    <w:rsid w:val="00374E3A"/>
    <w:rsid w:val="0038331E"/>
    <w:rsid w:val="00387515"/>
    <w:rsid w:val="0039553F"/>
    <w:rsid w:val="003B54B3"/>
    <w:rsid w:val="003D5282"/>
    <w:rsid w:val="003F7E8E"/>
    <w:rsid w:val="00415371"/>
    <w:rsid w:val="00442AB2"/>
    <w:rsid w:val="00447757"/>
    <w:rsid w:val="00451CDB"/>
    <w:rsid w:val="004608C4"/>
    <w:rsid w:val="004665AB"/>
    <w:rsid w:val="004731FC"/>
    <w:rsid w:val="00485241"/>
    <w:rsid w:val="00494C87"/>
    <w:rsid w:val="00496AEF"/>
    <w:rsid w:val="004A28D9"/>
    <w:rsid w:val="004A301E"/>
    <w:rsid w:val="004B035A"/>
    <w:rsid w:val="004B4272"/>
    <w:rsid w:val="004C319F"/>
    <w:rsid w:val="004D5533"/>
    <w:rsid w:val="004D5C2F"/>
    <w:rsid w:val="004E379D"/>
    <w:rsid w:val="004E3B70"/>
    <w:rsid w:val="004F5AB1"/>
    <w:rsid w:val="00512475"/>
    <w:rsid w:val="005231A4"/>
    <w:rsid w:val="0053719E"/>
    <w:rsid w:val="005472FA"/>
    <w:rsid w:val="00560D49"/>
    <w:rsid w:val="00580E95"/>
    <w:rsid w:val="00582F9B"/>
    <w:rsid w:val="00584852"/>
    <w:rsid w:val="00587656"/>
    <w:rsid w:val="00593CB8"/>
    <w:rsid w:val="005A46F6"/>
    <w:rsid w:val="005B6BB0"/>
    <w:rsid w:val="005B6DAB"/>
    <w:rsid w:val="005D0614"/>
    <w:rsid w:val="005D53DE"/>
    <w:rsid w:val="005F2E74"/>
    <w:rsid w:val="00605191"/>
    <w:rsid w:val="00610F9D"/>
    <w:rsid w:val="00623D67"/>
    <w:rsid w:val="00624652"/>
    <w:rsid w:val="00630BDE"/>
    <w:rsid w:val="00641CA2"/>
    <w:rsid w:val="00642B86"/>
    <w:rsid w:val="00650209"/>
    <w:rsid w:val="00653BFF"/>
    <w:rsid w:val="006962C9"/>
    <w:rsid w:val="006A0453"/>
    <w:rsid w:val="006A4AC3"/>
    <w:rsid w:val="006B5434"/>
    <w:rsid w:val="006F1D3E"/>
    <w:rsid w:val="00705FB6"/>
    <w:rsid w:val="00711FB9"/>
    <w:rsid w:val="00717AC4"/>
    <w:rsid w:val="007203D1"/>
    <w:rsid w:val="00744008"/>
    <w:rsid w:val="00744923"/>
    <w:rsid w:val="0075737C"/>
    <w:rsid w:val="00762D9D"/>
    <w:rsid w:val="00772E75"/>
    <w:rsid w:val="0077633C"/>
    <w:rsid w:val="007964AD"/>
    <w:rsid w:val="007B4333"/>
    <w:rsid w:val="007B6722"/>
    <w:rsid w:val="007C7C26"/>
    <w:rsid w:val="0080324C"/>
    <w:rsid w:val="0082266F"/>
    <w:rsid w:val="008272BA"/>
    <w:rsid w:val="00827309"/>
    <w:rsid w:val="008356C8"/>
    <w:rsid w:val="008417D2"/>
    <w:rsid w:val="0084298F"/>
    <w:rsid w:val="00852E9B"/>
    <w:rsid w:val="00885AAF"/>
    <w:rsid w:val="00894230"/>
    <w:rsid w:val="00897A6A"/>
    <w:rsid w:val="008D0F65"/>
    <w:rsid w:val="008D2C69"/>
    <w:rsid w:val="008E3D5B"/>
    <w:rsid w:val="008F0FAC"/>
    <w:rsid w:val="0092470B"/>
    <w:rsid w:val="00924AFC"/>
    <w:rsid w:val="00956806"/>
    <w:rsid w:val="0097435D"/>
    <w:rsid w:val="00975FFF"/>
    <w:rsid w:val="00977B1D"/>
    <w:rsid w:val="00A23CFB"/>
    <w:rsid w:val="00A343DD"/>
    <w:rsid w:val="00A6390D"/>
    <w:rsid w:val="00A64B94"/>
    <w:rsid w:val="00A66D69"/>
    <w:rsid w:val="00A834C3"/>
    <w:rsid w:val="00A94854"/>
    <w:rsid w:val="00A95760"/>
    <w:rsid w:val="00AA370F"/>
    <w:rsid w:val="00AB7555"/>
    <w:rsid w:val="00AD75EA"/>
    <w:rsid w:val="00AE2B84"/>
    <w:rsid w:val="00AF23BF"/>
    <w:rsid w:val="00B23002"/>
    <w:rsid w:val="00B34F0C"/>
    <w:rsid w:val="00B369D8"/>
    <w:rsid w:val="00B44094"/>
    <w:rsid w:val="00B5250C"/>
    <w:rsid w:val="00B54B67"/>
    <w:rsid w:val="00B6735C"/>
    <w:rsid w:val="00B75BCC"/>
    <w:rsid w:val="00B83536"/>
    <w:rsid w:val="00B97DA9"/>
    <w:rsid w:val="00BA3D5C"/>
    <w:rsid w:val="00BB7872"/>
    <w:rsid w:val="00BC153E"/>
    <w:rsid w:val="00BC22F1"/>
    <w:rsid w:val="00BD0E51"/>
    <w:rsid w:val="00BD2030"/>
    <w:rsid w:val="00BD4CCD"/>
    <w:rsid w:val="00BD618E"/>
    <w:rsid w:val="00BD69F3"/>
    <w:rsid w:val="00BF1F5D"/>
    <w:rsid w:val="00BF4359"/>
    <w:rsid w:val="00BF5A08"/>
    <w:rsid w:val="00C068D0"/>
    <w:rsid w:val="00C176A3"/>
    <w:rsid w:val="00C1776A"/>
    <w:rsid w:val="00C25230"/>
    <w:rsid w:val="00C3332C"/>
    <w:rsid w:val="00C40280"/>
    <w:rsid w:val="00C42E98"/>
    <w:rsid w:val="00C43949"/>
    <w:rsid w:val="00C46574"/>
    <w:rsid w:val="00C478F9"/>
    <w:rsid w:val="00C54D59"/>
    <w:rsid w:val="00C73503"/>
    <w:rsid w:val="00C9119A"/>
    <w:rsid w:val="00CB0DD2"/>
    <w:rsid w:val="00CB1944"/>
    <w:rsid w:val="00CE4971"/>
    <w:rsid w:val="00CF48C1"/>
    <w:rsid w:val="00D01256"/>
    <w:rsid w:val="00D15858"/>
    <w:rsid w:val="00D219E6"/>
    <w:rsid w:val="00D375CC"/>
    <w:rsid w:val="00D426BA"/>
    <w:rsid w:val="00D47C3A"/>
    <w:rsid w:val="00D60273"/>
    <w:rsid w:val="00D664A1"/>
    <w:rsid w:val="00D66A24"/>
    <w:rsid w:val="00D73BD5"/>
    <w:rsid w:val="00DA13ED"/>
    <w:rsid w:val="00DC19B0"/>
    <w:rsid w:val="00DC223F"/>
    <w:rsid w:val="00DE6DDA"/>
    <w:rsid w:val="00DF2482"/>
    <w:rsid w:val="00DF5980"/>
    <w:rsid w:val="00E05F62"/>
    <w:rsid w:val="00E23562"/>
    <w:rsid w:val="00E54C88"/>
    <w:rsid w:val="00E61CE2"/>
    <w:rsid w:val="00E8539A"/>
    <w:rsid w:val="00E858D0"/>
    <w:rsid w:val="00E95106"/>
    <w:rsid w:val="00EC5A4D"/>
    <w:rsid w:val="00EE06B1"/>
    <w:rsid w:val="00EE34A5"/>
    <w:rsid w:val="00EF401A"/>
    <w:rsid w:val="00F33679"/>
    <w:rsid w:val="00F3684D"/>
    <w:rsid w:val="00F37CBF"/>
    <w:rsid w:val="00F4075F"/>
    <w:rsid w:val="00F4753C"/>
    <w:rsid w:val="00F66458"/>
    <w:rsid w:val="00F83F5B"/>
    <w:rsid w:val="00F85FE4"/>
    <w:rsid w:val="00F93B45"/>
    <w:rsid w:val="00FA0638"/>
    <w:rsid w:val="00FD3BC5"/>
    <w:rsid w:val="00FD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8E282"/>
  <w15:chartTrackingRefBased/>
  <w15:docId w15:val="{81CA230C-91A6-024D-855B-4C4E729A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4C3"/>
    <w:pPr>
      <w:spacing w:after="60" w:line="252" w:lineRule="auto"/>
    </w:pPr>
    <w:rPr>
      <w:rFonts w:ascii="Montserrat" w:eastAsia="Times New Roman" w:hAnsi="Montserrat" w:cs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C88"/>
    <w:pPr>
      <w:keepNext/>
      <w:keepLines/>
      <w:spacing w:before="14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00B0F0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6B1"/>
    <w:pPr>
      <w:keepNext/>
      <w:keepLines/>
      <w:spacing w:before="100" w:after="20" w:line="240" w:lineRule="auto"/>
      <w:outlineLvl w:val="1"/>
    </w:pPr>
    <w:rPr>
      <w:rFonts w:asciiTheme="majorHAnsi" w:eastAsiaTheme="majorEastAsia" w:hAnsiTheme="majorHAnsi" w:cstheme="majorBidi"/>
      <w:b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6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3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7C2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7C7C26"/>
  </w:style>
  <w:style w:type="paragraph" w:styleId="Footer">
    <w:name w:val="footer"/>
    <w:basedOn w:val="Normal"/>
    <w:link w:val="FooterChar"/>
    <w:uiPriority w:val="99"/>
    <w:unhideWhenUsed/>
    <w:rsid w:val="007C7C2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7C7C26"/>
  </w:style>
  <w:style w:type="paragraph" w:customStyle="1" w:styleId="Default">
    <w:name w:val="Default"/>
    <w:rsid w:val="004E3B70"/>
    <w:pPr>
      <w:autoSpaceDE w:val="0"/>
      <w:autoSpaceDN w:val="0"/>
      <w:adjustRightInd w:val="0"/>
    </w:pPr>
    <w:rPr>
      <w:rFonts w:ascii="Book Antiqua" w:hAnsi="Book Antiqua" w:cs="Book Antiqua"/>
      <w:color w:val="000000"/>
      <w:lang w:val="en-US"/>
    </w:rPr>
  </w:style>
  <w:style w:type="paragraph" w:styleId="ListParagraph">
    <w:name w:val="List Paragraph"/>
    <w:basedOn w:val="Normal"/>
    <w:uiPriority w:val="34"/>
    <w:qFormat/>
    <w:rsid w:val="00975FFF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unhideWhenUsed/>
    <w:rsid w:val="00975FFF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5371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13ED"/>
    <w:rPr>
      <w:color w:val="0000FF"/>
      <w:u w:val="single"/>
    </w:rPr>
  </w:style>
  <w:style w:type="numbering" w:customStyle="1" w:styleId="CurrentList1">
    <w:name w:val="Current List1"/>
    <w:uiPriority w:val="99"/>
    <w:rsid w:val="00B5250C"/>
    <w:pPr>
      <w:numPr>
        <w:numId w:val="2"/>
      </w:numPr>
    </w:pPr>
  </w:style>
  <w:style w:type="character" w:styleId="Strong">
    <w:name w:val="Strong"/>
    <w:basedOn w:val="DefaultParagraphFont"/>
    <w:uiPriority w:val="22"/>
    <w:qFormat/>
    <w:rsid w:val="002505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05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05AD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705FB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66A2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C8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Bullet">
    <w:name w:val="List Bullet"/>
    <w:basedOn w:val="Normal"/>
    <w:uiPriority w:val="99"/>
    <w:unhideWhenUsed/>
    <w:rsid w:val="00E54C88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">
    <w:name w:val="List Number"/>
    <w:basedOn w:val="Normal"/>
    <w:uiPriority w:val="99"/>
    <w:unhideWhenUsed/>
    <w:rsid w:val="00E54C88"/>
    <w:pPr>
      <w:tabs>
        <w:tab w:val="num" w:pos="360"/>
      </w:tabs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6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E06B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3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AF23B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15858"/>
    <w:rPr>
      <w:i/>
      <w:iCs/>
    </w:rPr>
  </w:style>
  <w:style w:type="paragraph" w:customStyle="1" w:styleId="p1">
    <w:name w:val="p1"/>
    <w:basedOn w:val="Normal"/>
    <w:rsid w:val="00233EAB"/>
    <w:rPr>
      <w:rFonts w:ascii="Bookman Old Style" w:hAnsi="Bookman Old Style"/>
      <w:sz w:val="15"/>
      <w:szCs w:val="15"/>
    </w:rPr>
  </w:style>
  <w:style w:type="character" w:customStyle="1" w:styleId="apple-converted-space">
    <w:name w:val="apple-converted-space"/>
    <w:basedOn w:val="DefaultParagraphFont"/>
    <w:rsid w:val="00233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6030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12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612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31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5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60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7132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599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51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26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45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83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511">
          <w:marLeft w:val="144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5128">
          <w:marLeft w:val="144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26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38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1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3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19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4715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587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04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1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96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26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466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65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57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8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78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1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65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9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79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8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3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58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93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184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47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01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2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2962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2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1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0023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923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9462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819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814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0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243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48E2668-BB95-724B-A3F2-F590CC8D5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1317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 JOHN CALANTOC</dc:creator>
  <cp:keywords/>
  <dc:description/>
  <cp:lastModifiedBy>Denver Jhon Calantoc</cp:lastModifiedBy>
  <cp:revision>113</cp:revision>
  <cp:lastPrinted>2022-10-19T12:17:00Z</cp:lastPrinted>
  <dcterms:created xsi:type="dcterms:W3CDTF">2022-10-19T12:17:00Z</dcterms:created>
  <dcterms:modified xsi:type="dcterms:W3CDTF">2026-09-05T01:58:00Z</dcterms:modified>
</cp:coreProperties>
</file>