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41B89" w14:textId="79A6BA0F" w:rsidR="00B33977" w:rsidRDefault="00FF3CFF" w:rsidP="00230FEB">
      <w:pPr>
        <w:ind w:firstLine="708"/>
      </w:pPr>
      <w:r>
        <w:t xml:space="preserve">   </w:t>
      </w:r>
      <w:r w:rsidR="00230FEB">
        <w:t>Fakultet elektrotehnike računarstva i informacijskih tehnologija Osijek</w:t>
      </w:r>
    </w:p>
    <w:p w14:paraId="5E4080CA" w14:textId="77777777" w:rsidR="00230FEB" w:rsidRDefault="00230FEB" w:rsidP="00230FEB">
      <w:pPr>
        <w:ind w:firstLine="708"/>
      </w:pPr>
    </w:p>
    <w:p w14:paraId="01D4047C" w14:textId="77777777" w:rsidR="00230FEB" w:rsidRDefault="00230FEB" w:rsidP="00230FEB">
      <w:pPr>
        <w:ind w:firstLine="708"/>
      </w:pPr>
    </w:p>
    <w:p w14:paraId="0A93C9A3" w14:textId="77777777" w:rsidR="00230FEB" w:rsidRDefault="00230FEB" w:rsidP="00230FEB">
      <w:pPr>
        <w:ind w:firstLine="708"/>
      </w:pPr>
    </w:p>
    <w:p w14:paraId="5A61AE04" w14:textId="77777777" w:rsidR="00230FEB" w:rsidRDefault="00230FEB" w:rsidP="00230FEB">
      <w:pPr>
        <w:ind w:firstLine="708"/>
      </w:pPr>
    </w:p>
    <w:p w14:paraId="553A0826" w14:textId="2417A399" w:rsidR="00230FEB" w:rsidRDefault="00674E35" w:rsidP="00230FEB">
      <w:pPr>
        <w:ind w:left="2124"/>
      </w:pPr>
      <w:r>
        <w:t xml:space="preserve">     </w:t>
      </w:r>
      <w:r w:rsidR="003460A3">
        <w:t xml:space="preserve">    </w:t>
      </w:r>
      <w:r w:rsidR="00230FEB">
        <w:t>Računarstvo usluga i analiza podataka</w:t>
      </w:r>
    </w:p>
    <w:p w14:paraId="299266BB" w14:textId="77777777" w:rsidR="00230FEB" w:rsidRDefault="00230FEB" w:rsidP="00230FEB">
      <w:pPr>
        <w:ind w:left="1416" w:firstLine="708"/>
      </w:pPr>
    </w:p>
    <w:p w14:paraId="5CFEBADE" w14:textId="76F1098A" w:rsidR="00230FEB" w:rsidRDefault="007654EF" w:rsidP="00230FEB">
      <w:pPr>
        <w:ind w:left="1416"/>
        <w:rPr>
          <w:sz w:val="72"/>
          <w:szCs w:val="72"/>
        </w:rPr>
      </w:pPr>
      <w:r>
        <w:rPr>
          <w:sz w:val="72"/>
          <w:szCs w:val="72"/>
        </w:rPr>
        <w:t xml:space="preserve">    </w:t>
      </w:r>
      <w:r w:rsidR="00230FEB" w:rsidRPr="00230FEB">
        <w:rPr>
          <w:sz w:val="72"/>
          <w:szCs w:val="72"/>
        </w:rPr>
        <w:t>SEMINARSKI RAD</w:t>
      </w:r>
    </w:p>
    <w:p w14:paraId="235E6CE8" w14:textId="052BB5E3" w:rsidR="00230FEB" w:rsidRDefault="00230FEB" w:rsidP="00230FEB">
      <w:pPr>
        <w:ind w:left="1416"/>
      </w:pPr>
    </w:p>
    <w:p w14:paraId="4AACD70E" w14:textId="367E0382" w:rsidR="00230FEB" w:rsidRDefault="00FB0DB2" w:rsidP="00FB0DB2">
      <w:r>
        <w:t xml:space="preserve">                                                             </w:t>
      </w:r>
      <w:r w:rsidR="00230FEB">
        <w:t>„Predviđanje cijena dionica“</w:t>
      </w:r>
    </w:p>
    <w:p w14:paraId="3C968D1B" w14:textId="77777777" w:rsidR="00230FEB" w:rsidRDefault="00230FEB" w:rsidP="00230FEB">
      <w:pPr>
        <w:ind w:left="2124" w:firstLine="708"/>
      </w:pPr>
    </w:p>
    <w:p w14:paraId="5DF93373" w14:textId="77777777" w:rsidR="00230FEB" w:rsidRDefault="00230FEB" w:rsidP="00230FEB">
      <w:pPr>
        <w:ind w:left="2124" w:firstLine="708"/>
      </w:pPr>
    </w:p>
    <w:p w14:paraId="3DD35BCF" w14:textId="77777777" w:rsidR="00230FEB" w:rsidRDefault="00230FEB" w:rsidP="00230FEB">
      <w:pPr>
        <w:ind w:left="2124" w:firstLine="708"/>
      </w:pPr>
    </w:p>
    <w:p w14:paraId="7905B29C" w14:textId="77777777" w:rsidR="00230FEB" w:rsidRDefault="00230FEB" w:rsidP="00230FEB">
      <w:pPr>
        <w:ind w:left="2124" w:firstLine="708"/>
      </w:pPr>
    </w:p>
    <w:p w14:paraId="6468920D" w14:textId="77777777" w:rsidR="00230FEB" w:rsidRDefault="00230FEB" w:rsidP="00230FEB">
      <w:pPr>
        <w:ind w:left="2124" w:firstLine="708"/>
      </w:pPr>
    </w:p>
    <w:p w14:paraId="1EED8797" w14:textId="77777777" w:rsidR="00230FEB" w:rsidRDefault="00230FEB" w:rsidP="00230FEB">
      <w:pPr>
        <w:ind w:left="2124" w:firstLine="708"/>
      </w:pPr>
    </w:p>
    <w:p w14:paraId="184B3B1B" w14:textId="77777777" w:rsidR="00230FEB" w:rsidRDefault="00230FEB" w:rsidP="00230FEB">
      <w:pPr>
        <w:ind w:left="2124" w:firstLine="708"/>
      </w:pPr>
    </w:p>
    <w:p w14:paraId="138B65A1" w14:textId="77777777" w:rsidR="00230FEB" w:rsidRDefault="00230FEB" w:rsidP="00230FEB">
      <w:pPr>
        <w:ind w:left="2124" w:firstLine="708"/>
      </w:pPr>
    </w:p>
    <w:p w14:paraId="0BD3AA50" w14:textId="77777777" w:rsidR="00230FEB" w:rsidRDefault="00230FEB" w:rsidP="00230FEB">
      <w:pPr>
        <w:ind w:left="2124" w:firstLine="708"/>
      </w:pPr>
    </w:p>
    <w:p w14:paraId="7F6D9B00" w14:textId="77777777" w:rsidR="00230FEB" w:rsidRDefault="00230FEB" w:rsidP="00230FEB">
      <w:pPr>
        <w:ind w:left="2124" w:firstLine="708"/>
      </w:pPr>
    </w:p>
    <w:p w14:paraId="7BE09D53" w14:textId="77777777" w:rsidR="00230FEB" w:rsidRDefault="00230FEB" w:rsidP="00230FEB">
      <w:pPr>
        <w:ind w:left="2124" w:firstLine="708"/>
      </w:pPr>
    </w:p>
    <w:p w14:paraId="7353945A" w14:textId="77777777" w:rsidR="00230FEB" w:rsidRDefault="00230FEB" w:rsidP="00230FEB">
      <w:pPr>
        <w:ind w:left="2124" w:firstLine="708"/>
      </w:pPr>
    </w:p>
    <w:p w14:paraId="342AFA8E" w14:textId="52B96B6B" w:rsidR="00230FEB" w:rsidRDefault="00230FEB" w:rsidP="00230FEB">
      <w:pPr>
        <w:ind w:left="2124" w:firstLine="708"/>
      </w:pPr>
      <w:r>
        <w:tab/>
      </w:r>
      <w:r>
        <w:tab/>
      </w:r>
      <w:r>
        <w:tab/>
      </w:r>
      <w:r>
        <w:tab/>
      </w:r>
      <w:r>
        <w:tab/>
      </w:r>
      <w:r>
        <w:tab/>
      </w:r>
      <w:r>
        <w:tab/>
        <w:t>Tin Ubrekić</w:t>
      </w:r>
      <w:r>
        <w:tab/>
      </w:r>
      <w:r>
        <w:tab/>
      </w:r>
      <w:r>
        <w:tab/>
      </w:r>
      <w:r>
        <w:tab/>
      </w:r>
      <w:r>
        <w:tab/>
      </w:r>
      <w:r>
        <w:tab/>
      </w:r>
      <w:r>
        <w:tab/>
      </w:r>
      <w:r>
        <w:tab/>
        <w:t>Erik Weber</w:t>
      </w:r>
    </w:p>
    <w:p w14:paraId="6AF9F275" w14:textId="77777777" w:rsidR="00230FEB" w:rsidRDefault="00230FEB" w:rsidP="00230FEB">
      <w:pPr>
        <w:ind w:left="2124" w:firstLine="708"/>
      </w:pPr>
    </w:p>
    <w:p w14:paraId="11A8D7E2" w14:textId="29039301" w:rsidR="00230FEB" w:rsidRDefault="00230FEB" w:rsidP="00230FEB">
      <w:pPr>
        <w:ind w:left="2124" w:firstLine="708"/>
      </w:pPr>
      <w:r>
        <w:tab/>
      </w:r>
    </w:p>
    <w:p w14:paraId="602612F1" w14:textId="263ACFB7" w:rsidR="00230FEB" w:rsidRDefault="00CA658D" w:rsidP="00230FEB">
      <w:pPr>
        <w:ind w:left="2832" w:firstLine="708"/>
      </w:pPr>
      <w:r>
        <w:t xml:space="preserve">         </w:t>
      </w:r>
      <w:r w:rsidR="00230FEB">
        <w:t>Osijek, 2026.</w:t>
      </w:r>
    </w:p>
    <w:p w14:paraId="4A474DC6" w14:textId="5EBE1061" w:rsidR="00230FEB" w:rsidRDefault="00230FEB">
      <w:pPr>
        <w:rPr>
          <w:b/>
          <w:bCs/>
          <w:sz w:val="32"/>
          <w:szCs w:val="32"/>
        </w:rPr>
      </w:pPr>
      <w:r>
        <w:rPr>
          <w:b/>
          <w:bCs/>
          <w:sz w:val="32"/>
          <w:szCs w:val="32"/>
        </w:rPr>
        <w:lastRenderedPageBreak/>
        <w:t>Sadržaj</w:t>
      </w:r>
    </w:p>
    <w:p w14:paraId="2954FCB9" w14:textId="7A4B1A40" w:rsidR="00230FEB" w:rsidRPr="00230FEB" w:rsidRDefault="00230FEB" w:rsidP="00230FEB">
      <w:pPr>
        <w:pStyle w:val="ListParagraph"/>
        <w:numPr>
          <w:ilvl w:val="0"/>
          <w:numId w:val="4"/>
        </w:numPr>
        <w:rPr>
          <w:b/>
          <w:bCs/>
          <w:sz w:val="28"/>
          <w:szCs w:val="28"/>
        </w:rPr>
      </w:pPr>
      <w:r w:rsidRPr="00230FEB">
        <w:rPr>
          <w:b/>
          <w:bCs/>
          <w:sz w:val="28"/>
          <w:szCs w:val="28"/>
        </w:rPr>
        <w:t>Uvod</w:t>
      </w:r>
      <w:r w:rsidR="009D6418">
        <w:rPr>
          <w:b/>
          <w:bCs/>
          <w:sz w:val="28"/>
          <w:szCs w:val="28"/>
        </w:rPr>
        <w:t>........................................................................................</w:t>
      </w:r>
      <w:r w:rsidR="00073957">
        <w:rPr>
          <w:b/>
          <w:bCs/>
          <w:sz w:val="28"/>
          <w:szCs w:val="28"/>
        </w:rPr>
        <w:t>.3</w:t>
      </w:r>
    </w:p>
    <w:p w14:paraId="4D1A60CB" w14:textId="21475018" w:rsidR="00230FEB" w:rsidRDefault="00230FEB" w:rsidP="00230FEB">
      <w:pPr>
        <w:pStyle w:val="ListParagraph"/>
        <w:numPr>
          <w:ilvl w:val="0"/>
          <w:numId w:val="4"/>
        </w:numPr>
        <w:rPr>
          <w:b/>
          <w:bCs/>
          <w:sz w:val="28"/>
          <w:szCs w:val="28"/>
        </w:rPr>
      </w:pPr>
      <w:r>
        <w:rPr>
          <w:b/>
          <w:bCs/>
          <w:sz w:val="28"/>
          <w:szCs w:val="28"/>
        </w:rPr>
        <w:t>Opis problema</w:t>
      </w:r>
      <w:r w:rsidR="009D6418">
        <w:rPr>
          <w:b/>
          <w:bCs/>
          <w:sz w:val="28"/>
          <w:szCs w:val="28"/>
        </w:rPr>
        <w:t>..........................................................................</w:t>
      </w:r>
      <w:r w:rsidR="00073957">
        <w:rPr>
          <w:b/>
          <w:bCs/>
          <w:sz w:val="28"/>
          <w:szCs w:val="28"/>
        </w:rPr>
        <w:t>.</w:t>
      </w:r>
      <w:r w:rsidR="009D6418">
        <w:rPr>
          <w:b/>
          <w:bCs/>
          <w:sz w:val="28"/>
          <w:szCs w:val="28"/>
        </w:rPr>
        <w:t>4</w:t>
      </w:r>
    </w:p>
    <w:p w14:paraId="787D3374" w14:textId="14D15311" w:rsidR="00E90198" w:rsidRDefault="00E90198" w:rsidP="00E90198">
      <w:pPr>
        <w:pStyle w:val="ListParagraph"/>
        <w:ind w:left="360"/>
        <w:rPr>
          <w:b/>
          <w:bCs/>
          <w:sz w:val="28"/>
          <w:szCs w:val="28"/>
        </w:rPr>
      </w:pPr>
      <w:r>
        <w:rPr>
          <w:b/>
          <w:bCs/>
          <w:sz w:val="28"/>
          <w:szCs w:val="28"/>
        </w:rPr>
        <w:t>2.1</w:t>
      </w:r>
      <w:r w:rsidR="00B43779">
        <w:rPr>
          <w:b/>
          <w:bCs/>
          <w:sz w:val="28"/>
          <w:szCs w:val="28"/>
        </w:rPr>
        <w:t>.</w:t>
      </w:r>
      <w:r>
        <w:rPr>
          <w:b/>
          <w:bCs/>
          <w:sz w:val="28"/>
          <w:szCs w:val="28"/>
        </w:rPr>
        <w:t xml:space="preserve"> Korišteni podaci</w:t>
      </w:r>
      <w:r w:rsidR="00073957">
        <w:rPr>
          <w:b/>
          <w:bCs/>
          <w:sz w:val="28"/>
          <w:szCs w:val="28"/>
        </w:rPr>
        <w:t>...................................................................4</w:t>
      </w:r>
    </w:p>
    <w:p w14:paraId="3EDFB832" w14:textId="52BD0DAE" w:rsidR="00E90198" w:rsidRDefault="00E90198" w:rsidP="00E90198">
      <w:pPr>
        <w:pStyle w:val="ListParagraph"/>
        <w:ind w:left="360"/>
        <w:rPr>
          <w:b/>
          <w:bCs/>
          <w:sz w:val="28"/>
          <w:szCs w:val="28"/>
        </w:rPr>
      </w:pPr>
      <w:r>
        <w:rPr>
          <w:b/>
          <w:bCs/>
          <w:sz w:val="28"/>
          <w:szCs w:val="28"/>
        </w:rPr>
        <w:t>2.2</w:t>
      </w:r>
      <w:r w:rsidR="00B43779">
        <w:rPr>
          <w:b/>
          <w:bCs/>
          <w:sz w:val="28"/>
          <w:szCs w:val="28"/>
        </w:rPr>
        <w:t>.</w:t>
      </w:r>
      <w:r>
        <w:rPr>
          <w:b/>
          <w:bCs/>
          <w:sz w:val="28"/>
          <w:szCs w:val="28"/>
        </w:rPr>
        <w:t xml:space="preserve"> </w:t>
      </w:r>
      <w:r w:rsidR="00E41471">
        <w:rPr>
          <w:b/>
          <w:bCs/>
          <w:sz w:val="28"/>
          <w:szCs w:val="28"/>
        </w:rPr>
        <w:t>Analiza i obrada skupa</w:t>
      </w:r>
      <w:r w:rsidR="00073957">
        <w:rPr>
          <w:b/>
          <w:bCs/>
          <w:sz w:val="28"/>
          <w:szCs w:val="28"/>
        </w:rPr>
        <w:t>..........................................................5</w:t>
      </w:r>
    </w:p>
    <w:p w14:paraId="0DE1E588" w14:textId="1202E5D3" w:rsidR="00E90198" w:rsidRDefault="00E90198" w:rsidP="00E90198">
      <w:pPr>
        <w:pStyle w:val="ListParagraph"/>
        <w:ind w:left="360"/>
        <w:rPr>
          <w:b/>
          <w:bCs/>
          <w:sz w:val="28"/>
          <w:szCs w:val="28"/>
        </w:rPr>
      </w:pPr>
      <w:r>
        <w:rPr>
          <w:b/>
          <w:bCs/>
          <w:sz w:val="28"/>
          <w:szCs w:val="28"/>
        </w:rPr>
        <w:t>2.3</w:t>
      </w:r>
      <w:r w:rsidR="00B43779">
        <w:rPr>
          <w:b/>
          <w:bCs/>
          <w:sz w:val="28"/>
          <w:szCs w:val="28"/>
        </w:rPr>
        <w:t>.</w:t>
      </w:r>
      <w:r w:rsidR="00E41471">
        <w:rPr>
          <w:b/>
          <w:bCs/>
          <w:sz w:val="28"/>
          <w:szCs w:val="28"/>
        </w:rPr>
        <w:t xml:space="preserve"> Strojno učenje</w:t>
      </w:r>
      <w:r w:rsidR="00073957">
        <w:rPr>
          <w:b/>
          <w:bCs/>
          <w:sz w:val="28"/>
          <w:szCs w:val="28"/>
        </w:rPr>
        <w:t>......................................................................8</w:t>
      </w:r>
    </w:p>
    <w:p w14:paraId="22E6A5DF" w14:textId="2A5A9FFC" w:rsidR="00B43779" w:rsidRDefault="00B43779" w:rsidP="00E90198">
      <w:pPr>
        <w:pStyle w:val="ListParagraph"/>
        <w:ind w:left="360"/>
        <w:rPr>
          <w:b/>
          <w:bCs/>
          <w:sz w:val="28"/>
          <w:szCs w:val="28"/>
        </w:rPr>
      </w:pPr>
      <w:r>
        <w:rPr>
          <w:b/>
          <w:bCs/>
          <w:sz w:val="28"/>
          <w:szCs w:val="28"/>
        </w:rPr>
        <w:t>2.4. Optimizacija modela</w:t>
      </w:r>
      <w:r w:rsidR="00073957">
        <w:rPr>
          <w:b/>
          <w:bCs/>
          <w:sz w:val="28"/>
          <w:szCs w:val="28"/>
        </w:rPr>
        <w:t>.............................................................9</w:t>
      </w:r>
    </w:p>
    <w:p w14:paraId="3FA3ED0B" w14:textId="1F6EB8C0" w:rsidR="00230FEB" w:rsidRDefault="00230FEB" w:rsidP="00230FEB">
      <w:pPr>
        <w:pStyle w:val="ListParagraph"/>
        <w:numPr>
          <w:ilvl w:val="0"/>
          <w:numId w:val="4"/>
        </w:numPr>
        <w:rPr>
          <w:b/>
          <w:bCs/>
          <w:sz w:val="28"/>
          <w:szCs w:val="28"/>
        </w:rPr>
      </w:pPr>
      <w:r>
        <w:rPr>
          <w:b/>
          <w:bCs/>
          <w:sz w:val="28"/>
          <w:szCs w:val="28"/>
        </w:rPr>
        <w:t>Programsko rješenje</w:t>
      </w:r>
      <w:r w:rsidR="00073957">
        <w:rPr>
          <w:b/>
          <w:bCs/>
          <w:sz w:val="28"/>
          <w:szCs w:val="28"/>
        </w:rPr>
        <w:t>....................................................................10</w:t>
      </w:r>
    </w:p>
    <w:p w14:paraId="2739A985" w14:textId="68D71452" w:rsidR="00C15312" w:rsidRDefault="00C15312" w:rsidP="00C15312">
      <w:pPr>
        <w:pStyle w:val="ListParagraph"/>
        <w:ind w:left="360"/>
        <w:rPr>
          <w:b/>
          <w:bCs/>
          <w:sz w:val="28"/>
          <w:szCs w:val="28"/>
        </w:rPr>
      </w:pPr>
      <w:r>
        <w:rPr>
          <w:b/>
          <w:bCs/>
          <w:sz w:val="28"/>
          <w:szCs w:val="28"/>
        </w:rPr>
        <w:t>3.1. Model strojnog učenja na AzureML platformi</w:t>
      </w:r>
      <w:r w:rsidR="00073957">
        <w:rPr>
          <w:b/>
          <w:bCs/>
          <w:sz w:val="28"/>
          <w:szCs w:val="28"/>
        </w:rPr>
        <w:t>..........................10</w:t>
      </w:r>
    </w:p>
    <w:p w14:paraId="486A3033" w14:textId="4F7A3810" w:rsidR="00C15312" w:rsidRDefault="00C15312" w:rsidP="00C15312">
      <w:pPr>
        <w:pStyle w:val="ListParagraph"/>
        <w:ind w:left="360"/>
        <w:rPr>
          <w:b/>
          <w:bCs/>
          <w:sz w:val="28"/>
          <w:szCs w:val="28"/>
        </w:rPr>
      </w:pPr>
      <w:r>
        <w:rPr>
          <w:b/>
          <w:bCs/>
          <w:sz w:val="28"/>
          <w:szCs w:val="28"/>
        </w:rPr>
        <w:t>3.2. Implementacija API-ja</w:t>
      </w:r>
      <w:r w:rsidR="00073957">
        <w:rPr>
          <w:b/>
          <w:bCs/>
          <w:sz w:val="28"/>
          <w:szCs w:val="28"/>
        </w:rPr>
        <w:t>...........................................................10</w:t>
      </w:r>
    </w:p>
    <w:p w14:paraId="6C9824EB" w14:textId="73739288" w:rsidR="00C15312" w:rsidRPr="00C15312" w:rsidRDefault="00C15312" w:rsidP="00C15312">
      <w:pPr>
        <w:pStyle w:val="ListParagraph"/>
        <w:ind w:left="360"/>
        <w:rPr>
          <w:b/>
          <w:bCs/>
          <w:sz w:val="28"/>
          <w:szCs w:val="28"/>
        </w:rPr>
      </w:pPr>
      <w:r>
        <w:rPr>
          <w:b/>
          <w:bCs/>
          <w:sz w:val="28"/>
          <w:szCs w:val="28"/>
        </w:rPr>
        <w:t>3.3. Klijentska aplikacija</w:t>
      </w:r>
      <w:r w:rsidR="00073957">
        <w:rPr>
          <w:b/>
          <w:bCs/>
          <w:sz w:val="28"/>
          <w:szCs w:val="28"/>
        </w:rPr>
        <w:t>..............................................................11</w:t>
      </w:r>
    </w:p>
    <w:p w14:paraId="376FD1E1" w14:textId="33C95A14" w:rsidR="00230FEB" w:rsidRDefault="00230FEB" w:rsidP="00230FEB">
      <w:pPr>
        <w:pStyle w:val="ListParagraph"/>
        <w:numPr>
          <w:ilvl w:val="0"/>
          <w:numId w:val="4"/>
        </w:numPr>
        <w:rPr>
          <w:b/>
          <w:bCs/>
          <w:sz w:val="28"/>
          <w:szCs w:val="28"/>
        </w:rPr>
      </w:pPr>
      <w:r>
        <w:rPr>
          <w:b/>
          <w:bCs/>
          <w:sz w:val="28"/>
          <w:szCs w:val="28"/>
        </w:rPr>
        <w:t>Zaključak</w:t>
      </w:r>
      <w:r w:rsidR="00073957">
        <w:rPr>
          <w:b/>
          <w:bCs/>
          <w:sz w:val="28"/>
          <w:szCs w:val="28"/>
        </w:rPr>
        <w:t>....................................................................................15</w:t>
      </w:r>
    </w:p>
    <w:p w14:paraId="52CE10B4" w14:textId="4E916FAE" w:rsidR="00230FEB" w:rsidRPr="00230FEB" w:rsidRDefault="00230FEB" w:rsidP="00230FEB">
      <w:pPr>
        <w:pStyle w:val="ListParagraph"/>
        <w:numPr>
          <w:ilvl w:val="0"/>
          <w:numId w:val="4"/>
        </w:numPr>
        <w:rPr>
          <w:b/>
          <w:bCs/>
          <w:sz w:val="28"/>
          <w:szCs w:val="28"/>
        </w:rPr>
      </w:pPr>
      <w:r>
        <w:rPr>
          <w:b/>
          <w:bCs/>
          <w:sz w:val="28"/>
          <w:szCs w:val="28"/>
        </w:rPr>
        <w:t>Literatura</w:t>
      </w:r>
      <w:r w:rsidR="00073957">
        <w:rPr>
          <w:b/>
          <w:bCs/>
          <w:sz w:val="28"/>
          <w:szCs w:val="28"/>
        </w:rPr>
        <w:t>....................................................................................16</w:t>
      </w:r>
    </w:p>
    <w:p w14:paraId="543B898A" w14:textId="3D1FEBB5" w:rsidR="00230FEB" w:rsidRDefault="00230FEB" w:rsidP="00230FEB"/>
    <w:p w14:paraId="5B512907" w14:textId="77777777" w:rsidR="00230FEB" w:rsidRDefault="00230FEB" w:rsidP="00230FEB"/>
    <w:p w14:paraId="386930D0" w14:textId="77777777" w:rsidR="00230FEB" w:rsidRDefault="00230FEB" w:rsidP="00230FEB"/>
    <w:p w14:paraId="435DBEEE" w14:textId="77777777" w:rsidR="00230FEB" w:rsidRDefault="00230FEB" w:rsidP="00230FEB"/>
    <w:p w14:paraId="0ADD2166" w14:textId="77777777" w:rsidR="00230FEB" w:rsidRDefault="00230FEB" w:rsidP="00230FEB"/>
    <w:p w14:paraId="044AE119" w14:textId="77777777" w:rsidR="00230FEB" w:rsidRDefault="00230FEB" w:rsidP="00230FEB"/>
    <w:p w14:paraId="68034634" w14:textId="77777777" w:rsidR="00230FEB" w:rsidRDefault="00230FEB" w:rsidP="00230FEB"/>
    <w:p w14:paraId="5522F4DC" w14:textId="77777777" w:rsidR="00230FEB" w:rsidRDefault="00230FEB" w:rsidP="00230FEB"/>
    <w:p w14:paraId="79621768" w14:textId="77777777" w:rsidR="00230FEB" w:rsidRDefault="00230FEB" w:rsidP="00230FEB"/>
    <w:p w14:paraId="13F40DD5" w14:textId="77777777" w:rsidR="00230FEB" w:rsidRDefault="00230FEB" w:rsidP="00230FEB"/>
    <w:p w14:paraId="268C8D08" w14:textId="77777777" w:rsidR="00230FEB" w:rsidRDefault="00230FEB" w:rsidP="00230FEB"/>
    <w:p w14:paraId="3EC7B5D9" w14:textId="77777777" w:rsidR="00230FEB" w:rsidRDefault="00230FEB" w:rsidP="00230FEB"/>
    <w:p w14:paraId="79B6C12D" w14:textId="77777777" w:rsidR="00230FEB" w:rsidRDefault="00230FEB" w:rsidP="00230FEB"/>
    <w:p w14:paraId="59041E6B" w14:textId="77777777" w:rsidR="00230FEB" w:rsidRDefault="00230FEB" w:rsidP="00230FEB"/>
    <w:p w14:paraId="13340A83" w14:textId="77777777" w:rsidR="00230FEB" w:rsidRDefault="00230FEB" w:rsidP="00230FEB"/>
    <w:p w14:paraId="3E3ED65F" w14:textId="77777777" w:rsidR="00230FEB" w:rsidRDefault="00230FEB" w:rsidP="00230FEB"/>
    <w:p w14:paraId="27DC09E0" w14:textId="77777777" w:rsidR="00230FEB" w:rsidRDefault="00230FEB" w:rsidP="00230FEB"/>
    <w:p w14:paraId="544D3EE0" w14:textId="0EB861B4" w:rsidR="00230FEB" w:rsidRDefault="00230FEB" w:rsidP="00230FEB">
      <w:pPr>
        <w:rPr>
          <w:b/>
          <w:bCs/>
          <w:sz w:val="32"/>
          <w:szCs w:val="32"/>
        </w:rPr>
      </w:pPr>
      <w:r w:rsidRPr="00230FEB">
        <w:rPr>
          <w:b/>
          <w:bCs/>
          <w:sz w:val="32"/>
          <w:szCs w:val="32"/>
        </w:rPr>
        <w:lastRenderedPageBreak/>
        <w:t>1. Uvod</w:t>
      </w:r>
    </w:p>
    <w:p w14:paraId="4484BFF2" w14:textId="77777777" w:rsidR="00230FEB" w:rsidRDefault="00230FEB" w:rsidP="00230FEB">
      <w:pPr>
        <w:rPr>
          <w:b/>
          <w:bCs/>
          <w:sz w:val="32"/>
          <w:szCs w:val="32"/>
        </w:rPr>
      </w:pPr>
    </w:p>
    <w:p w14:paraId="72FB7A69" w14:textId="6FBBADBF" w:rsidR="006F4898" w:rsidRPr="001277DC" w:rsidRDefault="00230FEB" w:rsidP="001277DC">
      <w:pPr>
        <w:jc w:val="both"/>
        <w:rPr>
          <w:sz w:val="28"/>
          <w:szCs w:val="28"/>
        </w:rPr>
      </w:pPr>
      <w:r w:rsidRPr="001277DC">
        <w:rPr>
          <w:sz w:val="28"/>
          <w:szCs w:val="28"/>
        </w:rPr>
        <w:t xml:space="preserve">Dionica u području financijskog </w:t>
      </w:r>
      <w:r w:rsidR="006F4898" w:rsidRPr="001277DC">
        <w:rPr>
          <w:sz w:val="28"/>
          <w:szCs w:val="28"/>
        </w:rPr>
        <w:t xml:space="preserve">tržišta jedinica posjedovanja udjela u investicijskim fondovima, komanditnim društvima ili nekretninskim investicijskim fondovima. Jednostavnije rečeno, dionica je nedjeljiva jedinica kapitala koja izražava vlasnički odnos između tvrtke i dioničara [1]. Cijena dionice podložna je neprestanim promjenama koje ovise o mnogim čimbenicima kao što su ponuda i potražnja ili gospodarske vijesti. Upravo te neprestane promjene u cijenama „otvaraju prostor“ za primjenu strojnog učenje, gdje analizom možemo pronaći skrivene obrazce koristeći povijesne podatke. U ovom seminarskom radu napravljena je aplikacija koja predviđa buduća kretanja cijena za pet globalnih tvrtki: Nike, Adobe, Electronic Arts, Bank of America i </w:t>
      </w:r>
      <w:r w:rsidR="001277DC" w:rsidRPr="001277DC">
        <w:rPr>
          <w:sz w:val="28"/>
          <w:szCs w:val="28"/>
        </w:rPr>
        <w:t xml:space="preserve">Ebay. Model za predikciju napravljen je u alatu Microsoft Azure, a za samo predviđanje napravljena je web aplikacija. </w:t>
      </w:r>
    </w:p>
    <w:p w14:paraId="7FE7ED84" w14:textId="77777777" w:rsidR="001277DC" w:rsidRDefault="001277DC" w:rsidP="006F4898"/>
    <w:p w14:paraId="35EB23AA" w14:textId="760C9AA8" w:rsidR="001277DC" w:rsidRPr="000958C3" w:rsidRDefault="001277DC">
      <w:r>
        <w:br w:type="page"/>
      </w:r>
      <w:r>
        <w:rPr>
          <w:b/>
          <w:bCs/>
          <w:sz w:val="32"/>
          <w:szCs w:val="32"/>
        </w:rPr>
        <w:lastRenderedPageBreak/>
        <w:t>2. Opis problema</w:t>
      </w:r>
    </w:p>
    <w:p w14:paraId="140F7397" w14:textId="77777777" w:rsidR="001277DC" w:rsidRDefault="001277DC">
      <w:pPr>
        <w:rPr>
          <w:sz w:val="28"/>
          <w:szCs w:val="28"/>
        </w:rPr>
      </w:pPr>
    </w:p>
    <w:p w14:paraId="3F12C8F9" w14:textId="30823633" w:rsidR="001277DC" w:rsidRDefault="001277DC" w:rsidP="001277DC">
      <w:pPr>
        <w:jc w:val="both"/>
        <w:rPr>
          <w:sz w:val="28"/>
          <w:szCs w:val="28"/>
        </w:rPr>
      </w:pPr>
      <w:r>
        <w:rPr>
          <w:sz w:val="28"/>
          <w:szCs w:val="28"/>
        </w:rPr>
        <w:t xml:space="preserve">Istraživanje i predviđanje cijena dionica područje je kojim se bavi ekonomija. Pri tome je bitno prepoznavanje rizika i prilika zbog velikih i brzih promjena na tržištu koje mogu dovesti do velikih gubitaka. Analize se postižu promatranjem  povijesnih trendova kretanja cijena. Na osnovu tih trendova moguće je pronaći razdoblja kod kojih postoji veći rizik, te napraviti projekcije koje bi trebale pomoći investitorima u donošenju odluka. Problem kod ovog načina je što se njime rješavaju problemi samo kod profesionalnih analitičara koji </w:t>
      </w:r>
      <w:r w:rsidR="00E90198">
        <w:rPr>
          <w:sz w:val="28"/>
          <w:szCs w:val="28"/>
        </w:rPr>
        <w:t>imaju pristupe alatima koji to rade. Velik dio „malih“ ulagača ne dobije informacije u pravo vrijeme, pa zbog toga zna doći do velikih gubitaka.</w:t>
      </w:r>
    </w:p>
    <w:p w14:paraId="7D91DCDF" w14:textId="09AF34E4" w:rsidR="00E90198" w:rsidRDefault="00E90198" w:rsidP="001277DC">
      <w:pPr>
        <w:jc w:val="both"/>
        <w:rPr>
          <w:sz w:val="28"/>
          <w:szCs w:val="28"/>
        </w:rPr>
      </w:pPr>
      <w:r>
        <w:rPr>
          <w:sz w:val="28"/>
          <w:szCs w:val="28"/>
        </w:rPr>
        <w:t xml:space="preserve">Upravo zato, napravljena je aplikacija Stock Price Predictor. Glavna prednost aplikacije je jednostavnost i dostupnost, a uz kvalitetan razvoj može biti dobro pomagalo u praćenju i razvoju vlastitog portfelja. Postoje brojna istraživanja vezana uz predviđanje cijena dionica, a cilj im je pronalazak glavnih uzročnika promjena. Pronalaskom tih glavnih uzročnika moći će se i predvidjeti budući trendovi kretanja cijena. U ovom području mogu se pronaći ogromne količine podataka, što ga čini odličnim za primjenu umjetne inteligencije i naprednih metoda analize podataka. Rješenje se zasniva na učenju modela koristeći značajke usko povezane s kretanjem cijene (kao što su pomični prosjeci i volumen), te procjeni budućeg stanja koristeći povijesne podatke. </w:t>
      </w:r>
    </w:p>
    <w:p w14:paraId="2FF5BCC9" w14:textId="77777777" w:rsidR="00E90198" w:rsidRDefault="00E90198" w:rsidP="001277DC">
      <w:pPr>
        <w:jc w:val="both"/>
        <w:rPr>
          <w:sz w:val="28"/>
          <w:szCs w:val="28"/>
        </w:rPr>
      </w:pPr>
    </w:p>
    <w:p w14:paraId="303A15E9" w14:textId="36301AB8" w:rsidR="00E90198" w:rsidRDefault="00E90198" w:rsidP="001277DC">
      <w:pPr>
        <w:jc w:val="both"/>
        <w:rPr>
          <w:b/>
          <w:bCs/>
          <w:sz w:val="28"/>
          <w:szCs w:val="28"/>
        </w:rPr>
      </w:pPr>
      <w:r w:rsidRPr="00E90198">
        <w:rPr>
          <w:b/>
          <w:bCs/>
          <w:sz w:val="28"/>
          <w:szCs w:val="28"/>
        </w:rPr>
        <w:t>2.1</w:t>
      </w:r>
      <w:r w:rsidR="00B43779">
        <w:rPr>
          <w:b/>
          <w:bCs/>
          <w:sz w:val="28"/>
          <w:szCs w:val="28"/>
        </w:rPr>
        <w:t>.</w:t>
      </w:r>
      <w:r w:rsidRPr="00E90198">
        <w:rPr>
          <w:b/>
          <w:bCs/>
          <w:sz w:val="28"/>
          <w:szCs w:val="28"/>
        </w:rPr>
        <w:t xml:space="preserve"> Korišteni podaci</w:t>
      </w:r>
    </w:p>
    <w:p w14:paraId="796AE316" w14:textId="2F91A73B" w:rsidR="00E90198" w:rsidRDefault="00E41471" w:rsidP="001277DC">
      <w:pPr>
        <w:jc w:val="both"/>
        <w:rPr>
          <w:sz w:val="28"/>
          <w:szCs w:val="28"/>
        </w:rPr>
      </w:pPr>
      <w:r>
        <w:rPr>
          <w:sz w:val="28"/>
          <w:szCs w:val="28"/>
        </w:rPr>
        <w:t>Za potrebe kreiranja modela korišteni su povijesni podaci o trgovanju dionicama. Odabrani skup podataka dostupan je na Kaggle-u [2]. Skup podataka obuhvaća široko vremensko razdoblje (od 2015. do 2025.), čime je osiguran dovoljan broj uzoraka za učenje modela. Skup podataka sadrži sedam atributa:</w:t>
      </w:r>
    </w:p>
    <w:p w14:paraId="248F7EFC" w14:textId="4F095E0F" w:rsidR="00E41471" w:rsidRDefault="00E41471" w:rsidP="001277DC">
      <w:pPr>
        <w:jc w:val="both"/>
        <w:rPr>
          <w:sz w:val="28"/>
          <w:szCs w:val="28"/>
        </w:rPr>
      </w:pPr>
      <w:r>
        <w:rPr>
          <w:sz w:val="28"/>
          <w:szCs w:val="28"/>
        </w:rPr>
        <w:tab/>
        <w:t>1) date: točan dan trgovanja</w:t>
      </w:r>
    </w:p>
    <w:p w14:paraId="4AD3AB7B" w14:textId="4724803E" w:rsidR="00E41471" w:rsidRDefault="00E41471" w:rsidP="001277DC">
      <w:pPr>
        <w:jc w:val="both"/>
        <w:rPr>
          <w:sz w:val="28"/>
          <w:szCs w:val="28"/>
        </w:rPr>
      </w:pPr>
      <w:r>
        <w:rPr>
          <w:sz w:val="28"/>
          <w:szCs w:val="28"/>
        </w:rPr>
        <w:tab/>
        <w:t>2) open: cijena dionice u trenutku otvaranja burze</w:t>
      </w:r>
    </w:p>
    <w:p w14:paraId="21DC4C35" w14:textId="1051EEC1" w:rsidR="00E41471" w:rsidRDefault="00E41471" w:rsidP="00E41471">
      <w:pPr>
        <w:ind w:firstLine="708"/>
        <w:jc w:val="both"/>
        <w:rPr>
          <w:sz w:val="28"/>
          <w:szCs w:val="28"/>
        </w:rPr>
      </w:pPr>
      <w:r>
        <w:rPr>
          <w:sz w:val="28"/>
          <w:szCs w:val="28"/>
        </w:rPr>
        <w:lastRenderedPageBreak/>
        <w:t>3) high: maksimalna postignuta vrijednost dionice tijekom trgovinskog dana</w:t>
      </w:r>
    </w:p>
    <w:p w14:paraId="040EA8BE" w14:textId="38F432C7" w:rsidR="00E41471" w:rsidRDefault="00E41471" w:rsidP="00E41471">
      <w:pPr>
        <w:ind w:firstLine="708"/>
        <w:jc w:val="both"/>
        <w:rPr>
          <w:sz w:val="28"/>
          <w:szCs w:val="28"/>
        </w:rPr>
      </w:pPr>
      <w:r>
        <w:rPr>
          <w:sz w:val="28"/>
          <w:szCs w:val="28"/>
        </w:rPr>
        <w:t>4) low: najniža vrijednost koju je dionica dostigla tijekom radnog dana</w:t>
      </w:r>
    </w:p>
    <w:p w14:paraId="1B8F2CB5" w14:textId="14B2A96D" w:rsidR="00E41471" w:rsidRDefault="00E41471" w:rsidP="00E41471">
      <w:pPr>
        <w:ind w:firstLine="708"/>
        <w:jc w:val="both"/>
        <w:rPr>
          <w:sz w:val="28"/>
          <w:szCs w:val="28"/>
        </w:rPr>
      </w:pPr>
      <w:r>
        <w:rPr>
          <w:sz w:val="28"/>
          <w:szCs w:val="28"/>
        </w:rPr>
        <w:t>5) close: posljednja cijena dionice prije zatvaranja burze</w:t>
      </w:r>
    </w:p>
    <w:p w14:paraId="00E3ED41" w14:textId="17085994" w:rsidR="00E41471" w:rsidRDefault="00E41471" w:rsidP="00E41471">
      <w:pPr>
        <w:ind w:firstLine="708"/>
        <w:jc w:val="both"/>
        <w:rPr>
          <w:sz w:val="28"/>
          <w:szCs w:val="28"/>
        </w:rPr>
      </w:pPr>
      <w:r>
        <w:rPr>
          <w:sz w:val="28"/>
          <w:szCs w:val="28"/>
        </w:rPr>
        <w:t>6) adjusted_close: cijena zatvaranja koja uključuje prilagodbe za sve korporativne akcije, poput isplate dividendi ili podjele dionica</w:t>
      </w:r>
    </w:p>
    <w:p w14:paraId="4A2E5CE9" w14:textId="1B7C1841" w:rsidR="00E41471" w:rsidRDefault="00E41471" w:rsidP="00E41471">
      <w:pPr>
        <w:ind w:firstLine="708"/>
        <w:jc w:val="both"/>
        <w:rPr>
          <w:sz w:val="28"/>
          <w:szCs w:val="28"/>
        </w:rPr>
      </w:pPr>
      <w:r>
        <w:rPr>
          <w:sz w:val="28"/>
          <w:szCs w:val="28"/>
        </w:rPr>
        <w:t>7) volume: ukupan broj dionica kojima se trgovalo unutar jednog dana</w:t>
      </w:r>
    </w:p>
    <w:p w14:paraId="7B4816F3" w14:textId="416F13F1" w:rsidR="004B6CB5" w:rsidRDefault="004B6CB5">
      <w:pPr>
        <w:rPr>
          <w:sz w:val="28"/>
          <w:szCs w:val="28"/>
        </w:rPr>
      </w:pPr>
    </w:p>
    <w:p w14:paraId="505C0206" w14:textId="7D973FBC" w:rsidR="004B6CB5" w:rsidRDefault="004B6CB5">
      <w:pPr>
        <w:rPr>
          <w:sz w:val="28"/>
          <w:szCs w:val="28"/>
        </w:rPr>
      </w:pPr>
      <w:r>
        <w:rPr>
          <w:noProof/>
          <w:sz w:val="28"/>
          <w:szCs w:val="28"/>
        </w:rPr>
        <w:drawing>
          <wp:inline distT="0" distB="0" distL="0" distR="0" wp14:anchorId="2E750AB5" wp14:editId="47DB788F">
            <wp:extent cx="5760720" cy="1214755"/>
            <wp:effectExtent l="0" t="0" r="0" b="4445"/>
            <wp:docPr id="1"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number of numbers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1214755"/>
                    </a:xfrm>
                    <a:prstGeom prst="rect">
                      <a:avLst/>
                    </a:prstGeom>
                  </pic:spPr>
                </pic:pic>
              </a:graphicData>
            </a:graphic>
          </wp:inline>
        </w:drawing>
      </w:r>
    </w:p>
    <w:p w14:paraId="08E110BF" w14:textId="2D61D643" w:rsidR="004B6CB5" w:rsidRDefault="004B6CB5">
      <w:r>
        <w:rPr>
          <w:sz w:val="28"/>
          <w:szCs w:val="28"/>
        </w:rPr>
        <w:tab/>
      </w:r>
      <w:r>
        <w:rPr>
          <w:sz w:val="28"/>
          <w:szCs w:val="28"/>
        </w:rPr>
        <w:tab/>
      </w:r>
      <w:r>
        <w:rPr>
          <w:sz w:val="28"/>
          <w:szCs w:val="28"/>
        </w:rPr>
        <w:tab/>
      </w:r>
      <w:r>
        <w:rPr>
          <w:sz w:val="28"/>
          <w:szCs w:val="28"/>
        </w:rPr>
        <w:tab/>
      </w:r>
      <w:r w:rsidRPr="004B6CB5">
        <w:rPr>
          <w:b/>
          <w:bCs/>
        </w:rPr>
        <w:t>Slika 1.</w:t>
      </w:r>
      <w:r>
        <w:rPr>
          <w:b/>
          <w:bCs/>
        </w:rPr>
        <w:t xml:space="preserve">  </w:t>
      </w:r>
      <w:r>
        <w:t xml:space="preserve">Primjer podataka </w:t>
      </w:r>
    </w:p>
    <w:p w14:paraId="5A21F8F6" w14:textId="77777777" w:rsidR="004B6CB5" w:rsidRPr="004B6CB5" w:rsidRDefault="004B6CB5">
      <w:pPr>
        <w:rPr>
          <w:sz w:val="28"/>
          <w:szCs w:val="28"/>
        </w:rPr>
      </w:pPr>
    </w:p>
    <w:p w14:paraId="49BE700B" w14:textId="6E7DE32D" w:rsidR="004B6CB5" w:rsidRDefault="004B6CB5" w:rsidP="004B6CB5">
      <w:pPr>
        <w:jc w:val="both"/>
        <w:rPr>
          <w:b/>
          <w:bCs/>
          <w:sz w:val="28"/>
          <w:szCs w:val="28"/>
        </w:rPr>
      </w:pPr>
      <w:r w:rsidRPr="00E90198">
        <w:rPr>
          <w:b/>
          <w:bCs/>
          <w:sz w:val="28"/>
          <w:szCs w:val="28"/>
        </w:rPr>
        <w:t>2.</w:t>
      </w:r>
      <w:r>
        <w:rPr>
          <w:b/>
          <w:bCs/>
          <w:sz w:val="28"/>
          <w:szCs w:val="28"/>
        </w:rPr>
        <w:t>2</w:t>
      </w:r>
      <w:r w:rsidR="00B43779">
        <w:rPr>
          <w:b/>
          <w:bCs/>
          <w:sz w:val="28"/>
          <w:szCs w:val="28"/>
        </w:rPr>
        <w:t>.</w:t>
      </w:r>
      <w:r w:rsidRPr="00E90198">
        <w:rPr>
          <w:b/>
          <w:bCs/>
          <w:sz w:val="28"/>
          <w:szCs w:val="28"/>
        </w:rPr>
        <w:t xml:space="preserve"> </w:t>
      </w:r>
      <w:r>
        <w:rPr>
          <w:b/>
          <w:bCs/>
          <w:sz w:val="28"/>
          <w:szCs w:val="28"/>
        </w:rPr>
        <w:t>Analiza i obrada skupa</w:t>
      </w:r>
    </w:p>
    <w:p w14:paraId="3D2FBE4E" w14:textId="77777777" w:rsidR="00E743FE" w:rsidRDefault="00E743FE" w:rsidP="004B6CB5">
      <w:pPr>
        <w:jc w:val="both"/>
        <w:rPr>
          <w:b/>
          <w:bCs/>
          <w:sz w:val="28"/>
          <w:szCs w:val="28"/>
        </w:rPr>
      </w:pPr>
    </w:p>
    <w:p w14:paraId="36D1ADB2" w14:textId="77777777" w:rsidR="007C49B3" w:rsidRDefault="007C49B3" w:rsidP="004B6CB5">
      <w:pPr>
        <w:jc w:val="both"/>
        <w:rPr>
          <w:sz w:val="28"/>
          <w:szCs w:val="28"/>
        </w:rPr>
      </w:pPr>
      <w:r>
        <w:rPr>
          <w:sz w:val="28"/>
          <w:szCs w:val="28"/>
        </w:rPr>
        <w:t xml:space="preserve">Nakon prikupljenih sirovih podataka, provedena je faza analize i obrade skupa. Analizom skupa utvrđeno je da je cijena dionica danas povezana s cijenom iz prošlosti. Također su otkrivene razlike u rasponima između stupaca, točnije cijene se kreću u stotinama dolara, a volumen trgovanja se izražava u milijunima. Utvrđeno je da stupci Open, High i Low imaju vrlo dobru korelaciju s ciljnom varijablom Close, a Volume daje informacije o intenzitetu tržišnih kretanja. </w:t>
      </w:r>
    </w:p>
    <w:p w14:paraId="0614909E" w14:textId="77777777" w:rsidR="00E743FE" w:rsidRDefault="00E743FE" w:rsidP="004B6CB5">
      <w:pPr>
        <w:jc w:val="both"/>
        <w:rPr>
          <w:sz w:val="28"/>
          <w:szCs w:val="28"/>
        </w:rPr>
      </w:pPr>
    </w:p>
    <w:p w14:paraId="42510795" w14:textId="77777777" w:rsidR="00E743FE" w:rsidRDefault="00E743FE" w:rsidP="004B6CB5">
      <w:pPr>
        <w:jc w:val="both"/>
        <w:rPr>
          <w:sz w:val="28"/>
          <w:szCs w:val="28"/>
        </w:rPr>
      </w:pPr>
    </w:p>
    <w:p w14:paraId="4E3CBF13" w14:textId="2B7FB1D6" w:rsidR="00E743FE" w:rsidRDefault="00E743FE" w:rsidP="004B6CB5">
      <w:pPr>
        <w:jc w:val="both"/>
        <w:rPr>
          <w:sz w:val="28"/>
          <w:szCs w:val="28"/>
        </w:rPr>
      </w:pPr>
      <w:r>
        <w:rPr>
          <w:noProof/>
          <w:sz w:val="28"/>
          <w:szCs w:val="28"/>
        </w:rPr>
        <w:lastRenderedPageBreak/>
        <w:drawing>
          <wp:inline distT="0" distB="0" distL="0" distR="0" wp14:anchorId="5CD631B0" wp14:editId="2F1D1198">
            <wp:extent cx="5760720" cy="5062855"/>
            <wp:effectExtent l="0" t="0" r="0" b="4445"/>
            <wp:docPr id="3" name="Picture 3" descr="A red and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red and blue squares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5062855"/>
                    </a:xfrm>
                    <a:prstGeom prst="rect">
                      <a:avLst/>
                    </a:prstGeom>
                  </pic:spPr>
                </pic:pic>
              </a:graphicData>
            </a:graphic>
          </wp:inline>
        </w:drawing>
      </w:r>
    </w:p>
    <w:p w14:paraId="0AD8B8E4" w14:textId="4D54443D" w:rsidR="00E743FE" w:rsidRPr="00E743FE" w:rsidRDefault="00E743FE" w:rsidP="004B6CB5">
      <w:pPr>
        <w:jc w:val="both"/>
      </w:pPr>
      <w:r>
        <w:rPr>
          <w:sz w:val="28"/>
          <w:szCs w:val="28"/>
        </w:rPr>
        <w:tab/>
      </w:r>
      <w:r>
        <w:rPr>
          <w:sz w:val="28"/>
          <w:szCs w:val="28"/>
        </w:rPr>
        <w:tab/>
      </w:r>
      <w:r>
        <w:rPr>
          <w:sz w:val="28"/>
          <w:szCs w:val="28"/>
        </w:rPr>
        <w:tab/>
      </w:r>
      <w:r w:rsidRPr="00E743FE">
        <w:rPr>
          <w:b/>
          <w:bCs/>
        </w:rPr>
        <w:t xml:space="preserve">Slika 2. </w:t>
      </w:r>
      <w:r>
        <w:t>Toplinska karta korelacije ulaznih varijabli</w:t>
      </w:r>
    </w:p>
    <w:p w14:paraId="3BC323A1" w14:textId="77777777" w:rsidR="00E743FE" w:rsidRDefault="00E743FE" w:rsidP="004B6CB5">
      <w:pPr>
        <w:jc w:val="both"/>
        <w:rPr>
          <w:sz w:val="28"/>
          <w:szCs w:val="28"/>
        </w:rPr>
      </w:pPr>
    </w:p>
    <w:p w14:paraId="0EABF573" w14:textId="77777777" w:rsidR="00E743FE" w:rsidRDefault="00E743FE" w:rsidP="004B6CB5">
      <w:pPr>
        <w:jc w:val="both"/>
        <w:rPr>
          <w:sz w:val="28"/>
          <w:szCs w:val="28"/>
        </w:rPr>
      </w:pPr>
    </w:p>
    <w:p w14:paraId="09163E5B" w14:textId="4B727645" w:rsidR="004B6CB5" w:rsidRDefault="007C49B3" w:rsidP="004B6CB5">
      <w:pPr>
        <w:jc w:val="both"/>
        <w:rPr>
          <w:sz w:val="28"/>
          <w:szCs w:val="28"/>
        </w:rPr>
      </w:pPr>
      <w:r>
        <w:rPr>
          <w:sz w:val="28"/>
          <w:szCs w:val="28"/>
        </w:rPr>
        <w:t>Prvi korak u obradi skupa bilo je rješavanje sirovog CSV formata. Uklonjen je drugi redak iz svih tablica, koji je sadržavao tekstualnu oznaku dionice (na primjer ADBE za Adobe), te je na taj način omogućena pretvorba svih podataka u numerički tip s pomičnim zarezom. Stupac s datumima prebačen je u datetime format te postavljen kao indeks, a time je omogućeno kronološko sortiranje i točnu analizu vremenskog slijeda</w:t>
      </w:r>
      <w:r w:rsidR="00BB0E5C">
        <w:rPr>
          <w:sz w:val="28"/>
          <w:szCs w:val="28"/>
        </w:rPr>
        <w:t xml:space="preserve"> bez koje bi predviđanje budućih vrijednosti bilo nemoguće.</w:t>
      </w:r>
    </w:p>
    <w:p w14:paraId="00611C5C" w14:textId="71843FE0" w:rsidR="00BB0E5C" w:rsidRDefault="00BB0E5C" w:rsidP="004B6CB5">
      <w:pPr>
        <w:jc w:val="both"/>
        <w:rPr>
          <w:sz w:val="28"/>
          <w:szCs w:val="28"/>
        </w:rPr>
      </w:pPr>
      <w:r>
        <w:rPr>
          <w:sz w:val="28"/>
          <w:szCs w:val="28"/>
        </w:rPr>
        <w:t xml:space="preserve">Kako bi model uopće mogao prepoznati trendove, sirovi podaci su obogaćeni novijim značajkama. Prvo su uvedeni stupci </w:t>
      </w:r>
      <w:r>
        <w:rPr>
          <w:i/>
          <w:iCs/>
          <w:sz w:val="28"/>
          <w:szCs w:val="28"/>
        </w:rPr>
        <w:t xml:space="preserve">Close_t-1 </w:t>
      </w:r>
      <w:r>
        <w:rPr>
          <w:sz w:val="28"/>
          <w:szCs w:val="28"/>
        </w:rPr>
        <w:t>i</w:t>
      </w:r>
      <w:r>
        <w:rPr>
          <w:i/>
          <w:iCs/>
          <w:sz w:val="28"/>
          <w:szCs w:val="28"/>
        </w:rPr>
        <w:t xml:space="preserve"> Close_t-2</w:t>
      </w:r>
      <w:r>
        <w:rPr>
          <w:sz w:val="28"/>
          <w:szCs w:val="28"/>
        </w:rPr>
        <w:t xml:space="preserve"> koji pohranjuju cijene od prethodna dva dana trgovanja. Time je modelu </w:t>
      </w:r>
      <w:r>
        <w:rPr>
          <w:sz w:val="28"/>
          <w:szCs w:val="28"/>
        </w:rPr>
        <w:lastRenderedPageBreak/>
        <w:t>omogućen uvid u neposrednu povijest kretanja. Zatim su izračunati 5-dnevni (</w:t>
      </w:r>
      <w:r>
        <w:rPr>
          <w:i/>
          <w:iCs/>
          <w:sz w:val="28"/>
          <w:szCs w:val="28"/>
        </w:rPr>
        <w:t>MA5</w:t>
      </w:r>
      <w:r>
        <w:rPr>
          <w:sz w:val="28"/>
          <w:szCs w:val="28"/>
        </w:rPr>
        <w:t>) i 10-dnevni (</w:t>
      </w:r>
      <w:r>
        <w:rPr>
          <w:i/>
          <w:iCs/>
          <w:sz w:val="28"/>
          <w:szCs w:val="28"/>
        </w:rPr>
        <w:t>MA10</w:t>
      </w:r>
      <w:r>
        <w:rPr>
          <w:sz w:val="28"/>
          <w:szCs w:val="28"/>
        </w:rPr>
        <w:t>) pomični prosjeci. Oni služe za filtriranje dnevnog šuma i omogućuju modelu da razlikuje slučajne oscilacije od stvarnih promjena.</w:t>
      </w:r>
    </w:p>
    <w:p w14:paraId="3447873B" w14:textId="77777777" w:rsidR="0008270D" w:rsidRDefault="0008270D" w:rsidP="004B6CB5">
      <w:pPr>
        <w:jc w:val="both"/>
        <w:rPr>
          <w:sz w:val="28"/>
          <w:szCs w:val="28"/>
        </w:rPr>
      </w:pPr>
    </w:p>
    <w:p w14:paraId="39D6EBDC" w14:textId="35804F17" w:rsidR="0008270D" w:rsidRDefault="0008270D" w:rsidP="004B6CB5">
      <w:pPr>
        <w:jc w:val="both"/>
        <w:rPr>
          <w:sz w:val="28"/>
          <w:szCs w:val="28"/>
        </w:rPr>
      </w:pPr>
      <w:r>
        <w:rPr>
          <w:noProof/>
          <w:sz w:val="28"/>
          <w:szCs w:val="28"/>
        </w:rPr>
        <w:drawing>
          <wp:inline distT="0" distB="0" distL="0" distR="0" wp14:anchorId="1666FBE7" wp14:editId="50A38D55">
            <wp:extent cx="5760720" cy="3437255"/>
            <wp:effectExtent l="0" t="0" r="0" b="0"/>
            <wp:docPr id="2" name="Picture 2"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green and blue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437255"/>
                    </a:xfrm>
                    <a:prstGeom prst="rect">
                      <a:avLst/>
                    </a:prstGeom>
                  </pic:spPr>
                </pic:pic>
              </a:graphicData>
            </a:graphic>
          </wp:inline>
        </w:drawing>
      </w:r>
    </w:p>
    <w:p w14:paraId="2F1E7C87" w14:textId="5BD00708" w:rsidR="0008270D" w:rsidRDefault="0008270D" w:rsidP="004B6CB5">
      <w:pPr>
        <w:jc w:val="both"/>
      </w:pPr>
      <w:r w:rsidRPr="0008270D">
        <w:rPr>
          <w:b/>
          <w:bCs/>
        </w:rPr>
        <w:t xml:space="preserve">Slika </w:t>
      </w:r>
      <w:r w:rsidR="00074979">
        <w:rPr>
          <w:b/>
          <w:bCs/>
        </w:rPr>
        <w:t>3</w:t>
      </w:r>
      <w:r w:rsidRPr="0008270D">
        <w:rPr>
          <w:b/>
          <w:bCs/>
        </w:rPr>
        <w:t xml:space="preserve">. </w:t>
      </w:r>
      <w:r>
        <w:rPr>
          <w:b/>
          <w:bCs/>
        </w:rPr>
        <w:t xml:space="preserve"> </w:t>
      </w:r>
      <w:r>
        <w:t>Tehnička analiza cijene dionce Nike s prikazom 5-dnevnog i 10-dnevnog prosjeka</w:t>
      </w:r>
    </w:p>
    <w:p w14:paraId="18AAB7CB" w14:textId="77777777" w:rsidR="00E743FE" w:rsidRDefault="00E743FE" w:rsidP="004B6CB5">
      <w:pPr>
        <w:jc w:val="both"/>
      </w:pPr>
    </w:p>
    <w:p w14:paraId="50EE6956" w14:textId="6B3C44D3" w:rsidR="00E743FE" w:rsidRPr="00E743FE" w:rsidRDefault="00E743FE" w:rsidP="004B6CB5">
      <w:pPr>
        <w:jc w:val="both"/>
        <w:rPr>
          <w:sz w:val="28"/>
          <w:szCs w:val="28"/>
        </w:rPr>
      </w:pPr>
      <w:r>
        <w:rPr>
          <w:sz w:val="28"/>
          <w:szCs w:val="28"/>
        </w:rPr>
        <w:t xml:space="preserve">Kao što je prikazano na </w:t>
      </w:r>
      <w:r>
        <w:rPr>
          <w:b/>
          <w:bCs/>
          <w:sz w:val="28"/>
          <w:szCs w:val="28"/>
        </w:rPr>
        <w:t>Slici 2.</w:t>
      </w:r>
      <w:r>
        <w:rPr>
          <w:sz w:val="28"/>
          <w:szCs w:val="28"/>
        </w:rPr>
        <w:t xml:space="preserve">, plava linija predstavlja stvarnu cijenu zatvaranja koja obiluje naglim dnevnim promjenama. Narančasta i zelena linija također prate taj trend, ali s manjim oscilacijama. </w:t>
      </w:r>
    </w:p>
    <w:p w14:paraId="5F482214" w14:textId="77777777" w:rsidR="0008270D" w:rsidRDefault="0008270D" w:rsidP="004B6CB5">
      <w:pPr>
        <w:jc w:val="both"/>
        <w:rPr>
          <w:sz w:val="28"/>
          <w:szCs w:val="28"/>
        </w:rPr>
      </w:pPr>
    </w:p>
    <w:p w14:paraId="3D3A9123" w14:textId="77777777" w:rsidR="0008270D" w:rsidRDefault="0008270D" w:rsidP="004B6CB5">
      <w:pPr>
        <w:jc w:val="both"/>
        <w:rPr>
          <w:sz w:val="28"/>
          <w:szCs w:val="28"/>
        </w:rPr>
      </w:pPr>
    </w:p>
    <w:p w14:paraId="1CF9D644" w14:textId="77777777" w:rsidR="0008270D" w:rsidRDefault="0008270D" w:rsidP="004B6CB5">
      <w:pPr>
        <w:jc w:val="both"/>
        <w:rPr>
          <w:sz w:val="28"/>
          <w:szCs w:val="28"/>
        </w:rPr>
      </w:pPr>
    </w:p>
    <w:p w14:paraId="21479380" w14:textId="77777777" w:rsidR="0008270D" w:rsidRDefault="0008270D" w:rsidP="004B6CB5">
      <w:pPr>
        <w:jc w:val="both"/>
        <w:rPr>
          <w:sz w:val="28"/>
          <w:szCs w:val="28"/>
        </w:rPr>
      </w:pPr>
    </w:p>
    <w:p w14:paraId="575F2B0F" w14:textId="77777777" w:rsidR="0008270D" w:rsidRDefault="0008270D" w:rsidP="004B6CB5">
      <w:pPr>
        <w:jc w:val="both"/>
        <w:rPr>
          <w:sz w:val="28"/>
          <w:szCs w:val="28"/>
        </w:rPr>
      </w:pPr>
    </w:p>
    <w:p w14:paraId="217F2100" w14:textId="77777777" w:rsidR="0008270D" w:rsidRDefault="0008270D" w:rsidP="004B6CB5">
      <w:pPr>
        <w:jc w:val="both"/>
        <w:rPr>
          <w:sz w:val="28"/>
          <w:szCs w:val="28"/>
        </w:rPr>
      </w:pPr>
    </w:p>
    <w:p w14:paraId="2781F3CF" w14:textId="77777777" w:rsidR="00BB0E5C" w:rsidRDefault="00BB0E5C" w:rsidP="004B6CB5">
      <w:pPr>
        <w:jc w:val="both"/>
        <w:rPr>
          <w:sz w:val="28"/>
          <w:szCs w:val="28"/>
        </w:rPr>
      </w:pPr>
    </w:p>
    <w:p w14:paraId="3DD7F2B4" w14:textId="25FB8CF7" w:rsidR="00BB0E5C" w:rsidRDefault="00BB0E5C" w:rsidP="004B6CB5">
      <w:pPr>
        <w:jc w:val="both"/>
        <w:rPr>
          <w:sz w:val="28"/>
          <w:szCs w:val="28"/>
        </w:rPr>
      </w:pPr>
      <w:r>
        <w:rPr>
          <w:sz w:val="28"/>
          <w:szCs w:val="28"/>
        </w:rPr>
        <w:lastRenderedPageBreak/>
        <w:t xml:space="preserve">Algoritmi strojnog učenja (poput KNN ili SVR, koji su korišteni za učenje modela) loše interpretiraju značajke koje su na različitim skalama, pa je zbog toga primjenjena metoda </w:t>
      </w:r>
      <w:r>
        <w:rPr>
          <w:i/>
          <w:iCs/>
          <w:sz w:val="28"/>
          <w:szCs w:val="28"/>
        </w:rPr>
        <w:t>MinMaxScaler</w:t>
      </w:r>
      <w:r>
        <w:rPr>
          <w:sz w:val="28"/>
          <w:szCs w:val="28"/>
        </w:rPr>
        <w:t xml:space="preserve">. Na taj način su sve vrijednosti transformirane u raspon [0, 1]. Skaliranje je provedeno za svaku od navedenih pet dionica, a parametri skaliranja spremljeni su u .pkl datoteke. </w:t>
      </w:r>
    </w:p>
    <w:p w14:paraId="2906BBC9" w14:textId="77777777" w:rsidR="000C62C8" w:rsidRDefault="000C62C8" w:rsidP="004B6CB5">
      <w:pPr>
        <w:jc w:val="both"/>
        <w:rPr>
          <w:sz w:val="28"/>
          <w:szCs w:val="28"/>
        </w:rPr>
      </w:pPr>
    </w:p>
    <w:p w14:paraId="0CAFC315" w14:textId="6E81297C" w:rsidR="000C62C8" w:rsidRDefault="000C62C8" w:rsidP="004B6CB5">
      <w:pPr>
        <w:jc w:val="both"/>
        <w:rPr>
          <w:b/>
          <w:bCs/>
          <w:sz w:val="28"/>
          <w:szCs w:val="28"/>
        </w:rPr>
      </w:pPr>
      <w:r w:rsidRPr="000C62C8">
        <w:rPr>
          <w:b/>
          <w:bCs/>
          <w:sz w:val="28"/>
          <w:szCs w:val="28"/>
        </w:rPr>
        <w:t>2.3</w:t>
      </w:r>
      <w:r w:rsidR="00B43779">
        <w:rPr>
          <w:b/>
          <w:bCs/>
          <w:sz w:val="28"/>
          <w:szCs w:val="28"/>
        </w:rPr>
        <w:t>.</w:t>
      </w:r>
      <w:r w:rsidRPr="000C62C8">
        <w:rPr>
          <w:b/>
          <w:bCs/>
          <w:sz w:val="28"/>
          <w:szCs w:val="28"/>
        </w:rPr>
        <w:t xml:space="preserve"> Strojno učenje</w:t>
      </w:r>
    </w:p>
    <w:p w14:paraId="78C3363B" w14:textId="77777777" w:rsidR="000C62C8" w:rsidRDefault="000C62C8" w:rsidP="004B6CB5">
      <w:pPr>
        <w:jc w:val="both"/>
        <w:rPr>
          <w:sz w:val="28"/>
          <w:szCs w:val="28"/>
        </w:rPr>
      </w:pPr>
    </w:p>
    <w:p w14:paraId="6B3E533B" w14:textId="77F36667" w:rsidR="000C62C8" w:rsidRDefault="000C62C8" w:rsidP="004B6CB5">
      <w:pPr>
        <w:jc w:val="both"/>
        <w:rPr>
          <w:sz w:val="28"/>
          <w:szCs w:val="28"/>
        </w:rPr>
      </w:pPr>
      <w:r>
        <w:rPr>
          <w:sz w:val="28"/>
          <w:szCs w:val="28"/>
        </w:rPr>
        <w:t xml:space="preserve">U ovom poglavlju opisani su algoritmi strojnog učenja korišteni za razvoj modela. S obzirom da je cilj predvidjeti cijenu dionice u budućnosti, koristi se regresijski model. Kako bi se osigurala preciznost za svaku od pet dionica, uspoređeno je pet različitih modela. </w:t>
      </w:r>
    </w:p>
    <w:p w14:paraId="27DA9FBF" w14:textId="77777777" w:rsidR="000C62C8" w:rsidRDefault="000C62C8" w:rsidP="004B6CB5">
      <w:pPr>
        <w:jc w:val="both"/>
        <w:rPr>
          <w:sz w:val="28"/>
          <w:szCs w:val="28"/>
        </w:rPr>
      </w:pPr>
    </w:p>
    <w:p w14:paraId="744BAD0F" w14:textId="7942EF7E" w:rsidR="000C62C8" w:rsidRDefault="000C62C8" w:rsidP="004B6CB5">
      <w:pPr>
        <w:jc w:val="both"/>
        <w:rPr>
          <w:sz w:val="28"/>
          <w:szCs w:val="28"/>
        </w:rPr>
      </w:pPr>
      <w:r>
        <w:rPr>
          <w:sz w:val="28"/>
          <w:szCs w:val="28"/>
        </w:rPr>
        <w:t>Za analizu je odabrano pet različitih algoritama:</w:t>
      </w:r>
    </w:p>
    <w:p w14:paraId="230542F2" w14:textId="2D7DD14A" w:rsidR="000C62C8" w:rsidRDefault="000C62C8" w:rsidP="004B6CB5">
      <w:pPr>
        <w:jc w:val="both"/>
        <w:rPr>
          <w:sz w:val="28"/>
          <w:szCs w:val="28"/>
        </w:rPr>
      </w:pPr>
      <w:r>
        <w:rPr>
          <w:sz w:val="28"/>
          <w:szCs w:val="28"/>
        </w:rPr>
        <w:t xml:space="preserve">1) </w:t>
      </w:r>
      <w:r w:rsidRPr="000C62C8">
        <w:rPr>
          <w:b/>
          <w:bCs/>
          <w:i/>
          <w:iCs/>
          <w:sz w:val="28"/>
          <w:szCs w:val="28"/>
        </w:rPr>
        <w:t>Linearna regresija</w:t>
      </w:r>
      <w:r>
        <w:rPr>
          <w:i/>
          <w:iCs/>
          <w:sz w:val="28"/>
          <w:szCs w:val="28"/>
        </w:rPr>
        <w:t xml:space="preserve"> </w:t>
      </w:r>
      <w:r>
        <w:rPr>
          <w:sz w:val="28"/>
          <w:szCs w:val="28"/>
        </w:rPr>
        <w:t>– Koristi se kao polazni model koji nastoji pronaći linearnu vezu između ulaznih značajki i ciljne cijene</w:t>
      </w:r>
    </w:p>
    <w:p w14:paraId="0766385A" w14:textId="58CB56BE" w:rsidR="000C62C8" w:rsidRDefault="000C62C8" w:rsidP="004B6CB5">
      <w:pPr>
        <w:jc w:val="both"/>
        <w:rPr>
          <w:sz w:val="28"/>
          <w:szCs w:val="28"/>
        </w:rPr>
      </w:pPr>
      <w:r>
        <w:rPr>
          <w:sz w:val="28"/>
          <w:szCs w:val="28"/>
        </w:rPr>
        <w:t xml:space="preserve">2) </w:t>
      </w:r>
      <w:r>
        <w:rPr>
          <w:b/>
          <w:bCs/>
          <w:i/>
          <w:iCs/>
          <w:sz w:val="28"/>
          <w:szCs w:val="28"/>
        </w:rPr>
        <w:t xml:space="preserve">Random Forest Regressor </w:t>
      </w:r>
      <w:r>
        <w:rPr>
          <w:sz w:val="28"/>
          <w:szCs w:val="28"/>
        </w:rPr>
        <w:softHyphen/>
        <w:t>– Algoritam koji kombinira predviđanja velikog broja stabala odlučivanja kako bi se spriječila prenaučenost</w:t>
      </w:r>
    </w:p>
    <w:p w14:paraId="1E21E1B2" w14:textId="2DB1A59C" w:rsidR="000C62C8" w:rsidRDefault="000C62C8" w:rsidP="004B6CB5">
      <w:pPr>
        <w:jc w:val="both"/>
        <w:rPr>
          <w:sz w:val="28"/>
          <w:szCs w:val="28"/>
        </w:rPr>
      </w:pPr>
      <w:r>
        <w:rPr>
          <w:sz w:val="28"/>
          <w:szCs w:val="28"/>
        </w:rPr>
        <w:t xml:space="preserve">3) </w:t>
      </w:r>
      <w:r>
        <w:rPr>
          <w:b/>
          <w:bCs/>
          <w:i/>
          <w:iCs/>
          <w:sz w:val="28"/>
          <w:szCs w:val="28"/>
        </w:rPr>
        <w:t xml:space="preserve">Decision Tree Regressor </w:t>
      </w:r>
      <w:r>
        <w:rPr>
          <w:sz w:val="28"/>
          <w:szCs w:val="28"/>
        </w:rPr>
        <w:t>– Model koji donosi odluke grananjem podataka na temelju vrijednosti značajki</w:t>
      </w:r>
    </w:p>
    <w:p w14:paraId="794B1C9B" w14:textId="6D0A9F96" w:rsidR="000C62C8" w:rsidRDefault="000C62C8" w:rsidP="004B6CB5">
      <w:pPr>
        <w:jc w:val="both"/>
        <w:rPr>
          <w:sz w:val="28"/>
          <w:szCs w:val="28"/>
        </w:rPr>
      </w:pPr>
      <w:r>
        <w:rPr>
          <w:sz w:val="28"/>
          <w:szCs w:val="28"/>
        </w:rPr>
        <w:t xml:space="preserve">4) </w:t>
      </w:r>
      <w:r>
        <w:rPr>
          <w:b/>
          <w:bCs/>
          <w:i/>
          <w:iCs/>
          <w:sz w:val="28"/>
          <w:szCs w:val="28"/>
        </w:rPr>
        <w:t xml:space="preserve">Regresija potpornih vektora (SVR) </w:t>
      </w:r>
      <w:r>
        <w:rPr>
          <w:sz w:val="28"/>
          <w:szCs w:val="28"/>
        </w:rPr>
        <w:softHyphen/>
        <w:t>– Algoritam koji traži hiperravninu u višedimenzionalnom prostori, te pri tome nastoji da većina podataka ostane unutar definiranog praga</w:t>
      </w:r>
    </w:p>
    <w:p w14:paraId="500BF0FB" w14:textId="795F9DE5" w:rsidR="000C62C8" w:rsidRDefault="000C62C8" w:rsidP="004B6CB5">
      <w:pPr>
        <w:jc w:val="both"/>
        <w:rPr>
          <w:sz w:val="28"/>
          <w:szCs w:val="28"/>
        </w:rPr>
      </w:pPr>
      <w:r>
        <w:rPr>
          <w:sz w:val="28"/>
          <w:szCs w:val="28"/>
        </w:rPr>
        <w:t xml:space="preserve">5) </w:t>
      </w:r>
      <w:r>
        <w:rPr>
          <w:b/>
          <w:bCs/>
          <w:i/>
          <w:iCs/>
          <w:sz w:val="28"/>
          <w:szCs w:val="28"/>
        </w:rPr>
        <w:t xml:space="preserve">K-najbližih susjeda (KNN) </w:t>
      </w:r>
      <w:r>
        <w:rPr>
          <w:sz w:val="28"/>
          <w:szCs w:val="28"/>
        </w:rPr>
        <w:t xml:space="preserve">– Predviđa cijenu dionice na temelju prosjeka njezinih k sličnih povijesnih primjera </w:t>
      </w:r>
    </w:p>
    <w:p w14:paraId="03B2F008" w14:textId="77777777" w:rsidR="000C62C8" w:rsidRDefault="000C62C8" w:rsidP="004B6CB5">
      <w:pPr>
        <w:jc w:val="both"/>
        <w:rPr>
          <w:sz w:val="28"/>
          <w:szCs w:val="28"/>
        </w:rPr>
      </w:pPr>
    </w:p>
    <w:p w14:paraId="11062A45" w14:textId="3B5E30EC" w:rsidR="000C62C8" w:rsidRDefault="00C20BF7" w:rsidP="004B6CB5">
      <w:pPr>
        <w:jc w:val="both"/>
        <w:rPr>
          <w:sz w:val="28"/>
          <w:szCs w:val="28"/>
        </w:rPr>
      </w:pPr>
      <w:r>
        <w:rPr>
          <w:sz w:val="28"/>
          <w:szCs w:val="28"/>
        </w:rPr>
        <w:t xml:space="preserve">Kako bi se iz svakog modela izvukao „maksimum“ korišten je </w:t>
      </w:r>
      <w:r>
        <w:rPr>
          <w:i/>
          <w:iCs/>
          <w:sz w:val="28"/>
          <w:szCs w:val="28"/>
        </w:rPr>
        <w:t>GridSearchCV</w:t>
      </w:r>
      <w:r>
        <w:rPr>
          <w:sz w:val="28"/>
          <w:szCs w:val="28"/>
        </w:rPr>
        <w:t xml:space="preserve">. Umjesto korištenja zadanih postavki, definiran je niz potencijalnih vrijednosti za ključne parametre svakog modela (na primjer </w:t>
      </w:r>
      <w:r>
        <w:rPr>
          <w:i/>
          <w:iCs/>
          <w:sz w:val="28"/>
          <w:szCs w:val="28"/>
        </w:rPr>
        <w:t xml:space="preserve">n_estimatgors </w:t>
      </w:r>
      <w:r>
        <w:rPr>
          <w:sz w:val="28"/>
          <w:szCs w:val="28"/>
        </w:rPr>
        <w:t xml:space="preserve">za Random </w:t>
      </w:r>
      <w:r>
        <w:rPr>
          <w:sz w:val="28"/>
          <w:szCs w:val="28"/>
        </w:rPr>
        <w:lastRenderedPageBreak/>
        <w:t>Forest). Model je testirao sve moguće kombinacije pomoću cross-validacije, te odabrao one koje daju najbolji rezultat za svaku dionicu.</w:t>
      </w:r>
    </w:p>
    <w:p w14:paraId="1B345891" w14:textId="77777777" w:rsidR="00C20BF7" w:rsidRDefault="00C20BF7" w:rsidP="004B6CB5">
      <w:pPr>
        <w:jc w:val="both"/>
        <w:rPr>
          <w:sz w:val="28"/>
          <w:szCs w:val="28"/>
        </w:rPr>
      </w:pPr>
    </w:p>
    <w:p w14:paraId="3E6F3B85" w14:textId="55C57A53" w:rsidR="00C20BF7" w:rsidRDefault="00C20BF7" w:rsidP="004B6CB5">
      <w:pPr>
        <w:jc w:val="both"/>
      </w:pPr>
      <w:r>
        <w:rPr>
          <w:sz w:val="28"/>
          <w:szCs w:val="28"/>
        </w:rPr>
        <w:t xml:space="preserve">Kao mjerilo uspješnosti modela odabrana je </w:t>
      </w:r>
      <w:r>
        <w:rPr>
          <w:i/>
          <w:iCs/>
          <w:sz w:val="28"/>
          <w:szCs w:val="28"/>
        </w:rPr>
        <w:t>Srednja apsolutna pogreška (MAE)</w:t>
      </w:r>
      <w:r>
        <w:t>. Ona opisuje prosječno odstupanje predviđene cijene od stvarne u apsolutnim iznosima (što je u ovom slučaju dolar).</w:t>
      </w:r>
    </w:p>
    <w:p w14:paraId="60CC891C" w14:textId="77777777" w:rsidR="00C20BF7" w:rsidRDefault="00C20BF7" w:rsidP="004B6CB5">
      <w:pPr>
        <w:jc w:val="both"/>
      </w:pPr>
    </w:p>
    <w:p w14:paraId="35F33604" w14:textId="77777777" w:rsidR="00C20BF7" w:rsidRDefault="00C20BF7" w:rsidP="004B6CB5">
      <w:pPr>
        <w:jc w:val="both"/>
      </w:pPr>
    </w:p>
    <w:p w14:paraId="1F316657" w14:textId="56D6678E" w:rsidR="00C20BF7" w:rsidRDefault="00C20BF7" w:rsidP="004B6CB5">
      <w:pPr>
        <w:jc w:val="both"/>
      </w:pPr>
      <w:r>
        <w:rPr>
          <w:noProof/>
        </w:rPr>
        <w:drawing>
          <wp:inline distT="0" distB="0" distL="0" distR="0" wp14:anchorId="7A4FA8E5" wp14:editId="4E0530C0">
            <wp:extent cx="5760720" cy="1576705"/>
            <wp:effectExtent l="0" t="0" r="0" b="4445"/>
            <wp:docPr id="4"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bar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1576705"/>
                    </a:xfrm>
                    <a:prstGeom prst="rect">
                      <a:avLst/>
                    </a:prstGeom>
                  </pic:spPr>
                </pic:pic>
              </a:graphicData>
            </a:graphic>
          </wp:inline>
        </w:drawing>
      </w:r>
    </w:p>
    <w:p w14:paraId="12287C67" w14:textId="51AF8AA2" w:rsidR="00C20BF7" w:rsidRDefault="00C20BF7" w:rsidP="004B6CB5">
      <w:pPr>
        <w:jc w:val="both"/>
      </w:pPr>
      <w:r>
        <w:tab/>
      </w:r>
      <w:r>
        <w:tab/>
      </w:r>
      <w:r w:rsidR="002821A7">
        <w:t xml:space="preserve">         </w:t>
      </w:r>
      <w:r>
        <w:rPr>
          <w:b/>
          <w:bCs/>
        </w:rPr>
        <w:t xml:space="preserve">Slika 4. </w:t>
      </w:r>
      <w:r>
        <w:t>Usporedba vrijednost MAE po modelima</w:t>
      </w:r>
    </w:p>
    <w:p w14:paraId="200DDCC0" w14:textId="77777777" w:rsidR="00B43779" w:rsidRDefault="00B43779" w:rsidP="004B6CB5">
      <w:pPr>
        <w:jc w:val="both"/>
      </w:pPr>
    </w:p>
    <w:p w14:paraId="2C308AD2" w14:textId="6C2168DD" w:rsidR="00B43779" w:rsidRDefault="00B43779" w:rsidP="004B6CB5">
      <w:pPr>
        <w:jc w:val="both"/>
        <w:rPr>
          <w:b/>
          <w:bCs/>
          <w:sz w:val="28"/>
          <w:szCs w:val="28"/>
        </w:rPr>
      </w:pPr>
      <w:r>
        <w:rPr>
          <w:b/>
          <w:bCs/>
          <w:sz w:val="28"/>
          <w:szCs w:val="28"/>
        </w:rPr>
        <w:t>2.4. Optimizacija modela</w:t>
      </w:r>
    </w:p>
    <w:p w14:paraId="7951B26F" w14:textId="2874D525" w:rsidR="00B43779" w:rsidRDefault="00B43779" w:rsidP="004B6CB5">
      <w:pPr>
        <w:jc w:val="both"/>
        <w:rPr>
          <w:sz w:val="28"/>
          <w:szCs w:val="28"/>
        </w:rPr>
      </w:pPr>
      <w:r>
        <w:rPr>
          <w:sz w:val="28"/>
          <w:szCs w:val="28"/>
        </w:rPr>
        <w:t xml:space="preserve">Nakon treniranja modela, provedeno je još jedno treniranje s najboljim parametrima dobivenim iz GridSearchCV. Modeli su spremljeni u .pkl datoteke (na primjer best_model_Nike.pkl). Na sljedećoj slici prikazane su MAE vrijednosti nakon optimizacije. </w:t>
      </w:r>
    </w:p>
    <w:p w14:paraId="197EC3D3" w14:textId="77777777" w:rsidR="00B43779" w:rsidRDefault="00B43779" w:rsidP="004B6CB5">
      <w:pPr>
        <w:jc w:val="both"/>
        <w:rPr>
          <w:sz w:val="28"/>
          <w:szCs w:val="28"/>
        </w:rPr>
      </w:pPr>
    </w:p>
    <w:p w14:paraId="292B6241" w14:textId="77777777" w:rsidR="00B43779" w:rsidRDefault="00B43779" w:rsidP="004B6CB5">
      <w:pPr>
        <w:jc w:val="both"/>
        <w:rPr>
          <w:sz w:val="28"/>
          <w:szCs w:val="28"/>
        </w:rPr>
      </w:pPr>
    </w:p>
    <w:p w14:paraId="3FE2DD77" w14:textId="66291FE9" w:rsidR="00B43779" w:rsidRDefault="00B43779" w:rsidP="004B6CB5">
      <w:pPr>
        <w:jc w:val="both"/>
        <w:rPr>
          <w:sz w:val="28"/>
          <w:szCs w:val="28"/>
        </w:rPr>
      </w:pPr>
      <w:r>
        <w:rPr>
          <w:noProof/>
          <w:sz w:val="28"/>
          <w:szCs w:val="28"/>
        </w:rPr>
        <w:drawing>
          <wp:inline distT="0" distB="0" distL="0" distR="0" wp14:anchorId="52BA1113" wp14:editId="1AEB400F">
            <wp:extent cx="5760720" cy="1569720"/>
            <wp:effectExtent l="0" t="0" r="0" b="0"/>
            <wp:docPr id="5" name="Picture 5"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green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1569720"/>
                    </a:xfrm>
                    <a:prstGeom prst="rect">
                      <a:avLst/>
                    </a:prstGeom>
                  </pic:spPr>
                </pic:pic>
              </a:graphicData>
            </a:graphic>
          </wp:inline>
        </w:drawing>
      </w:r>
    </w:p>
    <w:p w14:paraId="4BDDB1F3" w14:textId="68C0309B" w:rsidR="00164858" w:rsidRDefault="00B43779" w:rsidP="00164858">
      <w:pPr>
        <w:jc w:val="both"/>
      </w:pPr>
      <w:r>
        <w:rPr>
          <w:sz w:val="28"/>
          <w:szCs w:val="28"/>
        </w:rPr>
        <w:tab/>
      </w:r>
      <w:r>
        <w:rPr>
          <w:sz w:val="28"/>
          <w:szCs w:val="28"/>
        </w:rPr>
        <w:tab/>
      </w:r>
      <w:r>
        <w:rPr>
          <w:sz w:val="28"/>
          <w:szCs w:val="28"/>
        </w:rPr>
        <w:tab/>
      </w:r>
      <w:r w:rsidR="0093047D">
        <w:rPr>
          <w:sz w:val="28"/>
          <w:szCs w:val="28"/>
        </w:rPr>
        <w:t xml:space="preserve">     </w:t>
      </w:r>
      <w:r>
        <w:rPr>
          <w:b/>
          <w:bCs/>
        </w:rPr>
        <w:t xml:space="preserve">Slika 5. </w:t>
      </w:r>
      <w:r>
        <w:t>Prikaz MAE nakon optimizacije</w:t>
      </w:r>
    </w:p>
    <w:p w14:paraId="3A51DD47" w14:textId="16844C51" w:rsidR="009E63B7" w:rsidRDefault="009E63B7" w:rsidP="00164858">
      <w:pPr>
        <w:jc w:val="both"/>
        <w:rPr>
          <w:b/>
          <w:bCs/>
          <w:sz w:val="32"/>
          <w:szCs w:val="32"/>
        </w:rPr>
      </w:pPr>
      <w:r>
        <w:rPr>
          <w:b/>
          <w:bCs/>
          <w:sz w:val="32"/>
          <w:szCs w:val="32"/>
        </w:rPr>
        <w:lastRenderedPageBreak/>
        <w:t>3. Programsk</w:t>
      </w:r>
      <w:r w:rsidR="00164858">
        <w:rPr>
          <w:b/>
          <w:bCs/>
          <w:sz w:val="32"/>
          <w:szCs w:val="32"/>
        </w:rPr>
        <w:t>o</w:t>
      </w:r>
      <w:r>
        <w:rPr>
          <w:b/>
          <w:bCs/>
          <w:sz w:val="32"/>
          <w:szCs w:val="32"/>
        </w:rPr>
        <w:t xml:space="preserve"> rješenje</w:t>
      </w:r>
    </w:p>
    <w:p w14:paraId="68081E87" w14:textId="1AC74AF6" w:rsidR="001F3244" w:rsidRDefault="00C42D4D" w:rsidP="00164858">
      <w:pPr>
        <w:jc w:val="both"/>
        <w:rPr>
          <w:sz w:val="28"/>
          <w:szCs w:val="28"/>
        </w:rPr>
      </w:pPr>
      <w:r>
        <w:rPr>
          <w:sz w:val="28"/>
          <w:szCs w:val="28"/>
        </w:rPr>
        <w:t>Programsko rješenje sustava Stock Price Predictor predstavlja implementaciju koja povezuje clod infrastrukturu za obradu podataka s interaktivnim korisničkim sučeljem. Arhitektura sustava dijeli se na tri razine: pohrana i posluživanje modela, komunikacijski sloj i prezentacijski sloj.</w:t>
      </w:r>
    </w:p>
    <w:p w14:paraId="37F9BF80" w14:textId="77777777" w:rsidR="00C42D4D" w:rsidRDefault="00C42D4D" w:rsidP="00164858">
      <w:pPr>
        <w:jc w:val="both"/>
        <w:rPr>
          <w:sz w:val="28"/>
          <w:szCs w:val="28"/>
        </w:rPr>
      </w:pPr>
    </w:p>
    <w:p w14:paraId="794DD4B1" w14:textId="62BF0B7E" w:rsidR="00C42D4D" w:rsidRDefault="00C42D4D" w:rsidP="00164858">
      <w:pPr>
        <w:jc w:val="both"/>
        <w:rPr>
          <w:b/>
          <w:bCs/>
          <w:sz w:val="28"/>
          <w:szCs w:val="28"/>
        </w:rPr>
      </w:pPr>
      <w:r>
        <w:rPr>
          <w:b/>
          <w:bCs/>
          <w:sz w:val="28"/>
          <w:szCs w:val="28"/>
        </w:rPr>
        <w:t>3.1. Model strojnog učenja na AzureML platformi</w:t>
      </w:r>
    </w:p>
    <w:p w14:paraId="77A23BA1" w14:textId="5AA74A7A" w:rsidR="00C42D4D" w:rsidRDefault="00C42D4D" w:rsidP="00164858">
      <w:pPr>
        <w:jc w:val="both"/>
        <w:rPr>
          <w:sz w:val="28"/>
          <w:szCs w:val="28"/>
        </w:rPr>
      </w:pPr>
      <w:r>
        <w:rPr>
          <w:sz w:val="28"/>
          <w:szCs w:val="28"/>
        </w:rPr>
        <w:t xml:space="preserve">Svi trenirani modeli i .pkl datoteke koje sadrže parametre skaliranja podataka registrirani su unutar AzureML radnog prostora. Glavni dio ovog dijela je skripta </w:t>
      </w:r>
      <w:r>
        <w:rPr>
          <w:i/>
          <w:iCs/>
          <w:sz w:val="28"/>
          <w:szCs w:val="28"/>
        </w:rPr>
        <w:t>score.py</w:t>
      </w:r>
      <w:r>
        <w:rPr>
          <w:sz w:val="28"/>
          <w:szCs w:val="28"/>
        </w:rPr>
        <w:t xml:space="preserve"> koja upravlja životnim ciklusom modela u oblaku. Skripta se sastoji od dva ključna dijela:</w:t>
      </w:r>
    </w:p>
    <w:p w14:paraId="7A5ADFB3" w14:textId="6993E374" w:rsidR="00C42D4D" w:rsidRDefault="00C42D4D" w:rsidP="00C42D4D">
      <w:pPr>
        <w:jc w:val="both"/>
        <w:rPr>
          <w:sz w:val="28"/>
          <w:szCs w:val="28"/>
        </w:rPr>
      </w:pPr>
      <w:r>
        <w:rPr>
          <w:sz w:val="28"/>
          <w:szCs w:val="28"/>
        </w:rPr>
        <w:t>1) Init – Kod podizanja servisa skripta pretražuje Azure registar i učitava odgovarajuće modele u memoriju</w:t>
      </w:r>
    </w:p>
    <w:p w14:paraId="45AADC45" w14:textId="1B6DA0C1" w:rsidR="00C42D4D" w:rsidRDefault="00C42D4D" w:rsidP="00C42D4D">
      <w:pPr>
        <w:jc w:val="both"/>
        <w:rPr>
          <w:sz w:val="28"/>
          <w:szCs w:val="28"/>
        </w:rPr>
      </w:pPr>
      <w:r>
        <w:rPr>
          <w:sz w:val="28"/>
          <w:szCs w:val="28"/>
        </w:rPr>
        <w:t>2) Run – Ovaj dio služi kao ulazna točka za podatke. Ovdje se prima JSON objekt, pretvara se u Pandas DataFrame, primjenjuju se spremljeni scalere kako bi se normalizirali ulazi, te se podaci prosljeđuju modelu na predviđanje</w:t>
      </w:r>
    </w:p>
    <w:p w14:paraId="61D24C0C" w14:textId="28653AAA" w:rsidR="00715EAC" w:rsidRDefault="00715EAC" w:rsidP="00C42D4D">
      <w:pPr>
        <w:jc w:val="both"/>
        <w:rPr>
          <w:sz w:val="28"/>
          <w:szCs w:val="28"/>
        </w:rPr>
      </w:pPr>
      <w:r>
        <w:rPr>
          <w:noProof/>
          <w:sz w:val="28"/>
          <w:szCs w:val="28"/>
        </w:rPr>
        <w:drawing>
          <wp:anchor distT="0" distB="0" distL="114300" distR="114300" simplePos="0" relativeHeight="251658240" behindDoc="0" locked="0" layoutInCell="1" allowOverlap="1" wp14:anchorId="2CC2E4C5" wp14:editId="609E6DE3">
            <wp:simplePos x="0" y="0"/>
            <wp:positionH relativeFrom="column">
              <wp:posOffset>1385677</wp:posOffset>
            </wp:positionH>
            <wp:positionV relativeFrom="paragraph">
              <wp:posOffset>248273</wp:posOffset>
            </wp:positionV>
            <wp:extent cx="2924583" cy="1781424"/>
            <wp:effectExtent l="0" t="0" r="0" b="9525"/>
            <wp:wrapNone/>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24583" cy="1781424"/>
                    </a:xfrm>
                    <a:prstGeom prst="rect">
                      <a:avLst/>
                    </a:prstGeom>
                  </pic:spPr>
                </pic:pic>
              </a:graphicData>
            </a:graphic>
          </wp:anchor>
        </w:drawing>
      </w:r>
    </w:p>
    <w:p w14:paraId="63F345C7" w14:textId="422BE10B" w:rsidR="00715EAC" w:rsidRDefault="00715EAC" w:rsidP="00C42D4D">
      <w:pPr>
        <w:jc w:val="both"/>
        <w:rPr>
          <w:sz w:val="28"/>
          <w:szCs w:val="28"/>
        </w:rPr>
      </w:pPr>
    </w:p>
    <w:p w14:paraId="6262211A" w14:textId="77777777" w:rsidR="00715EAC" w:rsidRDefault="00715EAC" w:rsidP="00C42D4D">
      <w:pPr>
        <w:jc w:val="both"/>
        <w:rPr>
          <w:sz w:val="28"/>
          <w:szCs w:val="28"/>
        </w:rPr>
      </w:pPr>
    </w:p>
    <w:p w14:paraId="3FF26B88" w14:textId="77777777" w:rsidR="00715EAC" w:rsidRDefault="00715EAC" w:rsidP="00C42D4D">
      <w:pPr>
        <w:jc w:val="both"/>
        <w:rPr>
          <w:sz w:val="28"/>
          <w:szCs w:val="28"/>
        </w:rPr>
      </w:pPr>
    </w:p>
    <w:p w14:paraId="6964E75D" w14:textId="77777777" w:rsidR="00715EAC" w:rsidRDefault="00715EAC" w:rsidP="00C42D4D">
      <w:pPr>
        <w:jc w:val="both"/>
        <w:rPr>
          <w:sz w:val="28"/>
          <w:szCs w:val="28"/>
        </w:rPr>
      </w:pPr>
    </w:p>
    <w:p w14:paraId="7E6DDCC4" w14:textId="77777777" w:rsidR="00C42D4D" w:rsidRDefault="00C42D4D" w:rsidP="00C42D4D">
      <w:pPr>
        <w:jc w:val="both"/>
        <w:rPr>
          <w:sz w:val="28"/>
          <w:szCs w:val="28"/>
        </w:rPr>
      </w:pPr>
    </w:p>
    <w:p w14:paraId="5EEB5011" w14:textId="63746BA6" w:rsidR="00715EAC" w:rsidRPr="00715EAC" w:rsidRDefault="00715EAC" w:rsidP="00C42D4D">
      <w:pPr>
        <w:jc w:val="both"/>
      </w:pPr>
      <w:r>
        <w:rPr>
          <w:sz w:val="28"/>
          <w:szCs w:val="28"/>
        </w:rPr>
        <w:tab/>
      </w:r>
      <w:r>
        <w:rPr>
          <w:sz w:val="28"/>
          <w:szCs w:val="28"/>
        </w:rPr>
        <w:tab/>
      </w:r>
      <w:r>
        <w:rPr>
          <w:b/>
          <w:bCs/>
        </w:rPr>
        <w:t xml:space="preserve">Slika 6. </w:t>
      </w:r>
      <w:r>
        <w:t>Prikaz pohranjenih modela unutar AzureML sučelja</w:t>
      </w:r>
    </w:p>
    <w:p w14:paraId="2F274B6F" w14:textId="77777777" w:rsidR="00715EAC" w:rsidRDefault="00715EAC" w:rsidP="00C42D4D">
      <w:pPr>
        <w:jc w:val="both"/>
        <w:rPr>
          <w:sz w:val="28"/>
          <w:szCs w:val="28"/>
        </w:rPr>
      </w:pPr>
    </w:p>
    <w:p w14:paraId="474E6645" w14:textId="0BDF82A1" w:rsidR="00C42D4D" w:rsidRDefault="00C42D4D" w:rsidP="00C42D4D">
      <w:pPr>
        <w:jc w:val="both"/>
        <w:rPr>
          <w:b/>
          <w:bCs/>
          <w:sz w:val="28"/>
          <w:szCs w:val="28"/>
        </w:rPr>
      </w:pPr>
      <w:r>
        <w:rPr>
          <w:b/>
          <w:bCs/>
          <w:sz w:val="28"/>
          <w:szCs w:val="28"/>
        </w:rPr>
        <w:t>3.2. Implementacija API-ja</w:t>
      </w:r>
    </w:p>
    <w:p w14:paraId="439AA00C" w14:textId="5710ABAF" w:rsidR="00C42D4D" w:rsidRDefault="00F15455" w:rsidP="00C42D4D">
      <w:pPr>
        <w:jc w:val="both"/>
        <w:rPr>
          <w:sz w:val="28"/>
          <w:szCs w:val="28"/>
        </w:rPr>
      </w:pPr>
      <w:r>
        <w:rPr>
          <w:sz w:val="28"/>
          <w:szCs w:val="28"/>
        </w:rPr>
        <w:t xml:space="preserve">API je ključna komponenta sustava jer omogućuje strukturiranu razmjenu podataka između korisničkog sučelja i modela. U ovom projektnom zadatku implementiran je RESTful API temeljen na Flask platformi. </w:t>
      </w:r>
    </w:p>
    <w:p w14:paraId="042B218C" w14:textId="42309267" w:rsidR="00F15455" w:rsidRDefault="00F15455" w:rsidP="00C42D4D">
      <w:pPr>
        <w:jc w:val="both"/>
        <w:rPr>
          <w:sz w:val="28"/>
          <w:szCs w:val="28"/>
        </w:rPr>
      </w:pPr>
      <w:r>
        <w:rPr>
          <w:sz w:val="28"/>
          <w:szCs w:val="28"/>
        </w:rPr>
        <w:lastRenderedPageBreak/>
        <w:t>Protokol razmjene podataka je sljedeći:</w:t>
      </w:r>
    </w:p>
    <w:p w14:paraId="6A816CBD" w14:textId="4D77E61A" w:rsidR="00F15455" w:rsidRDefault="00F15455" w:rsidP="00C42D4D">
      <w:pPr>
        <w:jc w:val="both"/>
        <w:rPr>
          <w:sz w:val="28"/>
          <w:szCs w:val="28"/>
        </w:rPr>
      </w:pPr>
      <w:r>
        <w:rPr>
          <w:sz w:val="28"/>
          <w:szCs w:val="28"/>
        </w:rPr>
        <w:t xml:space="preserve">1) </w:t>
      </w:r>
      <w:r>
        <w:rPr>
          <w:b/>
          <w:bCs/>
          <w:sz w:val="28"/>
          <w:szCs w:val="28"/>
        </w:rPr>
        <w:t>Slanje zahtjeva:</w:t>
      </w:r>
      <w:r>
        <w:rPr>
          <w:sz w:val="28"/>
          <w:szCs w:val="28"/>
        </w:rPr>
        <w:t xml:space="preserve"> Klijentska aplikacija prikuplja unesene podatke i sprema ih u JSON format. Zatim se zahtjev šalje putem HTTP POST metode na definirani endpoint </w:t>
      </w:r>
      <w:r>
        <w:rPr>
          <w:i/>
          <w:iCs/>
          <w:sz w:val="28"/>
          <w:szCs w:val="28"/>
        </w:rPr>
        <w:t>/predict</w:t>
      </w:r>
      <w:r>
        <w:rPr>
          <w:sz w:val="28"/>
          <w:szCs w:val="28"/>
        </w:rPr>
        <w:t>.</w:t>
      </w:r>
    </w:p>
    <w:p w14:paraId="5D538862" w14:textId="1F444B9B" w:rsidR="00F15455" w:rsidRDefault="00F15455" w:rsidP="00C42D4D">
      <w:pPr>
        <w:jc w:val="both"/>
        <w:rPr>
          <w:sz w:val="28"/>
          <w:szCs w:val="28"/>
        </w:rPr>
      </w:pPr>
      <w:r>
        <w:rPr>
          <w:sz w:val="28"/>
          <w:szCs w:val="28"/>
        </w:rPr>
        <w:t xml:space="preserve">2) </w:t>
      </w:r>
      <w:r>
        <w:rPr>
          <w:b/>
          <w:bCs/>
          <w:sz w:val="28"/>
          <w:szCs w:val="28"/>
        </w:rPr>
        <w:t xml:space="preserve">Autentifikacija i validacija: </w:t>
      </w:r>
      <w:r>
        <w:rPr>
          <w:sz w:val="28"/>
          <w:szCs w:val="28"/>
        </w:rPr>
        <w:t>API provjerava jesu li svi potrebni parametri prisutni</w:t>
      </w:r>
    </w:p>
    <w:p w14:paraId="3D605EC8" w14:textId="6195338C" w:rsidR="00F15455" w:rsidRDefault="00F15455" w:rsidP="00C42D4D">
      <w:pPr>
        <w:jc w:val="both"/>
        <w:rPr>
          <w:sz w:val="28"/>
          <w:szCs w:val="28"/>
        </w:rPr>
      </w:pPr>
      <w:r>
        <w:rPr>
          <w:sz w:val="28"/>
          <w:szCs w:val="28"/>
        </w:rPr>
        <w:t xml:space="preserve">3) </w:t>
      </w:r>
      <w:r>
        <w:rPr>
          <w:b/>
          <w:bCs/>
          <w:sz w:val="28"/>
          <w:szCs w:val="28"/>
        </w:rPr>
        <w:t xml:space="preserve">Komunikacija s modelom: </w:t>
      </w:r>
      <w:r>
        <w:rPr>
          <w:sz w:val="28"/>
          <w:szCs w:val="28"/>
        </w:rPr>
        <w:t xml:space="preserve">API prosljeđuje validirane podatke Azure skripti </w:t>
      </w:r>
      <w:r>
        <w:rPr>
          <w:i/>
          <w:iCs/>
          <w:sz w:val="28"/>
          <w:szCs w:val="28"/>
        </w:rPr>
        <w:t>score.py</w:t>
      </w:r>
    </w:p>
    <w:p w14:paraId="5008B8EE" w14:textId="1F6A50CD" w:rsidR="00F15455" w:rsidRDefault="00F15455" w:rsidP="00C42D4D">
      <w:pPr>
        <w:jc w:val="both"/>
        <w:rPr>
          <w:sz w:val="28"/>
          <w:szCs w:val="28"/>
        </w:rPr>
      </w:pPr>
      <w:r>
        <w:rPr>
          <w:sz w:val="28"/>
          <w:szCs w:val="28"/>
        </w:rPr>
        <w:t xml:space="preserve">4) </w:t>
      </w:r>
      <w:r>
        <w:rPr>
          <w:b/>
          <w:bCs/>
          <w:sz w:val="28"/>
          <w:szCs w:val="28"/>
        </w:rPr>
        <w:t xml:space="preserve">Povratna informacija: </w:t>
      </w:r>
      <w:r>
        <w:rPr>
          <w:sz w:val="28"/>
          <w:szCs w:val="28"/>
        </w:rPr>
        <w:t>Nakon što model izračuna predviđenu cijenu, API prima numerički rezultat, zatim vraća skaliranu vrijednost u dolare i šalje JSON odgovor klijentu</w:t>
      </w:r>
    </w:p>
    <w:p w14:paraId="11238B08" w14:textId="77777777" w:rsidR="00073008" w:rsidRDefault="00073008" w:rsidP="00C42D4D">
      <w:pPr>
        <w:jc w:val="both"/>
        <w:rPr>
          <w:sz w:val="28"/>
          <w:szCs w:val="28"/>
        </w:rPr>
      </w:pPr>
    </w:p>
    <w:p w14:paraId="6A4B6A4F" w14:textId="77777777" w:rsidR="00073008" w:rsidRDefault="00073008" w:rsidP="00C42D4D">
      <w:pPr>
        <w:jc w:val="both"/>
        <w:rPr>
          <w:sz w:val="28"/>
          <w:szCs w:val="28"/>
        </w:rPr>
      </w:pPr>
    </w:p>
    <w:p w14:paraId="5A43952B" w14:textId="1E624BB8" w:rsidR="00073008" w:rsidRDefault="00073008" w:rsidP="00C42D4D">
      <w:pPr>
        <w:jc w:val="both"/>
        <w:rPr>
          <w:sz w:val="28"/>
          <w:szCs w:val="28"/>
        </w:rPr>
      </w:pPr>
      <w:r>
        <w:rPr>
          <w:noProof/>
          <w:sz w:val="28"/>
          <w:szCs w:val="28"/>
        </w:rPr>
        <w:drawing>
          <wp:inline distT="0" distB="0" distL="0" distR="0" wp14:anchorId="3BFF93C8" wp14:editId="0A588B24">
            <wp:extent cx="5760720" cy="2858770"/>
            <wp:effectExtent l="0" t="0" r="0" b="0"/>
            <wp:docPr id="7"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2858770"/>
                    </a:xfrm>
                    <a:prstGeom prst="rect">
                      <a:avLst/>
                    </a:prstGeom>
                  </pic:spPr>
                </pic:pic>
              </a:graphicData>
            </a:graphic>
          </wp:inline>
        </w:drawing>
      </w:r>
    </w:p>
    <w:p w14:paraId="3E8724B5" w14:textId="7C0F0F35" w:rsidR="00073008" w:rsidRPr="00073008" w:rsidRDefault="00073008" w:rsidP="00C42D4D">
      <w:pPr>
        <w:jc w:val="both"/>
      </w:pPr>
      <w:r>
        <w:rPr>
          <w:sz w:val="28"/>
          <w:szCs w:val="28"/>
        </w:rPr>
        <w:tab/>
      </w:r>
      <w:r w:rsidR="00B9274D">
        <w:rPr>
          <w:sz w:val="28"/>
          <w:szCs w:val="28"/>
        </w:rPr>
        <w:t xml:space="preserve">                              </w:t>
      </w:r>
      <w:r>
        <w:rPr>
          <w:b/>
          <w:bCs/>
        </w:rPr>
        <w:t xml:space="preserve">Slika 7. </w:t>
      </w:r>
      <w:r>
        <w:t>Prikaz strukture JSON objekata</w:t>
      </w:r>
    </w:p>
    <w:p w14:paraId="2117B45A" w14:textId="77777777" w:rsidR="00073008" w:rsidRDefault="00073008" w:rsidP="00C42D4D">
      <w:pPr>
        <w:jc w:val="both"/>
        <w:rPr>
          <w:sz w:val="28"/>
          <w:szCs w:val="28"/>
        </w:rPr>
      </w:pPr>
    </w:p>
    <w:p w14:paraId="5D9FAEDE" w14:textId="77777777" w:rsidR="00877024" w:rsidRDefault="00877024" w:rsidP="00C42D4D">
      <w:pPr>
        <w:jc w:val="both"/>
        <w:rPr>
          <w:sz w:val="28"/>
          <w:szCs w:val="28"/>
        </w:rPr>
      </w:pPr>
    </w:p>
    <w:p w14:paraId="0D8B75AB" w14:textId="150DA8B9" w:rsidR="00877024" w:rsidRDefault="00877024" w:rsidP="00C42D4D">
      <w:pPr>
        <w:jc w:val="both"/>
        <w:rPr>
          <w:b/>
          <w:bCs/>
          <w:sz w:val="28"/>
          <w:szCs w:val="28"/>
        </w:rPr>
      </w:pPr>
      <w:r>
        <w:rPr>
          <w:b/>
          <w:bCs/>
          <w:sz w:val="28"/>
          <w:szCs w:val="28"/>
        </w:rPr>
        <w:t>3.3. Klijentska aplikacija</w:t>
      </w:r>
    </w:p>
    <w:p w14:paraId="6C62FD78" w14:textId="6F771D1E" w:rsidR="00877024" w:rsidRDefault="00877024" w:rsidP="00C42D4D">
      <w:pPr>
        <w:jc w:val="both"/>
        <w:rPr>
          <w:sz w:val="28"/>
          <w:szCs w:val="28"/>
        </w:rPr>
      </w:pPr>
      <w:r>
        <w:rPr>
          <w:sz w:val="28"/>
          <w:szCs w:val="28"/>
        </w:rPr>
        <w:t xml:space="preserve">Klijentska aplikacija razvijena je pomoću </w:t>
      </w:r>
      <w:r>
        <w:rPr>
          <w:i/>
          <w:iCs/>
          <w:sz w:val="28"/>
          <w:szCs w:val="28"/>
        </w:rPr>
        <w:t xml:space="preserve">Gradio </w:t>
      </w:r>
      <w:r>
        <w:rPr>
          <w:sz w:val="28"/>
          <w:szCs w:val="28"/>
        </w:rPr>
        <w:t xml:space="preserve">sučelja. Sučelje je prvenstveno dizajnirano s naglaskom na preglednost i responzivnost. </w:t>
      </w:r>
    </w:p>
    <w:p w14:paraId="1ECD7ADF" w14:textId="1008FCB3" w:rsidR="00877024" w:rsidRDefault="00877024" w:rsidP="00C42D4D">
      <w:pPr>
        <w:jc w:val="both"/>
        <w:rPr>
          <w:sz w:val="28"/>
          <w:szCs w:val="28"/>
        </w:rPr>
      </w:pPr>
      <w:r>
        <w:rPr>
          <w:sz w:val="28"/>
          <w:szCs w:val="28"/>
        </w:rPr>
        <w:lastRenderedPageBreak/>
        <w:t>Sučelje se sastoji od nekoliko komponenti:</w:t>
      </w:r>
    </w:p>
    <w:p w14:paraId="45F6D96F" w14:textId="074126E5" w:rsidR="009E63B7" w:rsidRDefault="00877024" w:rsidP="009E63B7">
      <w:pPr>
        <w:rPr>
          <w:b/>
          <w:bCs/>
          <w:sz w:val="28"/>
          <w:szCs w:val="28"/>
        </w:rPr>
      </w:pPr>
      <w:r>
        <w:rPr>
          <w:b/>
          <w:bCs/>
          <w:sz w:val="28"/>
          <w:szCs w:val="28"/>
        </w:rPr>
        <w:t>1. Input</w:t>
      </w:r>
    </w:p>
    <w:p w14:paraId="5B4E05D8" w14:textId="1DE00242" w:rsidR="00877024" w:rsidRDefault="00877024" w:rsidP="009E63B7">
      <w:pPr>
        <w:rPr>
          <w:sz w:val="28"/>
          <w:szCs w:val="28"/>
        </w:rPr>
      </w:pPr>
      <w:r>
        <w:rPr>
          <w:sz w:val="28"/>
          <w:szCs w:val="28"/>
        </w:rPr>
        <w:t>Ova komponenta služi za prikupljanje parametara potrebnih za generiranje predviđanja</w:t>
      </w:r>
      <w:r w:rsidR="00715EAC">
        <w:rPr>
          <w:sz w:val="28"/>
          <w:szCs w:val="28"/>
        </w:rPr>
        <w:t>. Sastoji se od dva dijela:</w:t>
      </w:r>
    </w:p>
    <w:p w14:paraId="516DBFF8" w14:textId="5812D54C" w:rsidR="00715EAC" w:rsidRDefault="00715EAC" w:rsidP="009E63B7">
      <w:pPr>
        <w:rPr>
          <w:sz w:val="28"/>
          <w:szCs w:val="28"/>
        </w:rPr>
      </w:pPr>
      <w:r>
        <w:rPr>
          <w:sz w:val="28"/>
          <w:szCs w:val="28"/>
        </w:rPr>
        <w:t>1) Padajući izbornik – Omogućuje odabir jedne od pet tvrtki</w:t>
      </w:r>
    </w:p>
    <w:p w14:paraId="6F57AFC7" w14:textId="6EFBC613" w:rsidR="00715EAC" w:rsidRDefault="00715EAC" w:rsidP="009E63B7">
      <w:pPr>
        <w:rPr>
          <w:sz w:val="28"/>
          <w:szCs w:val="28"/>
        </w:rPr>
      </w:pPr>
      <w:r>
        <w:rPr>
          <w:sz w:val="28"/>
          <w:szCs w:val="28"/>
        </w:rPr>
        <w:t xml:space="preserve">2) Parametri dionica – Polja za unos ključnih indikatora kao na primjer zadnja cijena zatvaranja. Ova polja sadrže validaciju podataka kako bi se spriječio neispravan unos </w:t>
      </w:r>
    </w:p>
    <w:p w14:paraId="7A1EFE37" w14:textId="527A65E5" w:rsidR="00715EAC" w:rsidRDefault="00715EAC" w:rsidP="009E63B7">
      <w:pPr>
        <w:rPr>
          <w:b/>
          <w:bCs/>
          <w:sz w:val="28"/>
          <w:szCs w:val="28"/>
        </w:rPr>
      </w:pPr>
      <w:r>
        <w:rPr>
          <w:b/>
          <w:bCs/>
          <w:sz w:val="28"/>
          <w:szCs w:val="28"/>
        </w:rPr>
        <w:t>2. Logički sloj</w:t>
      </w:r>
    </w:p>
    <w:p w14:paraId="0B8E4CB6" w14:textId="2BF989AC" w:rsidR="00715EAC" w:rsidRDefault="00715EAC" w:rsidP="009E63B7">
      <w:pPr>
        <w:rPr>
          <w:sz w:val="28"/>
          <w:szCs w:val="28"/>
        </w:rPr>
      </w:pPr>
      <w:r>
        <w:rPr>
          <w:sz w:val="28"/>
          <w:szCs w:val="28"/>
        </w:rPr>
        <w:t>Logički sloj možemo zamisliti kao mozak aplikacije. Pritiskom gumba „Izračunaj“ pokreće se funkcija koja obavlja sljedeća dva koraka:</w:t>
      </w:r>
    </w:p>
    <w:p w14:paraId="7185F0B3" w14:textId="65822EE2" w:rsidR="00715EAC" w:rsidRDefault="00715EAC" w:rsidP="00715EAC">
      <w:pPr>
        <w:pStyle w:val="ListParagraph"/>
        <w:numPr>
          <w:ilvl w:val="0"/>
          <w:numId w:val="11"/>
        </w:numPr>
        <w:rPr>
          <w:sz w:val="28"/>
          <w:szCs w:val="28"/>
        </w:rPr>
      </w:pPr>
      <w:r>
        <w:rPr>
          <w:sz w:val="28"/>
          <w:szCs w:val="28"/>
        </w:rPr>
        <w:t>Prikuplja unesene vrijednosti i sprema ih u JSON objekt</w:t>
      </w:r>
    </w:p>
    <w:p w14:paraId="644D1640" w14:textId="195D64A9" w:rsidR="00715EAC" w:rsidRDefault="00715EAC" w:rsidP="00715EAC">
      <w:pPr>
        <w:pStyle w:val="ListParagraph"/>
        <w:numPr>
          <w:ilvl w:val="0"/>
          <w:numId w:val="11"/>
        </w:numPr>
        <w:rPr>
          <w:sz w:val="28"/>
          <w:szCs w:val="28"/>
        </w:rPr>
      </w:pPr>
      <w:r>
        <w:rPr>
          <w:sz w:val="28"/>
          <w:szCs w:val="28"/>
        </w:rPr>
        <w:t>Uspostavlja vezu s API-jem i obavlja prijenos podataka</w:t>
      </w:r>
    </w:p>
    <w:p w14:paraId="24E47B3F" w14:textId="4350FA25" w:rsidR="00715EAC" w:rsidRDefault="00715EAC" w:rsidP="00715EAC">
      <w:pPr>
        <w:rPr>
          <w:b/>
          <w:bCs/>
          <w:sz w:val="28"/>
          <w:szCs w:val="28"/>
        </w:rPr>
      </w:pPr>
      <w:r>
        <w:rPr>
          <w:b/>
          <w:bCs/>
          <w:sz w:val="28"/>
          <w:szCs w:val="28"/>
        </w:rPr>
        <w:t>3. Output</w:t>
      </w:r>
    </w:p>
    <w:p w14:paraId="35C919E5" w14:textId="39B711B3" w:rsidR="00715EAC" w:rsidRDefault="00073008" w:rsidP="00715EAC">
      <w:pPr>
        <w:rPr>
          <w:sz w:val="28"/>
          <w:szCs w:val="28"/>
        </w:rPr>
      </w:pPr>
      <w:r>
        <w:rPr>
          <w:noProof/>
          <w:sz w:val="28"/>
          <w:szCs w:val="28"/>
        </w:rPr>
        <w:drawing>
          <wp:anchor distT="0" distB="0" distL="114300" distR="114300" simplePos="0" relativeHeight="251659264" behindDoc="0" locked="0" layoutInCell="1" allowOverlap="1" wp14:anchorId="5482FF92" wp14:editId="0E10786C">
            <wp:simplePos x="0" y="0"/>
            <wp:positionH relativeFrom="margin">
              <wp:posOffset>-10688</wp:posOffset>
            </wp:positionH>
            <wp:positionV relativeFrom="paragraph">
              <wp:posOffset>1066476</wp:posOffset>
            </wp:positionV>
            <wp:extent cx="5760720" cy="2889885"/>
            <wp:effectExtent l="0" t="0" r="0" b="5715"/>
            <wp:wrapNone/>
            <wp:docPr id="8" name="Picture 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a li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2889885"/>
                    </a:xfrm>
                    <a:prstGeom prst="rect">
                      <a:avLst/>
                    </a:prstGeom>
                  </pic:spPr>
                </pic:pic>
              </a:graphicData>
            </a:graphic>
          </wp:anchor>
        </w:drawing>
      </w:r>
      <w:r w:rsidR="00715EAC">
        <w:rPr>
          <w:sz w:val="28"/>
          <w:szCs w:val="28"/>
        </w:rPr>
        <w:t>Rezultat rada modela prezentira se korisniku na jednostavan način, koristeći numeričke informacije i grafove. Sustav ispisuje izračunatu cijenu dionice za sljedeći radni dan trgovanja. Također se generira graf koji prikazuje povijesni trend kretanja cijena dionice.</w:t>
      </w:r>
    </w:p>
    <w:p w14:paraId="4F7C0317" w14:textId="6A32CB88" w:rsidR="00073008" w:rsidRDefault="00073008" w:rsidP="00715EAC">
      <w:pPr>
        <w:rPr>
          <w:sz w:val="28"/>
          <w:szCs w:val="28"/>
        </w:rPr>
      </w:pPr>
    </w:p>
    <w:p w14:paraId="0D143B67" w14:textId="77777777" w:rsidR="00073008" w:rsidRDefault="00073008" w:rsidP="00715EAC">
      <w:pPr>
        <w:rPr>
          <w:sz w:val="28"/>
          <w:szCs w:val="28"/>
        </w:rPr>
      </w:pPr>
    </w:p>
    <w:p w14:paraId="5B496B56" w14:textId="578ACB00" w:rsidR="00073008" w:rsidRPr="00715EAC" w:rsidRDefault="00073008" w:rsidP="00715EAC">
      <w:pPr>
        <w:rPr>
          <w:sz w:val="28"/>
          <w:szCs w:val="28"/>
        </w:rPr>
      </w:pPr>
    </w:p>
    <w:p w14:paraId="010D1815" w14:textId="77777777" w:rsidR="00715EAC" w:rsidRPr="00715EAC" w:rsidRDefault="00715EAC" w:rsidP="00715EAC">
      <w:pPr>
        <w:pStyle w:val="ListParagraph"/>
        <w:rPr>
          <w:sz w:val="28"/>
          <w:szCs w:val="28"/>
        </w:rPr>
      </w:pPr>
    </w:p>
    <w:p w14:paraId="726225D2" w14:textId="77777777" w:rsidR="009E63B7" w:rsidRDefault="009E63B7" w:rsidP="001277DC">
      <w:pPr>
        <w:jc w:val="both"/>
        <w:rPr>
          <w:sz w:val="28"/>
          <w:szCs w:val="28"/>
        </w:rPr>
      </w:pPr>
    </w:p>
    <w:p w14:paraId="56FF0883" w14:textId="77777777" w:rsidR="009E63B7" w:rsidRDefault="009E63B7" w:rsidP="001277DC">
      <w:pPr>
        <w:jc w:val="both"/>
        <w:rPr>
          <w:sz w:val="28"/>
          <w:szCs w:val="28"/>
        </w:rPr>
      </w:pPr>
    </w:p>
    <w:p w14:paraId="57B0205D" w14:textId="77777777" w:rsidR="009E63B7" w:rsidRPr="00E90198" w:rsidRDefault="009E63B7" w:rsidP="001277DC">
      <w:pPr>
        <w:jc w:val="both"/>
        <w:rPr>
          <w:sz w:val="28"/>
          <w:szCs w:val="28"/>
        </w:rPr>
      </w:pPr>
    </w:p>
    <w:p w14:paraId="6092A010" w14:textId="77777777" w:rsidR="000C62C8" w:rsidRDefault="000C62C8" w:rsidP="006F4898"/>
    <w:p w14:paraId="7B47A83C" w14:textId="595ABC53" w:rsidR="00EE1A23" w:rsidRDefault="00733150" w:rsidP="006F4898">
      <w:r>
        <w:t xml:space="preserve">  </w:t>
      </w:r>
      <w:r>
        <w:rPr>
          <w:b/>
          <w:bCs/>
        </w:rPr>
        <w:t xml:space="preserve">Slika 8. </w:t>
      </w:r>
      <w:r>
        <w:t>Grafički prikaz povijesnog trenda i generiranog predviđanja unutar aplikacije</w:t>
      </w:r>
    </w:p>
    <w:p w14:paraId="08F799F7" w14:textId="77777777" w:rsidR="00EE1A23" w:rsidRDefault="00EE1A23">
      <w:r>
        <w:br w:type="page"/>
      </w:r>
    </w:p>
    <w:p w14:paraId="609543E6" w14:textId="7B9CBD65" w:rsidR="00073008" w:rsidRPr="00073008" w:rsidRDefault="00E85BC2" w:rsidP="006F4898">
      <w:pPr>
        <w:rPr>
          <w:b/>
          <w:bCs/>
        </w:rPr>
      </w:pPr>
      <w:r>
        <w:rPr>
          <w:b/>
          <w:bCs/>
          <w:noProof/>
        </w:rPr>
        <w:lastRenderedPageBreak/>
        <w:drawing>
          <wp:inline distT="0" distB="0" distL="0" distR="0" wp14:anchorId="471ABCD5" wp14:editId="482DF660">
            <wp:extent cx="5760720" cy="2682875"/>
            <wp:effectExtent l="0" t="0" r="0" b="3175"/>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682875"/>
                    </a:xfrm>
                    <a:prstGeom prst="rect">
                      <a:avLst/>
                    </a:prstGeom>
                  </pic:spPr>
                </pic:pic>
              </a:graphicData>
            </a:graphic>
          </wp:inline>
        </w:drawing>
      </w:r>
    </w:p>
    <w:p w14:paraId="4C675E70" w14:textId="3798A978" w:rsidR="00E85BC2" w:rsidRDefault="00E85BC2" w:rsidP="00E85BC2">
      <w:pPr>
        <w:tabs>
          <w:tab w:val="left" w:pos="3573"/>
        </w:tabs>
      </w:pPr>
      <w:r>
        <w:rPr>
          <w:b/>
          <w:bCs/>
        </w:rPr>
        <w:t xml:space="preserve">                                                      Slika 9. </w:t>
      </w:r>
      <w:r>
        <w:t>Prikaz početne stranice</w:t>
      </w:r>
    </w:p>
    <w:p w14:paraId="07337663" w14:textId="77777777" w:rsidR="00DE667C" w:rsidRDefault="00DE667C" w:rsidP="00E85BC2">
      <w:pPr>
        <w:tabs>
          <w:tab w:val="left" w:pos="3573"/>
        </w:tabs>
      </w:pPr>
    </w:p>
    <w:p w14:paraId="4E70CC79" w14:textId="77777777" w:rsidR="00DE667C" w:rsidRDefault="00DE667C" w:rsidP="00E85BC2">
      <w:pPr>
        <w:tabs>
          <w:tab w:val="left" w:pos="3573"/>
        </w:tabs>
        <w:rPr>
          <w:b/>
          <w:bCs/>
        </w:rPr>
      </w:pPr>
      <w:r>
        <w:rPr>
          <w:noProof/>
        </w:rPr>
        <w:drawing>
          <wp:inline distT="0" distB="0" distL="0" distR="0" wp14:anchorId="5B253C86" wp14:editId="68FD5B97">
            <wp:extent cx="5760720" cy="3596640"/>
            <wp:effectExtent l="0" t="0" r="0" b="381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3596640"/>
                    </a:xfrm>
                    <a:prstGeom prst="rect">
                      <a:avLst/>
                    </a:prstGeom>
                  </pic:spPr>
                </pic:pic>
              </a:graphicData>
            </a:graphic>
          </wp:inline>
        </w:drawing>
      </w:r>
      <w:r>
        <w:rPr>
          <w:b/>
          <w:bCs/>
        </w:rPr>
        <w:t xml:space="preserve">              </w:t>
      </w:r>
    </w:p>
    <w:p w14:paraId="6DBC2426" w14:textId="0B039711" w:rsidR="00DE667C" w:rsidRDefault="00DE667C" w:rsidP="00E85BC2">
      <w:pPr>
        <w:tabs>
          <w:tab w:val="left" w:pos="3573"/>
        </w:tabs>
      </w:pPr>
      <w:r>
        <w:rPr>
          <w:b/>
          <w:bCs/>
        </w:rPr>
        <w:t xml:space="preserve">                                                   Slika 10. </w:t>
      </w:r>
      <w:r>
        <w:t>Prikaz padajućeg izbornika</w:t>
      </w:r>
    </w:p>
    <w:p w14:paraId="7097E788" w14:textId="77777777" w:rsidR="009A752F" w:rsidRDefault="009A752F" w:rsidP="00E85BC2">
      <w:pPr>
        <w:tabs>
          <w:tab w:val="left" w:pos="3573"/>
        </w:tabs>
      </w:pPr>
    </w:p>
    <w:p w14:paraId="51544497" w14:textId="088CD3F4" w:rsidR="009A752F" w:rsidRPr="00DE667C" w:rsidRDefault="009A752F" w:rsidP="00E85BC2">
      <w:pPr>
        <w:tabs>
          <w:tab w:val="left" w:pos="3573"/>
        </w:tabs>
      </w:pPr>
      <w:r>
        <w:rPr>
          <w:noProof/>
        </w:rPr>
        <w:lastRenderedPageBreak/>
        <w:drawing>
          <wp:inline distT="0" distB="0" distL="0" distR="0" wp14:anchorId="1DABDE4E" wp14:editId="06879852">
            <wp:extent cx="5760720" cy="2156604"/>
            <wp:effectExtent l="0" t="0" r="0"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75482" cy="2162130"/>
                    </a:xfrm>
                    <a:prstGeom prst="rect">
                      <a:avLst/>
                    </a:prstGeom>
                  </pic:spPr>
                </pic:pic>
              </a:graphicData>
            </a:graphic>
          </wp:inline>
        </w:drawing>
      </w:r>
    </w:p>
    <w:p w14:paraId="1C14255D" w14:textId="52342F83" w:rsidR="00DE667C" w:rsidRPr="009A752F" w:rsidRDefault="009A752F" w:rsidP="006F4898">
      <w:r>
        <w:rPr>
          <w:b/>
          <w:bCs/>
        </w:rPr>
        <w:t xml:space="preserve">                             </w:t>
      </w:r>
      <w:r w:rsidR="00C06732">
        <w:rPr>
          <w:b/>
          <w:bCs/>
        </w:rPr>
        <w:t xml:space="preserve">     </w:t>
      </w:r>
      <w:r>
        <w:rPr>
          <w:b/>
          <w:bCs/>
        </w:rPr>
        <w:t xml:space="preserve">Slika 11. </w:t>
      </w:r>
      <w:r>
        <w:t>Prikaz izračunate vrijednosti i generiranog grafa</w:t>
      </w:r>
    </w:p>
    <w:p w14:paraId="604EBDE5" w14:textId="77777777" w:rsidR="000958C3" w:rsidRDefault="000958C3" w:rsidP="006F4898"/>
    <w:p w14:paraId="43128D59" w14:textId="77777777" w:rsidR="000958C3" w:rsidRDefault="000958C3">
      <w:r>
        <w:br w:type="page"/>
      </w:r>
    </w:p>
    <w:p w14:paraId="1079BEA2" w14:textId="7A4569C3" w:rsidR="000958C3" w:rsidRDefault="000958C3" w:rsidP="006F4898">
      <w:pPr>
        <w:rPr>
          <w:b/>
          <w:bCs/>
          <w:sz w:val="32"/>
          <w:szCs w:val="32"/>
        </w:rPr>
      </w:pPr>
      <w:r>
        <w:rPr>
          <w:b/>
          <w:bCs/>
          <w:sz w:val="32"/>
          <w:szCs w:val="32"/>
        </w:rPr>
        <w:lastRenderedPageBreak/>
        <w:t>4. Zaključak</w:t>
      </w:r>
    </w:p>
    <w:p w14:paraId="520DF2B1" w14:textId="2E9215C3" w:rsidR="000958C3" w:rsidRDefault="006A3C3A" w:rsidP="006A3C3A">
      <w:pPr>
        <w:jc w:val="both"/>
        <w:rPr>
          <w:sz w:val="28"/>
          <w:szCs w:val="28"/>
        </w:rPr>
      </w:pPr>
      <w:r>
        <w:rPr>
          <w:sz w:val="28"/>
          <w:szCs w:val="28"/>
        </w:rPr>
        <w:t xml:space="preserve">U ovom projektnom zadatku kreiran je sustav koji predviđa kretanje cijena dionica za pet velikih tvrtki: Nike, Adobe, Electronic Arts, Bank of America i Ebay. Kao glavne točke koje bi trebalo spomenuti su obrada podataka u kojoj je pokazano da nije dovoljno samo poznavanje povijesnih cijena, već i pokazatelji poput pomičnih procjeka koji popravljaju točnost modela. Zatim, treba spomenuti i sam proces razvoja i učenja modela, gdje je testirano nekoliko algoritama, od kojih se linearna regresija pokazala kao najbolja. Posljednja bitna točka bila bi sama tehnologija, točnije povezivanje cloud platforme (AzureML) s vlastitim API-jem i Gradio sučeljem. </w:t>
      </w:r>
    </w:p>
    <w:p w14:paraId="4DDEA56A" w14:textId="307FBC91" w:rsidR="006A3C3A" w:rsidRPr="000958C3" w:rsidRDefault="006A3C3A" w:rsidP="006A3C3A">
      <w:pPr>
        <w:jc w:val="both"/>
        <w:rPr>
          <w:sz w:val="28"/>
          <w:szCs w:val="28"/>
        </w:rPr>
      </w:pPr>
      <w:r>
        <w:rPr>
          <w:sz w:val="28"/>
          <w:szCs w:val="28"/>
        </w:rPr>
        <w:t xml:space="preserve">Iako je tržište dionica nepredvidivo, ovim projektnim zadatkom pokazano je da se korištenjem metoda strojnog učenja mogu uočiti određeni obrasci koji pomažu u analizi. </w:t>
      </w:r>
    </w:p>
    <w:p w14:paraId="06F66E66" w14:textId="77777777" w:rsidR="000958C3" w:rsidRDefault="000958C3" w:rsidP="006F4898"/>
    <w:p w14:paraId="153AD383" w14:textId="77777777" w:rsidR="000958C3" w:rsidRDefault="000958C3" w:rsidP="006F4898"/>
    <w:p w14:paraId="489C6743" w14:textId="77777777" w:rsidR="000958C3" w:rsidRDefault="000958C3" w:rsidP="006F4898"/>
    <w:p w14:paraId="2B28B3FD" w14:textId="77777777" w:rsidR="000958C3" w:rsidRDefault="000958C3" w:rsidP="006F4898"/>
    <w:p w14:paraId="007D06E0" w14:textId="77777777" w:rsidR="000958C3" w:rsidRDefault="000958C3" w:rsidP="006F4898"/>
    <w:p w14:paraId="03979C45" w14:textId="77777777" w:rsidR="000958C3" w:rsidRDefault="000958C3" w:rsidP="006F4898"/>
    <w:p w14:paraId="7F3246B2" w14:textId="77777777" w:rsidR="000958C3" w:rsidRDefault="000958C3" w:rsidP="006F4898"/>
    <w:p w14:paraId="1060BE54" w14:textId="77777777" w:rsidR="000958C3" w:rsidRDefault="000958C3" w:rsidP="006F4898"/>
    <w:p w14:paraId="415C1373" w14:textId="77777777" w:rsidR="000958C3" w:rsidRDefault="000958C3" w:rsidP="006F4898"/>
    <w:p w14:paraId="65766013" w14:textId="77777777" w:rsidR="000958C3" w:rsidRDefault="000958C3" w:rsidP="006F4898"/>
    <w:p w14:paraId="78083BEB" w14:textId="77777777" w:rsidR="000958C3" w:rsidRDefault="000958C3" w:rsidP="006F4898"/>
    <w:p w14:paraId="79DC1253" w14:textId="77777777" w:rsidR="000958C3" w:rsidRDefault="000958C3" w:rsidP="006F4898"/>
    <w:p w14:paraId="4B3AF2C7" w14:textId="77777777" w:rsidR="000958C3" w:rsidRDefault="000958C3" w:rsidP="006F4898"/>
    <w:p w14:paraId="71491C53" w14:textId="77777777" w:rsidR="000958C3" w:rsidRDefault="000958C3" w:rsidP="006F4898"/>
    <w:p w14:paraId="09338A6F" w14:textId="77777777" w:rsidR="000958C3" w:rsidRDefault="000958C3" w:rsidP="006F4898"/>
    <w:p w14:paraId="0C0CE22C" w14:textId="77777777" w:rsidR="000958C3" w:rsidRDefault="000958C3" w:rsidP="006F4898"/>
    <w:p w14:paraId="6833EF44" w14:textId="77777777" w:rsidR="000958C3" w:rsidRDefault="000958C3" w:rsidP="006F4898"/>
    <w:p w14:paraId="5A356CA3" w14:textId="77777777" w:rsidR="000958C3" w:rsidRDefault="000958C3" w:rsidP="006F4898"/>
    <w:p w14:paraId="3B8B0C5C" w14:textId="77777777" w:rsidR="006A3C3A" w:rsidRPr="006F4898" w:rsidRDefault="006A3C3A" w:rsidP="006A3C3A">
      <w:pPr>
        <w:rPr>
          <w:b/>
          <w:bCs/>
          <w:sz w:val="32"/>
          <w:szCs w:val="32"/>
        </w:rPr>
      </w:pPr>
      <w:r w:rsidRPr="006F4898">
        <w:rPr>
          <w:b/>
          <w:bCs/>
          <w:sz w:val="32"/>
          <w:szCs w:val="32"/>
        </w:rPr>
        <w:t>5.</w:t>
      </w:r>
      <w:r>
        <w:t xml:space="preserve"> </w:t>
      </w:r>
      <w:r w:rsidRPr="006F4898">
        <w:rPr>
          <w:b/>
          <w:bCs/>
          <w:sz w:val="32"/>
          <w:szCs w:val="32"/>
        </w:rPr>
        <w:t>Literatura</w:t>
      </w:r>
    </w:p>
    <w:p w14:paraId="60660088" w14:textId="6815D37A" w:rsidR="006A3C3A" w:rsidRDefault="006A3C3A" w:rsidP="006A3C3A">
      <w:r>
        <w:t xml:space="preserve">[1]  Osnovno o dionicama: </w:t>
      </w:r>
      <w:hyperlink r:id="rId19" w:history="1">
        <w:r w:rsidR="00721017" w:rsidRPr="000177BD">
          <w:rPr>
            <w:rStyle w:val="Hyperlink"/>
          </w:rPr>
          <w:t>https://hr.wikipedia.org/wiki/Dionica</w:t>
        </w:r>
      </w:hyperlink>
    </w:p>
    <w:p w14:paraId="38E890AA" w14:textId="659BB730" w:rsidR="00721017" w:rsidRDefault="00721017" w:rsidP="006A3C3A">
      <w:r>
        <w:t xml:space="preserve">[2] Stock Price Predictor dataset, tj. skup podataka korišten za razvoj modela: </w:t>
      </w:r>
      <w:hyperlink r:id="rId20" w:history="1">
        <w:r w:rsidRPr="000177BD">
          <w:rPr>
            <w:rStyle w:val="Hyperlink"/>
          </w:rPr>
          <w:t>https://www.kaggle.com/datasets/dhrubangtalukdar/fortune-500-companies-stock-data</w:t>
        </w:r>
      </w:hyperlink>
    </w:p>
    <w:p w14:paraId="42B7BF65" w14:textId="5993D1A9" w:rsidR="00721017" w:rsidRDefault="00721017" w:rsidP="006A3C3A">
      <w:r>
        <w:t xml:space="preserve">[3] Gradio sučelje za web aplikaciju: </w:t>
      </w:r>
      <w:hyperlink r:id="rId21" w:history="1">
        <w:r w:rsidRPr="000177BD">
          <w:rPr>
            <w:rStyle w:val="Hyperlink"/>
          </w:rPr>
          <w:t>https://www.gradio.app/</w:t>
        </w:r>
      </w:hyperlink>
    </w:p>
    <w:p w14:paraId="2AC61DF9" w14:textId="022804D1" w:rsidR="00721017" w:rsidRDefault="00721017" w:rsidP="006A3C3A">
      <w:r>
        <w:t xml:space="preserve">[4] AzureML Studio, alat korišten za pokretanje modela u oblaku: </w:t>
      </w:r>
      <w:hyperlink r:id="rId22" w:history="1">
        <w:r w:rsidR="00DB6BD0" w:rsidRPr="000177BD">
          <w:rPr>
            <w:rStyle w:val="Hyperlink"/>
          </w:rPr>
          <w:t>https://azure.microsoft.com/en-us</w:t>
        </w:r>
      </w:hyperlink>
    </w:p>
    <w:p w14:paraId="560C88EC" w14:textId="77777777" w:rsidR="00DB6BD0" w:rsidRPr="006F4898" w:rsidRDefault="00DB6BD0" w:rsidP="006A3C3A"/>
    <w:p w14:paraId="1E651E8E" w14:textId="77777777" w:rsidR="00621DA4" w:rsidRDefault="00621DA4"/>
    <w:p w14:paraId="4591D23A" w14:textId="3562DF15" w:rsidR="00230FEB" w:rsidRPr="00230FEB" w:rsidRDefault="00230FEB" w:rsidP="00230FEB"/>
    <w:sectPr w:rsidR="00230FEB" w:rsidRPr="00230FEB" w:rsidSect="008D1C44">
      <w:footerReference w:type="default" r:id="rId2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B0879" w14:textId="77777777" w:rsidR="00E620B4" w:rsidRDefault="00E620B4" w:rsidP="00A10A4D">
      <w:pPr>
        <w:spacing w:after="0" w:line="240" w:lineRule="auto"/>
      </w:pPr>
      <w:r>
        <w:separator/>
      </w:r>
    </w:p>
  </w:endnote>
  <w:endnote w:type="continuationSeparator" w:id="0">
    <w:p w14:paraId="336BD07E" w14:textId="77777777" w:rsidR="00E620B4" w:rsidRDefault="00E620B4" w:rsidP="00A10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1777780"/>
      <w:docPartObj>
        <w:docPartGallery w:val="Page Numbers (Bottom of Page)"/>
        <w:docPartUnique/>
      </w:docPartObj>
    </w:sdtPr>
    <w:sdtEndPr>
      <w:rPr>
        <w:noProof/>
      </w:rPr>
    </w:sdtEndPr>
    <w:sdtContent>
      <w:p w14:paraId="4E2C591E" w14:textId="7DAC4410" w:rsidR="008D1C44" w:rsidRDefault="008D1C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88C53F" w14:textId="77777777" w:rsidR="009D6418" w:rsidRDefault="009D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68616" w14:textId="77777777" w:rsidR="00E620B4" w:rsidRDefault="00E620B4" w:rsidP="00A10A4D">
      <w:pPr>
        <w:spacing w:after="0" w:line="240" w:lineRule="auto"/>
      </w:pPr>
      <w:r>
        <w:separator/>
      </w:r>
    </w:p>
  </w:footnote>
  <w:footnote w:type="continuationSeparator" w:id="0">
    <w:p w14:paraId="392BCFEF" w14:textId="77777777" w:rsidR="00E620B4" w:rsidRDefault="00E620B4" w:rsidP="00A10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D3E3F"/>
    <w:multiLevelType w:val="hybridMultilevel"/>
    <w:tmpl w:val="2E3AC63C"/>
    <w:lvl w:ilvl="0" w:tplc="D26E84DA">
      <w:start w:val="1"/>
      <w:numFmt w:val="decimal"/>
      <w:lvlText w:val="%1."/>
      <w:lvlJc w:val="left"/>
      <w:pPr>
        <w:ind w:left="720" w:hanging="360"/>
      </w:pPr>
      <w:rPr>
        <w:rFonts w:hint="default"/>
        <w:sz w:val="32"/>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28464D0D"/>
    <w:multiLevelType w:val="hybridMultilevel"/>
    <w:tmpl w:val="65945066"/>
    <w:lvl w:ilvl="0" w:tplc="B64ACCA6">
      <w:start w:val="1"/>
      <w:numFmt w:val="decimal"/>
      <w:lvlText w:val="%1."/>
      <w:lvlJc w:val="left"/>
      <w:pPr>
        <w:ind w:left="360" w:hanging="360"/>
      </w:pPr>
      <w:rPr>
        <w:rFonts w:asciiTheme="minorHAnsi" w:eastAsiaTheme="minorHAnsi" w:hAnsiTheme="minorHAnsi" w:cstheme="minorBidi"/>
      </w:r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2" w15:restartNumberingAfterBreak="0">
    <w:nsid w:val="35011337"/>
    <w:multiLevelType w:val="hybridMultilevel"/>
    <w:tmpl w:val="41F4A696"/>
    <w:lvl w:ilvl="0" w:tplc="5922004A">
      <w:start w:val="1"/>
      <w:numFmt w:val="decimal"/>
      <w:lvlText w:val="%1."/>
      <w:lvlJc w:val="left"/>
      <w:pPr>
        <w:ind w:left="720" w:hanging="360"/>
      </w:pPr>
      <w:rPr>
        <w:rFonts w:ascii="Times New Roman" w:eastAsia="Times New Roman" w:hAnsi="Times New Roman" w:cs="Times New Roman"/>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3E895C76"/>
    <w:multiLevelType w:val="hybridMultilevel"/>
    <w:tmpl w:val="8B9C438E"/>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A71D3D"/>
    <w:multiLevelType w:val="hybridMultilevel"/>
    <w:tmpl w:val="60146AF6"/>
    <w:lvl w:ilvl="0" w:tplc="4E04642C">
      <w:start w:val="1"/>
      <w:numFmt w:val="bullet"/>
      <w:lvlText w:val="-"/>
      <w:lvlJc w:val="left"/>
      <w:pPr>
        <w:ind w:left="720" w:hanging="360"/>
      </w:pPr>
      <w:rPr>
        <w:rFonts w:ascii="Aptos" w:eastAsiaTheme="minorHAnsi"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483A0E1F"/>
    <w:multiLevelType w:val="hybridMultilevel"/>
    <w:tmpl w:val="3C8E7DB4"/>
    <w:lvl w:ilvl="0" w:tplc="B6EC1198">
      <w:start w:val="1"/>
      <w:numFmt w:val="decimal"/>
      <w:lvlText w:val="%1."/>
      <w:lvlJc w:val="left"/>
      <w:pPr>
        <w:ind w:left="720" w:hanging="360"/>
      </w:pPr>
      <w:rPr>
        <w:rFonts w:hint="default"/>
        <w:sz w:val="32"/>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48F6368F"/>
    <w:multiLevelType w:val="hybridMultilevel"/>
    <w:tmpl w:val="594E81C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4B7C284A"/>
    <w:multiLevelType w:val="hybridMultilevel"/>
    <w:tmpl w:val="9C66852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680C6718"/>
    <w:multiLevelType w:val="hybridMultilevel"/>
    <w:tmpl w:val="412A628C"/>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E7B4365"/>
    <w:multiLevelType w:val="hybridMultilevel"/>
    <w:tmpl w:val="41CA64DE"/>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79B90BC5"/>
    <w:multiLevelType w:val="hybridMultilevel"/>
    <w:tmpl w:val="0D6C6EA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780340011">
    <w:abstractNumId w:val="2"/>
  </w:num>
  <w:num w:numId="2" w16cid:durableId="1053580719">
    <w:abstractNumId w:val="8"/>
  </w:num>
  <w:num w:numId="3" w16cid:durableId="1877699635">
    <w:abstractNumId w:val="3"/>
  </w:num>
  <w:num w:numId="4" w16cid:durableId="458884064">
    <w:abstractNumId w:val="1"/>
  </w:num>
  <w:num w:numId="5" w16cid:durableId="1963687677">
    <w:abstractNumId w:val="10"/>
  </w:num>
  <w:num w:numId="6" w16cid:durableId="1983386849">
    <w:abstractNumId w:val="9"/>
  </w:num>
  <w:num w:numId="7" w16cid:durableId="1777099553">
    <w:abstractNumId w:val="6"/>
  </w:num>
  <w:num w:numId="8" w16cid:durableId="1523323510">
    <w:abstractNumId w:val="0"/>
  </w:num>
  <w:num w:numId="9" w16cid:durableId="2110614543">
    <w:abstractNumId w:val="5"/>
  </w:num>
  <w:num w:numId="10" w16cid:durableId="1334458860">
    <w:abstractNumId w:val="7"/>
  </w:num>
  <w:num w:numId="11" w16cid:durableId="1302030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FEB"/>
    <w:rsid w:val="00073008"/>
    <w:rsid w:val="00073957"/>
    <w:rsid w:val="00074979"/>
    <w:rsid w:val="0008270D"/>
    <w:rsid w:val="000958C3"/>
    <w:rsid w:val="000C62C8"/>
    <w:rsid w:val="001277DC"/>
    <w:rsid w:val="00164858"/>
    <w:rsid w:val="001F3244"/>
    <w:rsid w:val="00230FEB"/>
    <w:rsid w:val="002821A7"/>
    <w:rsid w:val="003460A3"/>
    <w:rsid w:val="003B7187"/>
    <w:rsid w:val="004B6CB5"/>
    <w:rsid w:val="00621DA4"/>
    <w:rsid w:val="00674E35"/>
    <w:rsid w:val="006A3C3A"/>
    <w:rsid w:val="006D0EB0"/>
    <w:rsid w:val="006F4898"/>
    <w:rsid w:val="00715EAC"/>
    <w:rsid w:val="00721017"/>
    <w:rsid w:val="00733150"/>
    <w:rsid w:val="007654EF"/>
    <w:rsid w:val="007C49B3"/>
    <w:rsid w:val="00824E7F"/>
    <w:rsid w:val="00877024"/>
    <w:rsid w:val="008D1C44"/>
    <w:rsid w:val="008F3C77"/>
    <w:rsid w:val="0093047D"/>
    <w:rsid w:val="009A752F"/>
    <w:rsid w:val="009D6418"/>
    <w:rsid w:val="009E63B7"/>
    <w:rsid w:val="00A10A4D"/>
    <w:rsid w:val="00B33977"/>
    <w:rsid w:val="00B43779"/>
    <w:rsid w:val="00B9274D"/>
    <w:rsid w:val="00BB0E5C"/>
    <w:rsid w:val="00C06732"/>
    <w:rsid w:val="00C15312"/>
    <w:rsid w:val="00C20BF7"/>
    <w:rsid w:val="00C42D4D"/>
    <w:rsid w:val="00CA658D"/>
    <w:rsid w:val="00D226B7"/>
    <w:rsid w:val="00DB6BD0"/>
    <w:rsid w:val="00DE667C"/>
    <w:rsid w:val="00E26070"/>
    <w:rsid w:val="00E41471"/>
    <w:rsid w:val="00E620B4"/>
    <w:rsid w:val="00E743FE"/>
    <w:rsid w:val="00E85BC2"/>
    <w:rsid w:val="00E90198"/>
    <w:rsid w:val="00EE1A23"/>
    <w:rsid w:val="00EE6F0C"/>
    <w:rsid w:val="00F15455"/>
    <w:rsid w:val="00FB0DB2"/>
    <w:rsid w:val="00FB2E28"/>
    <w:rsid w:val="00FF3CF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FE32"/>
  <w15:chartTrackingRefBased/>
  <w15:docId w15:val="{2E705565-C0D3-4E1E-8F2E-FC2448B3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FEB"/>
    <w:rPr>
      <w:rFonts w:eastAsiaTheme="majorEastAsia" w:cstheme="majorBidi"/>
      <w:color w:val="272727" w:themeColor="text1" w:themeTint="D8"/>
    </w:rPr>
  </w:style>
  <w:style w:type="paragraph" w:styleId="Title">
    <w:name w:val="Title"/>
    <w:basedOn w:val="Normal"/>
    <w:next w:val="Normal"/>
    <w:link w:val="TitleChar"/>
    <w:uiPriority w:val="10"/>
    <w:qFormat/>
    <w:rsid w:val="00230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FEB"/>
    <w:pPr>
      <w:spacing w:before="160"/>
      <w:jc w:val="center"/>
    </w:pPr>
    <w:rPr>
      <w:i/>
      <w:iCs/>
      <w:color w:val="404040" w:themeColor="text1" w:themeTint="BF"/>
    </w:rPr>
  </w:style>
  <w:style w:type="character" w:customStyle="1" w:styleId="QuoteChar">
    <w:name w:val="Quote Char"/>
    <w:basedOn w:val="DefaultParagraphFont"/>
    <w:link w:val="Quote"/>
    <w:uiPriority w:val="29"/>
    <w:rsid w:val="00230FEB"/>
    <w:rPr>
      <w:i/>
      <w:iCs/>
      <w:color w:val="404040" w:themeColor="text1" w:themeTint="BF"/>
    </w:rPr>
  </w:style>
  <w:style w:type="paragraph" w:styleId="ListParagraph">
    <w:name w:val="List Paragraph"/>
    <w:basedOn w:val="Normal"/>
    <w:uiPriority w:val="34"/>
    <w:qFormat/>
    <w:rsid w:val="00230FEB"/>
    <w:pPr>
      <w:ind w:left="720"/>
      <w:contextualSpacing/>
    </w:pPr>
  </w:style>
  <w:style w:type="character" w:styleId="IntenseEmphasis">
    <w:name w:val="Intense Emphasis"/>
    <w:basedOn w:val="DefaultParagraphFont"/>
    <w:uiPriority w:val="21"/>
    <w:qFormat/>
    <w:rsid w:val="00230FEB"/>
    <w:rPr>
      <w:i/>
      <w:iCs/>
      <w:color w:val="0F4761" w:themeColor="accent1" w:themeShade="BF"/>
    </w:rPr>
  </w:style>
  <w:style w:type="paragraph" w:styleId="IntenseQuote">
    <w:name w:val="Intense Quote"/>
    <w:basedOn w:val="Normal"/>
    <w:next w:val="Normal"/>
    <w:link w:val="IntenseQuoteChar"/>
    <w:uiPriority w:val="30"/>
    <w:qFormat/>
    <w:rsid w:val="00230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FEB"/>
    <w:rPr>
      <w:i/>
      <w:iCs/>
      <w:color w:val="0F4761" w:themeColor="accent1" w:themeShade="BF"/>
    </w:rPr>
  </w:style>
  <w:style w:type="character" w:styleId="IntenseReference">
    <w:name w:val="Intense Reference"/>
    <w:basedOn w:val="DefaultParagraphFont"/>
    <w:uiPriority w:val="32"/>
    <w:qFormat/>
    <w:rsid w:val="00230FEB"/>
    <w:rPr>
      <w:b/>
      <w:bCs/>
      <w:smallCaps/>
      <w:color w:val="0F4761" w:themeColor="accent1" w:themeShade="BF"/>
      <w:spacing w:val="5"/>
    </w:rPr>
  </w:style>
  <w:style w:type="paragraph" w:styleId="Header">
    <w:name w:val="header"/>
    <w:basedOn w:val="Normal"/>
    <w:link w:val="HeaderChar"/>
    <w:uiPriority w:val="99"/>
    <w:unhideWhenUsed/>
    <w:rsid w:val="00A10A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A10A4D"/>
  </w:style>
  <w:style w:type="paragraph" w:styleId="Footer">
    <w:name w:val="footer"/>
    <w:basedOn w:val="Normal"/>
    <w:link w:val="FooterChar"/>
    <w:uiPriority w:val="99"/>
    <w:unhideWhenUsed/>
    <w:rsid w:val="00A10A4D"/>
    <w:pPr>
      <w:tabs>
        <w:tab w:val="center" w:pos="4536"/>
        <w:tab w:val="right" w:pos="9072"/>
      </w:tabs>
      <w:spacing w:after="0" w:line="240" w:lineRule="auto"/>
    </w:pPr>
  </w:style>
  <w:style w:type="character" w:customStyle="1" w:styleId="FooterChar">
    <w:name w:val="Footer Char"/>
    <w:basedOn w:val="DefaultParagraphFont"/>
    <w:link w:val="Footer"/>
    <w:uiPriority w:val="99"/>
    <w:rsid w:val="00A10A4D"/>
  </w:style>
  <w:style w:type="paragraph" w:styleId="TOCHeading">
    <w:name w:val="TOC Heading"/>
    <w:basedOn w:val="Heading1"/>
    <w:next w:val="Normal"/>
    <w:uiPriority w:val="39"/>
    <w:unhideWhenUsed/>
    <w:qFormat/>
    <w:rsid w:val="000958C3"/>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721017"/>
    <w:rPr>
      <w:color w:val="467886" w:themeColor="hyperlink"/>
      <w:u w:val="single"/>
    </w:rPr>
  </w:style>
  <w:style w:type="character" w:styleId="UnresolvedMention">
    <w:name w:val="Unresolved Mention"/>
    <w:basedOn w:val="DefaultParagraphFont"/>
    <w:uiPriority w:val="99"/>
    <w:semiHidden/>
    <w:unhideWhenUsed/>
    <w:rsid w:val="00721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gradio.app/"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aggle.com/datasets/dhrubangtalukdar/fortune-500-companies-stock-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hr.wikipedia.org/wiki/Dionica"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azure.microsoft.com/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FC5B5-E203-4E53-BA12-D8EE533A4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2025</Words>
  <Characters>11546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dc:creator>
  <cp:keywords/>
  <dc:description/>
  <cp:lastModifiedBy>Tin</cp:lastModifiedBy>
  <cp:revision>2</cp:revision>
  <dcterms:created xsi:type="dcterms:W3CDTF">2026-02-17T15:24:00Z</dcterms:created>
  <dcterms:modified xsi:type="dcterms:W3CDTF">2026-02-17T15:24:00Z</dcterms:modified>
</cp:coreProperties>
</file>