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B1EA3" w:rsidRDefault="008834B5">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3F901730" w14:textId="77777777" w:rsidR="00B16011" w:rsidRDefault="00B16011" w:rsidP="00E03DAD">
      <w:pPr>
        <w:rPr>
          <w:rFonts w:ascii="Times New Roman" w:hAnsi="Times New Roman" w:cs="Times New Roman"/>
          <w:color w:val="0F0F0F"/>
          <w:sz w:val="24"/>
        </w:rPr>
      </w:pPr>
      <w:r w:rsidRPr="00B16011">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B16011">
        <w:rPr>
          <w:rFonts w:ascii="Times New Roman" w:hAnsi="Times New Roman" w:cs="Times New Roman"/>
          <w:color w:val="0F0F0F"/>
          <w:sz w:val="24"/>
        </w:rPr>
        <w:t>prioritise</w:t>
      </w:r>
      <w:proofErr w:type="spellEnd"/>
      <w:r w:rsidRPr="00B16011">
        <w:rPr>
          <w:rFonts w:ascii="Times New Roman" w:hAnsi="Times New Roman" w:cs="Times New Roman"/>
          <w:color w:val="0F0F0F"/>
          <w:sz w:val="24"/>
        </w:rPr>
        <w:t xml:space="preserve"> durable materials, balancing </w:t>
      </w:r>
      <w:proofErr w:type="gramStart"/>
      <w:r w:rsidRPr="00B16011">
        <w:rPr>
          <w:rFonts w:ascii="Times New Roman" w:hAnsi="Times New Roman" w:cs="Times New Roman"/>
          <w:color w:val="0F0F0F"/>
          <w:sz w:val="24"/>
        </w:rPr>
        <w:t>cost</w:t>
      </w:r>
      <w:proofErr w:type="gramEnd"/>
      <w:r w:rsidRPr="00B16011">
        <w:rPr>
          <w:rFonts w:ascii="Times New Roman" w:hAnsi="Times New Roman" w:cs="Times New Roman"/>
          <w:color w:val="0F0F0F"/>
          <w:sz w:val="24"/>
        </w:rPr>
        <w:t xml:space="preserve"> and longevity. </w:t>
      </w:r>
    </w:p>
    <w:p w14:paraId="5C2A2E75" w14:textId="77777777" w:rsidR="00B16011" w:rsidRDefault="00B16011" w:rsidP="00E03DAD">
      <w:pPr>
        <w:rPr>
          <w:rFonts w:ascii="Times New Roman" w:hAnsi="Times New Roman" w:cs="Times New Roman"/>
          <w:color w:val="0F0F0F"/>
          <w:sz w:val="24"/>
        </w:rPr>
      </w:pPr>
    </w:p>
    <w:p w14:paraId="5A122C28" w14:textId="59451CEA" w:rsidR="00E21A9F" w:rsidRDefault="00B16011" w:rsidP="00E03DAD">
      <w:pPr>
        <w:rPr>
          <w:rFonts w:ascii="Times New Roman" w:hAnsi="Times New Roman" w:cs="Times New Roman"/>
          <w:color w:val="0F0F0F"/>
          <w:sz w:val="24"/>
        </w:rPr>
      </w:pPr>
      <w:r w:rsidRPr="00B16011">
        <w:rPr>
          <w:rFonts w:ascii="Times New Roman" w:hAnsi="Times New Roman" w:cs="Times New Roman"/>
          <w:color w:val="0F0F0F"/>
          <w:sz w:val="24"/>
        </w:rPr>
        <w:t xml:space="preserve">For this project, I </w:t>
      </w:r>
      <w:proofErr w:type="spellStart"/>
      <w:r w:rsidRPr="00B16011">
        <w:rPr>
          <w:rFonts w:ascii="Times New Roman" w:hAnsi="Times New Roman" w:cs="Times New Roman"/>
          <w:color w:val="0F0F0F"/>
          <w:sz w:val="24"/>
        </w:rPr>
        <w:t>favoured</w:t>
      </w:r>
      <w:proofErr w:type="spellEnd"/>
      <w:r w:rsidRPr="00B16011">
        <w:rPr>
          <w:rFonts w:ascii="Times New Roman" w:hAnsi="Times New Roman" w:cs="Times New Roman"/>
          <w:color w:val="0F0F0F"/>
          <w:sz w:val="24"/>
        </w:rPr>
        <w:t xml:space="preserve"> a bio-inspired design approach, using principles found in nature to </w:t>
      </w:r>
      <w:proofErr w:type="spellStart"/>
      <w:r w:rsidRPr="00B16011">
        <w:rPr>
          <w:rFonts w:ascii="Times New Roman" w:hAnsi="Times New Roman" w:cs="Times New Roman"/>
          <w:color w:val="0F0F0F"/>
          <w:sz w:val="24"/>
        </w:rPr>
        <w:t>optimise</w:t>
      </w:r>
      <w:proofErr w:type="spellEnd"/>
      <w:r w:rsidRPr="00B16011">
        <w:rPr>
          <w:rFonts w:ascii="Times New Roman" w:hAnsi="Times New Roman" w:cs="Times New Roman"/>
          <w:color w:val="0F0F0F"/>
          <w:sz w:val="24"/>
        </w:rPr>
        <w:t xml:space="preserve"> energy harvesting.</w:t>
      </w:r>
    </w:p>
    <w:p w14:paraId="4B7311C0" w14:textId="77777777" w:rsidR="00B16011" w:rsidRPr="009F6562" w:rsidRDefault="00B16011" w:rsidP="00E03DAD">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3. The energy utilization module </w:t>
      </w:r>
      <w:r w:rsidRPr="009F6562">
        <w:rPr>
          <w:rFonts w:ascii="Times New Roman" w:hAnsi="Times New Roman" w:cs="Times New Roman"/>
          <w:color w:val="0F0F0F"/>
          <w:sz w:val="24"/>
        </w:rPr>
        <w:t>utilizes the</w:t>
      </w:r>
      <w:r w:rsidRPr="009F656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1A9CCE7A" w14:textId="77777777" w:rsidR="009956B3" w:rsidRPr="009956B3" w:rsidRDefault="009956B3" w:rsidP="009956B3">
      <w:pPr>
        <w:rPr>
          <w:rFonts w:ascii="Times New Roman" w:hAnsi="Times New Roman" w:cs="Times New Roman"/>
          <w:sz w:val="24"/>
        </w:rPr>
      </w:pPr>
      <w:r w:rsidRPr="009956B3">
        <w:rPr>
          <w:rFonts w:ascii="Times New Roman" w:hAnsi="Times New Roman" w:cs="Times New Roman"/>
          <w:sz w:val="24"/>
        </w:rPr>
        <w:t>Designing an energy harvesting device that complies with Australian standards, fits into limited urban space, and respects a budget of A$50,000, while also being inspired by bio-inspired design principles, is a complex task that involves various considerations. Here, I'll outline several conceptual designs, keeping in mind the necessity for compactness, durability, cost-effectiveness, and the three key modules (energy accumulation, storage, and utilization):</w:t>
      </w:r>
    </w:p>
    <w:p w14:paraId="0CA9F10B" w14:textId="77777777" w:rsidR="009956B3" w:rsidRPr="009956B3" w:rsidRDefault="009956B3" w:rsidP="009956B3">
      <w:pPr>
        <w:numPr>
          <w:ilvl w:val="0"/>
          <w:numId w:val="20"/>
        </w:numPr>
        <w:rPr>
          <w:rFonts w:ascii="Times New Roman" w:hAnsi="Times New Roman" w:cs="Times New Roman"/>
          <w:sz w:val="24"/>
        </w:rPr>
      </w:pPr>
      <w:r w:rsidRPr="009956B3">
        <w:rPr>
          <w:rFonts w:ascii="Times New Roman" w:hAnsi="Times New Roman" w:cs="Times New Roman"/>
          <w:b/>
          <w:bCs/>
          <w:sz w:val="24"/>
        </w:rPr>
        <w:t>Solar Leaf Design</w:t>
      </w:r>
      <w:r w:rsidRPr="009956B3">
        <w:rPr>
          <w:rFonts w:ascii="Times New Roman" w:hAnsi="Times New Roman" w:cs="Times New Roman"/>
          <w:sz w:val="24"/>
        </w:rPr>
        <w:t>: Inspired by the structure of a leaf, this design uses solar panels arranged in a leaf-like pattern for energy accumulation. These panels are highly efficient and compact, making the most of limited space. The energy storage unit, resembling the stem of the leaf, stores the accumulated solar energy. The utilization module at the base distributes energy to connected devices.</w:t>
      </w:r>
    </w:p>
    <w:p w14:paraId="6E90FADA" w14:textId="77777777" w:rsidR="009956B3" w:rsidRPr="009956B3" w:rsidRDefault="009956B3" w:rsidP="009956B3">
      <w:pPr>
        <w:numPr>
          <w:ilvl w:val="0"/>
          <w:numId w:val="20"/>
        </w:numPr>
        <w:rPr>
          <w:rFonts w:ascii="Times New Roman" w:hAnsi="Times New Roman" w:cs="Times New Roman"/>
          <w:sz w:val="24"/>
        </w:rPr>
      </w:pPr>
      <w:r w:rsidRPr="009956B3">
        <w:rPr>
          <w:rFonts w:ascii="Times New Roman" w:hAnsi="Times New Roman" w:cs="Times New Roman"/>
          <w:b/>
          <w:bCs/>
          <w:sz w:val="24"/>
        </w:rPr>
        <w:t>Wind Tree Concept</w:t>
      </w:r>
      <w:r w:rsidRPr="009956B3">
        <w:rPr>
          <w:rFonts w:ascii="Times New Roman" w:hAnsi="Times New Roman" w:cs="Times New Roman"/>
          <w:sz w:val="24"/>
        </w:rPr>
        <w:t>: Mimicking the shape of a tree, this design features multiple small wind turbines (resembling leaves) on branches for energy accumulation. These turbines are silent and efficient, suitable for urban environments. The trunk contains the energy storage system. The utilization module is integrated into the base, distributing power as needed.</w:t>
      </w:r>
    </w:p>
    <w:p w14:paraId="4AF45E74" w14:textId="77777777" w:rsidR="009956B3" w:rsidRPr="009956B3" w:rsidRDefault="009956B3" w:rsidP="009956B3">
      <w:pPr>
        <w:numPr>
          <w:ilvl w:val="0"/>
          <w:numId w:val="20"/>
        </w:numPr>
        <w:rPr>
          <w:rFonts w:ascii="Times New Roman" w:hAnsi="Times New Roman" w:cs="Times New Roman"/>
          <w:sz w:val="24"/>
        </w:rPr>
      </w:pPr>
      <w:r w:rsidRPr="009956B3">
        <w:rPr>
          <w:rFonts w:ascii="Times New Roman" w:hAnsi="Times New Roman" w:cs="Times New Roman"/>
          <w:b/>
          <w:bCs/>
          <w:sz w:val="24"/>
        </w:rPr>
        <w:t>Water Flow Harvester</w:t>
      </w:r>
      <w:r w:rsidRPr="009956B3">
        <w:rPr>
          <w:rFonts w:ascii="Times New Roman" w:hAnsi="Times New Roman" w:cs="Times New Roman"/>
          <w:sz w:val="24"/>
        </w:rPr>
        <w:t>: For areas near water sources, this design uses the flow of water to generate energy. It's compact, with turbines submerged in water, minimizing the use of urban space. The energy storage module is housed in a waterproof container nearby, and the utilization module connects to urban infrastructure.</w:t>
      </w:r>
    </w:p>
    <w:p w14:paraId="1BD8594A" w14:textId="77777777" w:rsidR="009956B3" w:rsidRPr="009956B3" w:rsidRDefault="009956B3" w:rsidP="009956B3">
      <w:pPr>
        <w:numPr>
          <w:ilvl w:val="0"/>
          <w:numId w:val="20"/>
        </w:numPr>
        <w:rPr>
          <w:rFonts w:ascii="Times New Roman" w:hAnsi="Times New Roman" w:cs="Times New Roman"/>
          <w:sz w:val="24"/>
        </w:rPr>
      </w:pPr>
      <w:r w:rsidRPr="009956B3">
        <w:rPr>
          <w:rFonts w:ascii="Times New Roman" w:hAnsi="Times New Roman" w:cs="Times New Roman"/>
          <w:b/>
          <w:bCs/>
          <w:sz w:val="24"/>
        </w:rPr>
        <w:t>Piezoelectric Walkway</w:t>
      </w:r>
      <w:r w:rsidRPr="009956B3">
        <w:rPr>
          <w:rFonts w:ascii="Times New Roman" w:hAnsi="Times New Roman" w:cs="Times New Roman"/>
          <w:sz w:val="24"/>
        </w:rPr>
        <w:t xml:space="preserve">: This design incorporates piezoelectric materials in urban walkways or floors. The pressure from footsteps generates energy, which </w:t>
      </w:r>
      <w:r w:rsidRPr="009956B3">
        <w:rPr>
          <w:rFonts w:ascii="Times New Roman" w:hAnsi="Times New Roman" w:cs="Times New Roman"/>
          <w:sz w:val="24"/>
        </w:rPr>
        <w:lastRenderedPageBreak/>
        <w:t xml:space="preserve">is accumulated in a compact module beneath the surface. Energy storage is underground or in adjacent structures, and the utilization module distributes energy to nearby </w:t>
      </w:r>
      <w:proofErr w:type="gramStart"/>
      <w:r w:rsidRPr="009956B3">
        <w:rPr>
          <w:rFonts w:ascii="Times New Roman" w:hAnsi="Times New Roman" w:cs="Times New Roman"/>
          <w:sz w:val="24"/>
        </w:rPr>
        <w:t>street lights</w:t>
      </w:r>
      <w:proofErr w:type="gramEnd"/>
      <w:r w:rsidRPr="009956B3">
        <w:rPr>
          <w:rFonts w:ascii="Times New Roman" w:hAnsi="Times New Roman" w:cs="Times New Roman"/>
          <w:sz w:val="24"/>
        </w:rPr>
        <w:t xml:space="preserve"> or small devices.</w:t>
      </w:r>
    </w:p>
    <w:p w14:paraId="55E63ADB" w14:textId="77777777" w:rsidR="009956B3" w:rsidRPr="009956B3" w:rsidRDefault="009956B3" w:rsidP="009956B3">
      <w:pPr>
        <w:numPr>
          <w:ilvl w:val="0"/>
          <w:numId w:val="20"/>
        </w:numPr>
        <w:rPr>
          <w:rFonts w:ascii="Times New Roman" w:hAnsi="Times New Roman" w:cs="Times New Roman"/>
          <w:sz w:val="24"/>
        </w:rPr>
      </w:pPr>
      <w:r w:rsidRPr="009956B3">
        <w:rPr>
          <w:rFonts w:ascii="Times New Roman" w:hAnsi="Times New Roman" w:cs="Times New Roman"/>
          <w:b/>
          <w:bCs/>
          <w:sz w:val="24"/>
        </w:rPr>
        <w:t>Thermal Gradient Harvester</w:t>
      </w:r>
      <w:r w:rsidRPr="009956B3">
        <w:rPr>
          <w:rFonts w:ascii="Times New Roman" w:hAnsi="Times New Roman" w:cs="Times New Roman"/>
          <w:sz w:val="24"/>
        </w:rPr>
        <w:t>: Utilizing the difference in temperature between the urban surface and the air, this design uses thermoelectric generators for energy accumulation. These generators are compact and can be integrated into building surfaces. The energy storage and utilization modules are built into the building's infrastructure.</w:t>
      </w:r>
    </w:p>
    <w:p w14:paraId="7C6CCEA1" w14:textId="77777777" w:rsidR="009956B3" w:rsidRPr="009956B3" w:rsidRDefault="009956B3" w:rsidP="009956B3">
      <w:pPr>
        <w:numPr>
          <w:ilvl w:val="0"/>
          <w:numId w:val="20"/>
        </w:numPr>
        <w:rPr>
          <w:rFonts w:ascii="Times New Roman" w:hAnsi="Times New Roman" w:cs="Times New Roman"/>
          <w:sz w:val="24"/>
        </w:rPr>
      </w:pPr>
      <w:r w:rsidRPr="009956B3">
        <w:rPr>
          <w:rFonts w:ascii="Times New Roman" w:hAnsi="Times New Roman" w:cs="Times New Roman"/>
          <w:b/>
          <w:bCs/>
          <w:sz w:val="24"/>
        </w:rPr>
        <w:t>Vibration Energy Harvester</w:t>
      </w:r>
      <w:r w:rsidRPr="009956B3">
        <w:rPr>
          <w:rFonts w:ascii="Times New Roman" w:hAnsi="Times New Roman" w:cs="Times New Roman"/>
          <w:sz w:val="24"/>
        </w:rPr>
        <w:t>: This design utilizes urban vibrations (from vehicles, trains, etc.) with compact vibration harvesters placed in strategic locations. The energy accumulation occurs through these harvesters, with storage and utilization modules integrated into existing urban structures like lamp posts or benches.</w:t>
      </w:r>
    </w:p>
    <w:p w14:paraId="753FE5FB" w14:textId="77777777" w:rsidR="009956B3" w:rsidRPr="009956B3" w:rsidRDefault="009956B3" w:rsidP="009956B3">
      <w:pPr>
        <w:rPr>
          <w:rFonts w:ascii="Times New Roman" w:hAnsi="Times New Roman" w:cs="Times New Roman"/>
          <w:sz w:val="24"/>
        </w:rPr>
      </w:pPr>
      <w:r w:rsidRPr="009956B3">
        <w:rPr>
          <w:rFonts w:ascii="Times New Roman" w:hAnsi="Times New Roman" w:cs="Times New Roman"/>
          <w:sz w:val="24"/>
        </w:rPr>
        <w:t>Each design must be evaluated for its feasibility, cost, compliance with Australian Standards, and efficiency in the specific urban context it is intended for. Collaboration with engineers and urban planners would be necessary to refine these concepts into workable solutions.</w:t>
      </w:r>
    </w:p>
    <w:p w14:paraId="1C62CE9F" w14:textId="77777777" w:rsidR="00EE29F6" w:rsidRPr="00EE29F6" w:rsidRDefault="00EE29F6" w:rsidP="00EE29F6">
      <w:pPr>
        <w:jc w:val="left"/>
        <w:rPr>
          <w:rFonts w:ascii="Segoe UI" w:hAnsi="Segoe UI" w:cs="Segoe UI"/>
          <w:color w:val="0F0F0F"/>
        </w:rPr>
      </w:pPr>
    </w:p>
    <w:p w14:paraId="5EC8AF1D" w14:textId="77777777" w:rsidR="00EE29F6" w:rsidRDefault="00EE29F6" w:rsidP="00EE29F6">
      <w:pPr>
        <w:rPr>
          <w:rFonts w:ascii="Times New Roman" w:hAnsi="Times New Roman"/>
          <w:b/>
          <w:bCs/>
          <w:color w:val="0F0F0F"/>
          <w:sz w:val="24"/>
        </w:rPr>
      </w:pPr>
      <w:r>
        <w:rPr>
          <w:rFonts w:ascii="Times New Roman" w:hAnsi="Times New Roman"/>
          <w:b/>
          <w:bCs/>
          <w:color w:val="0F0F0F"/>
          <w:sz w:val="24"/>
        </w:rPr>
        <w:t xml:space="preserve">User: </w:t>
      </w:r>
    </w:p>
    <w:p w14:paraId="53F2C1ED" w14:textId="7DD74095" w:rsidR="00EE29F6" w:rsidRDefault="00EE29F6" w:rsidP="00EE29F6">
      <w:pPr>
        <w:rPr>
          <w:rFonts w:ascii="Times New Roman" w:hAnsi="Times New Roman" w:hint="eastAsia"/>
          <w:sz w:val="24"/>
        </w:rPr>
      </w:pPr>
      <w:r>
        <w:rPr>
          <w:rFonts w:ascii="Times New Roman" w:hAnsi="Times New Roman"/>
          <w:sz w:val="24"/>
        </w:rPr>
        <w:t>Based on the design 1,2,3,4</w:t>
      </w:r>
      <w:r w:rsidR="009956B3">
        <w:rPr>
          <w:rFonts w:ascii="Times New Roman" w:hAnsi="Times New Roman"/>
          <w:sz w:val="24"/>
        </w:rPr>
        <w:t>,5,6</w:t>
      </w:r>
      <w:r>
        <w:rPr>
          <w:rFonts w:ascii="Times New Roman" w:hAnsi="Times New Roman"/>
          <w:sz w:val="24"/>
        </w:rPr>
        <w:t xml:space="preserve"> you gave me above, please generate </w:t>
      </w:r>
      <w:r w:rsidR="009956B3">
        <w:rPr>
          <w:rFonts w:ascii="Times New Roman" w:hAnsi="Times New Roman"/>
          <w:sz w:val="24"/>
        </w:rPr>
        <w:t>6</w:t>
      </w:r>
      <w:r>
        <w:rPr>
          <w:rFonts w:ascii="Times New Roman" w:hAnsi="Times New Roman"/>
          <w:sz w:val="24"/>
        </w:rPr>
        <w:t xml:space="preserve"> visual concept diagrams.</w:t>
      </w:r>
    </w:p>
    <w:p w14:paraId="23068B7F" w14:textId="77777777" w:rsidR="00EE29F6" w:rsidRDefault="00EE29F6" w:rsidP="00EE29F6">
      <w:pPr>
        <w:rPr>
          <w:rFonts w:ascii="Times New Roman" w:hAnsi="Times New Roman"/>
          <w:sz w:val="24"/>
        </w:rPr>
      </w:pPr>
      <w:r>
        <w:rPr>
          <w:rFonts w:ascii="Times New Roman" w:hAnsi="Times New Roman"/>
          <w:sz w:val="24"/>
        </w:rPr>
        <w:t xml:space="preserve"> </w:t>
      </w:r>
    </w:p>
    <w:p w14:paraId="4D225E47" w14:textId="77777777" w:rsidR="00EE29F6" w:rsidRDefault="00EE29F6" w:rsidP="00EE29F6">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8B1EECC" w14:textId="5C08BEC4" w:rsidR="0000523D" w:rsidRDefault="009956B3" w:rsidP="00EE29F6">
      <w:pPr>
        <w:jc w:val="left"/>
        <w:rPr>
          <w:rFonts w:ascii="Times New Roman" w:hAnsi="Times New Roman"/>
          <w:sz w:val="24"/>
        </w:rPr>
      </w:pPr>
      <w:r>
        <w:rPr>
          <w:rFonts w:ascii="Times New Roman" w:hAnsi="Times New Roman"/>
          <w:noProof/>
          <w:sz w:val="24"/>
        </w:rPr>
        <w:drawing>
          <wp:inline distT="0" distB="0" distL="0" distR="0" wp14:anchorId="07FDE093" wp14:editId="7EC6C1C7">
            <wp:extent cx="2160000" cy="2160000"/>
            <wp:effectExtent l="0" t="0" r="0" b="0"/>
            <wp:docPr id="32099059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90599" name="图片 320990599"/>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23C2D4C4" wp14:editId="6308F96F">
            <wp:extent cx="2160000" cy="2160000"/>
            <wp:effectExtent l="0" t="0" r="0" b="0"/>
            <wp:docPr id="199104121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1214" name="图片 19910412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lastRenderedPageBreak/>
        <w:drawing>
          <wp:inline distT="0" distB="0" distL="0" distR="0" wp14:anchorId="5535DF6E" wp14:editId="474BC54F">
            <wp:extent cx="2160000" cy="2160000"/>
            <wp:effectExtent l="0" t="0" r="0" b="0"/>
            <wp:docPr id="212182766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27668" name="图片 21218276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3C51C77C" wp14:editId="2D75CD2E">
            <wp:extent cx="2160000" cy="2160000"/>
            <wp:effectExtent l="0" t="0" r="0" b="0"/>
            <wp:docPr id="194834527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45279" name="图片 19483452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15256D42" wp14:editId="09CC3075">
            <wp:extent cx="2160000" cy="2160000"/>
            <wp:effectExtent l="0" t="0" r="0" b="0"/>
            <wp:docPr id="171902638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26380" name="图片 17190263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568B5DB0" wp14:editId="392BE323">
            <wp:extent cx="2160000" cy="2160000"/>
            <wp:effectExtent l="0" t="0" r="0" b="0"/>
            <wp:docPr id="99217105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71057" name="图片 9921710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7E3BA6E9" w14:textId="77EB4FE6" w:rsidR="001A2008" w:rsidRPr="00EE29F6" w:rsidRDefault="001A2008" w:rsidP="00EE29F6">
      <w:pPr>
        <w:jc w:val="left"/>
        <w:rPr>
          <w:rFonts w:ascii="Times New Roman" w:hAnsi="Times New Roman" w:hint="eastAsia"/>
          <w:sz w:val="24"/>
        </w:rPr>
      </w:pPr>
    </w:p>
    <w:sectPr w:rsidR="001A2008" w:rsidRPr="00EE29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A5E4B"/>
    <w:multiLevelType w:val="multilevel"/>
    <w:tmpl w:val="7590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7545C8"/>
    <w:multiLevelType w:val="multilevel"/>
    <w:tmpl w:val="8D322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2A5EDA"/>
    <w:multiLevelType w:val="multilevel"/>
    <w:tmpl w:val="3754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1425A6"/>
    <w:multiLevelType w:val="multilevel"/>
    <w:tmpl w:val="39CC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E6644F"/>
    <w:multiLevelType w:val="multilevel"/>
    <w:tmpl w:val="DDF4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C70FA0"/>
    <w:multiLevelType w:val="multilevel"/>
    <w:tmpl w:val="665C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B059C9"/>
    <w:multiLevelType w:val="multilevel"/>
    <w:tmpl w:val="6868F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4C6762"/>
    <w:multiLevelType w:val="multilevel"/>
    <w:tmpl w:val="B88417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3C271C"/>
    <w:multiLevelType w:val="multilevel"/>
    <w:tmpl w:val="1D84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6E554F"/>
    <w:multiLevelType w:val="multilevel"/>
    <w:tmpl w:val="E8FC9B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A36F51"/>
    <w:multiLevelType w:val="multilevel"/>
    <w:tmpl w:val="6C8A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612E07"/>
    <w:multiLevelType w:val="multilevel"/>
    <w:tmpl w:val="18A6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A50AED"/>
    <w:multiLevelType w:val="multilevel"/>
    <w:tmpl w:val="A5DED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996FB5"/>
    <w:multiLevelType w:val="multilevel"/>
    <w:tmpl w:val="8862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943BD6"/>
    <w:multiLevelType w:val="multilevel"/>
    <w:tmpl w:val="838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FA4BB4"/>
    <w:multiLevelType w:val="multilevel"/>
    <w:tmpl w:val="F050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744CBF"/>
    <w:multiLevelType w:val="multilevel"/>
    <w:tmpl w:val="E7AA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C463B0"/>
    <w:multiLevelType w:val="multilevel"/>
    <w:tmpl w:val="61A4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03700E"/>
    <w:multiLevelType w:val="multilevel"/>
    <w:tmpl w:val="24C4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2052A5"/>
    <w:multiLevelType w:val="multilevel"/>
    <w:tmpl w:val="B700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198234">
    <w:abstractNumId w:val="7"/>
  </w:num>
  <w:num w:numId="2" w16cid:durableId="877008959">
    <w:abstractNumId w:val="18"/>
  </w:num>
  <w:num w:numId="3" w16cid:durableId="1001349147">
    <w:abstractNumId w:val="12"/>
  </w:num>
  <w:num w:numId="4" w16cid:durableId="410659758">
    <w:abstractNumId w:val="9"/>
  </w:num>
  <w:num w:numId="5" w16cid:durableId="519897634">
    <w:abstractNumId w:val="1"/>
  </w:num>
  <w:num w:numId="6" w16cid:durableId="669332720">
    <w:abstractNumId w:val="6"/>
  </w:num>
  <w:num w:numId="7" w16cid:durableId="458105516">
    <w:abstractNumId w:val="8"/>
  </w:num>
  <w:num w:numId="8" w16cid:durableId="1240747411">
    <w:abstractNumId w:val="17"/>
  </w:num>
  <w:num w:numId="9" w16cid:durableId="1370884387">
    <w:abstractNumId w:val="0"/>
  </w:num>
  <w:num w:numId="10" w16cid:durableId="763838539">
    <w:abstractNumId w:val="10"/>
  </w:num>
  <w:num w:numId="11" w16cid:durableId="763306406">
    <w:abstractNumId w:val="16"/>
  </w:num>
  <w:num w:numId="12" w16cid:durableId="483661733">
    <w:abstractNumId w:val="4"/>
  </w:num>
  <w:num w:numId="13" w16cid:durableId="949121260">
    <w:abstractNumId w:val="15"/>
  </w:num>
  <w:num w:numId="14" w16cid:durableId="1938555443">
    <w:abstractNumId w:val="5"/>
  </w:num>
  <w:num w:numId="15" w16cid:durableId="1489707936">
    <w:abstractNumId w:val="14"/>
  </w:num>
  <w:num w:numId="16" w16cid:durableId="1830368321">
    <w:abstractNumId w:val="19"/>
  </w:num>
  <w:num w:numId="17" w16cid:durableId="1577278519">
    <w:abstractNumId w:val="2"/>
  </w:num>
  <w:num w:numId="18" w16cid:durableId="2115587472">
    <w:abstractNumId w:val="3"/>
  </w:num>
  <w:num w:numId="19" w16cid:durableId="1161965850">
    <w:abstractNumId w:val="13"/>
  </w:num>
  <w:num w:numId="20" w16cid:durableId="15575481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105F6B"/>
    <w:rsid w:val="00113366"/>
    <w:rsid w:val="001665D4"/>
    <w:rsid w:val="001A2008"/>
    <w:rsid w:val="001D6FC8"/>
    <w:rsid w:val="0027281C"/>
    <w:rsid w:val="00287383"/>
    <w:rsid w:val="00331C31"/>
    <w:rsid w:val="00336DFF"/>
    <w:rsid w:val="003E4B15"/>
    <w:rsid w:val="003E7252"/>
    <w:rsid w:val="00504926"/>
    <w:rsid w:val="00514C12"/>
    <w:rsid w:val="005177FD"/>
    <w:rsid w:val="005B2434"/>
    <w:rsid w:val="00604489"/>
    <w:rsid w:val="00637012"/>
    <w:rsid w:val="007D4C75"/>
    <w:rsid w:val="0085734B"/>
    <w:rsid w:val="008834B5"/>
    <w:rsid w:val="009657F6"/>
    <w:rsid w:val="0098315F"/>
    <w:rsid w:val="00994601"/>
    <w:rsid w:val="009956B3"/>
    <w:rsid w:val="009C4761"/>
    <w:rsid w:val="009F6562"/>
    <w:rsid w:val="00A2286E"/>
    <w:rsid w:val="00A469AC"/>
    <w:rsid w:val="00AB1EA3"/>
    <w:rsid w:val="00B16011"/>
    <w:rsid w:val="00BE0889"/>
    <w:rsid w:val="00CC2188"/>
    <w:rsid w:val="00CD5AEA"/>
    <w:rsid w:val="00DF0FE1"/>
    <w:rsid w:val="00E03DAD"/>
    <w:rsid w:val="00E21A9F"/>
    <w:rsid w:val="00E26CC2"/>
    <w:rsid w:val="00E377F4"/>
    <w:rsid w:val="00E7702F"/>
    <w:rsid w:val="00EE23D9"/>
    <w:rsid w:val="00EE29F6"/>
    <w:rsid w:val="00F62FBD"/>
    <w:rsid w:val="00F909AF"/>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633</Words>
  <Characters>3360</Characters>
  <Application>Microsoft Office Word</Application>
  <DocSecurity>0</DocSecurity>
  <Lines>81</Lines>
  <Paragraphs>23</Paragraphs>
  <ScaleCrop>false</ScaleCrop>
  <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2024-01-05T14:07:00Z</dcterms:created>
  <dcterms:modified xsi:type="dcterms:W3CDTF">2024-01-05T14:33:00Z</dcterms:modified>
</cp:coreProperties>
</file>