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BCA3091" w14:textId="77777777" w:rsidR="00CC2188" w:rsidRPr="00AB1EA3" w:rsidRDefault="00CC2188">
      <w:pPr>
        <w:rPr>
          <w:rFonts w:ascii="Times New Roman" w:hAnsi="Times New Roman" w:cs="Times New Roman" w:hint="eastAsia"/>
          <w:color w:val="0F0F0F"/>
          <w:sz w:val="24"/>
          <w:lang w:val="en-AU"/>
        </w:rPr>
      </w:pPr>
      <w:r w:rsidRPr="00AB1EA3">
        <w:rPr>
          <w:rFonts w:ascii="Times New Roman" w:hAnsi="Times New Roman" w:cs="Times New Roman"/>
          <w:color w:val="0F0F0F"/>
          <w:sz w:val="24"/>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C4316E0" w14:textId="77777777" w:rsidR="00CC2188" w:rsidRPr="00AB1EA3" w:rsidRDefault="00CC2188">
      <w:pPr>
        <w:rPr>
          <w:rFonts w:ascii="Times New Roman" w:hAnsi="Times New Roman" w:cs="Times New Roman"/>
          <w:color w:val="0F0F0F"/>
          <w:sz w:val="24"/>
        </w:rPr>
      </w:pPr>
    </w:p>
    <w:p w14:paraId="1C12260C" w14:textId="1795E859" w:rsidR="008834B5" w:rsidRPr="00AB1EA3" w:rsidRDefault="00CC2188">
      <w:pPr>
        <w:rPr>
          <w:rFonts w:ascii="Times New Roman" w:hAnsi="Times New Roman" w:cs="Times New Roman"/>
          <w:color w:val="0F0F0F"/>
          <w:sz w:val="24"/>
        </w:rPr>
      </w:pPr>
      <w:r w:rsidRPr="00AB1EA3">
        <w:rPr>
          <w:rFonts w:ascii="Times New Roman" w:hAnsi="Times New Roman" w:cs="Times New Roman"/>
          <w:color w:val="0F0F0F"/>
          <w:sz w:val="24"/>
        </w:rPr>
        <w:t xml:space="preserve">Based on the above background, I will be designing an energy harvesting device. The energy harvesting device shall require three key modules: 1. The energy accumulation module functions to derive energy from an external source outside the energy harvesting device. 2. The energy storage module functions to store the accumulated energy inside the energy harvesting device. 3. The energy utilization module </w:t>
      </w:r>
      <w:r w:rsidRPr="00AB1EA3">
        <w:rPr>
          <w:rFonts w:ascii="Times New Roman" w:hAnsi="Times New Roman" w:cs="Times New Roman"/>
          <w:color w:val="0F0F0F"/>
          <w:sz w:val="24"/>
        </w:rPr>
        <w:t>utilizes the</w:t>
      </w:r>
      <w:r w:rsidRPr="00AB1EA3">
        <w:rPr>
          <w:rFonts w:ascii="Times New Roman" w:hAnsi="Times New Roman" w:cs="Times New Roman"/>
          <w:color w:val="0F0F0F"/>
          <w:sz w:val="24"/>
        </w:rPr>
        <w:t xml:space="preserve"> harvested energy to power other small devices such as sensors, heating/cooling devices, actuators, and low-power devices. 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77777777" w:rsidR="00105F6B" w:rsidRPr="00AB1EA3"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7A99DD1A"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Designing an energy harvesting device is an exciting and complex task, especially when it needs to integrate modules for accumulation, storage, and utilization of energy. Given your proficiency in SolidWorks and a background in mechanical design, I'll provide a foundational approach to design, considering these three key modules. Please note that these are conceptual designs, and detailed engineering analysis and optimization would be needed for practical implementation.</w:t>
      </w:r>
    </w:p>
    <w:p w14:paraId="7BC42A4C" w14:textId="77777777" w:rsidR="00CC2188" w:rsidRPr="00AB1EA3" w:rsidRDefault="00CC2188" w:rsidP="00CC2188">
      <w:pPr>
        <w:rPr>
          <w:rFonts w:ascii="Times New Roman" w:hAnsi="Times New Roman" w:cs="Times New Roman"/>
          <w:sz w:val="24"/>
          <w:lang w:val="en-AU"/>
        </w:rPr>
      </w:pPr>
    </w:p>
    <w:p w14:paraId="2F97AF8E"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1. Energy Accumulation Module</w:t>
      </w:r>
    </w:p>
    <w:p w14:paraId="6F44F2D7" w14:textId="1F194435"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For this module, we have several options depending on the source of energy you wish to harness:</w:t>
      </w:r>
    </w:p>
    <w:p w14:paraId="43251CEA"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Solar Panels: Ideal for harvesting solar energy. Compact photovoltaic cells can be used for small-scale energy harvesting.</w:t>
      </w:r>
    </w:p>
    <w:p w14:paraId="01D30BC3"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Piezoelectric Materials: Useful for converting mechanical stress (like vibrations) into electrical energy. Suitable for environments with constant motion.</w:t>
      </w:r>
    </w:p>
    <w:p w14:paraId="1876E7A6"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Wind Turbines: Small-scale wind turbines can be used if the device will be exposed to air flows.</w:t>
      </w:r>
    </w:p>
    <w:p w14:paraId="24A17A70"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Thermoelectric Generators: Convert temperature differences into electrical energy, suitable for environments with varying temperatures.</w:t>
      </w:r>
    </w:p>
    <w:p w14:paraId="61E2EED5"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2. Energy Storage Module</w:t>
      </w:r>
    </w:p>
    <w:p w14:paraId="165FC62F" w14:textId="275A6578"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The storage module must be efficient and capable of storing energy for later use:</w:t>
      </w:r>
    </w:p>
    <w:p w14:paraId="7342AAD3"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Rechargeable Batteries: Lithium-ion or nickel-metal hydride batteries are common, with high energy densities.</w:t>
      </w:r>
    </w:p>
    <w:p w14:paraId="5FA051DE"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Supercapacitors: Offer quick charging and discharging cycles, suitable for devices requiring rapid energy bursts.</w:t>
      </w:r>
    </w:p>
    <w:p w14:paraId="24719D2C"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Flywheel Energy Storage: If mechanical energy storage is desired, though this is less common in small-scale devices.</w:t>
      </w:r>
    </w:p>
    <w:p w14:paraId="35A76D90"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3. Energy Utilization Module</w:t>
      </w:r>
    </w:p>
    <w:p w14:paraId="1FBF8CE6" w14:textId="146E0AAB"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This module should efficiently use the stored energy for powering devices:</w:t>
      </w:r>
      <w:r w:rsidR="00AB1EA3" w:rsidRPr="00AB1EA3">
        <w:rPr>
          <w:rFonts w:ascii="Times New Roman" w:hAnsi="Times New Roman" w:cs="Times New Roman"/>
          <w:sz w:val="24"/>
          <w:lang w:val="en-AU"/>
        </w:rPr>
        <w:softHyphen/>
      </w:r>
    </w:p>
    <w:p w14:paraId="128D05D6"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lastRenderedPageBreak/>
        <w:t>Voltage Regulators: To ensure consistent output for powering devices.</w:t>
      </w:r>
    </w:p>
    <w:p w14:paraId="472591A6"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Power Management System: An intelligent system to distribute power based on priority and demand.</w:t>
      </w:r>
    </w:p>
    <w:p w14:paraId="07515BE9"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Converters/Inverters: If alternating current (AC) is needed from a direct current (DC) storage system.</w:t>
      </w:r>
    </w:p>
    <w:p w14:paraId="573F9B83"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Integrated Design Considerations</w:t>
      </w:r>
    </w:p>
    <w:p w14:paraId="3E3DCE53"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Modularity: Design each module to be easily integrated or replaced.</w:t>
      </w:r>
    </w:p>
    <w:p w14:paraId="642128E8"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Scalability: Allow for the addition of more modules for increased capacity.</w:t>
      </w:r>
    </w:p>
    <w:p w14:paraId="672B358E"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Efficiency: Minimize energy loss in each stage of the process.</w:t>
      </w:r>
    </w:p>
    <w:p w14:paraId="7FB26A4A"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Control System: Incorporate a smart control system for monitoring and managing the flow of energy.</w:t>
      </w:r>
    </w:p>
    <w:p w14:paraId="7AA493B0"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Material Selection: Choose materials that are durable, lightweight, and suitable for the operational environment.</w:t>
      </w:r>
    </w:p>
    <w:p w14:paraId="16C2BC0E"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SolidWorks Implementation</w:t>
      </w:r>
    </w:p>
    <w:p w14:paraId="47B514F7"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 xml:space="preserve">3D </w:t>
      </w:r>
      <w:proofErr w:type="spellStart"/>
      <w:r w:rsidRPr="00AB1EA3">
        <w:rPr>
          <w:rFonts w:ascii="Times New Roman" w:hAnsi="Times New Roman" w:cs="Times New Roman"/>
          <w:sz w:val="24"/>
          <w:lang w:val="en-AU"/>
        </w:rPr>
        <w:t>Modeling</w:t>
      </w:r>
      <w:proofErr w:type="spellEnd"/>
      <w:r w:rsidRPr="00AB1EA3">
        <w:rPr>
          <w:rFonts w:ascii="Times New Roman" w:hAnsi="Times New Roman" w:cs="Times New Roman"/>
          <w:sz w:val="24"/>
          <w:lang w:val="en-AU"/>
        </w:rPr>
        <w:t>: Start by creating individual 3D models of each component in SolidWorks.</w:t>
      </w:r>
    </w:p>
    <w:p w14:paraId="08F22432"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Assembly: Bring these models together in an assembly file to visualize how they fit and work together.</w:t>
      </w:r>
    </w:p>
    <w:p w14:paraId="4C634B2F"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 xml:space="preserve">Simulation: Use SolidWorks simulation tools to </w:t>
      </w:r>
      <w:proofErr w:type="spellStart"/>
      <w:r w:rsidRPr="00AB1EA3">
        <w:rPr>
          <w:rFonts w:ascii="Times New Roman" w:hAnsi="Times New Roman" w:cs="Times New Roman"/>
          <w:sz w:val="24"/>
          <w:lang w:val="en-AU"/>
        </w:rPr>
        <w:t>analyze</w:t>
      </w:r>
      <w:proofErr w:type="spellEnd"/>
      <w:r w:rsidRPr="00AB1EA3">
        <w:rPr>
          <w:rFonts w:ascii="Times New Roman" w:hAnsi="Times New Roman" w:cs="Times New Roman"/>
          <w:sz w:val="24"/>
          <w:lang w:val="en-AU"/>
        </w:rPr>
        <w:t xml:space="preserve"> the stress, thermal properties, and fluid dynamics (if applicable) of your design.</w:t>
      </w:r>
    </w:p>
    <w:p w14:paraId="18482CAF"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Optimization: Iterate on your design based on simulation results to enhance performance.</w:t>
      </w:r>
    </w:p>
    <w:p w14:paraId="23E6EA8D"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Final Steps</w:t>
      </w:r>
    </w:p>
    <w:p w14:paraId="6CC0E6CE"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Prototyping: Build a prototype based on your SolidWorks design for real-world testing.</w:t>
      </w:r>
    </w:p>
    <w:p w14:paraId="3F6366E5" w14:textId="77777777" w:rsidR="00CC2188" w:rsidRPr="00AB1EA3"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Testing and Iteration: Test the prototype under various conditions and iterate the design as needed.</w:t>
      </w:r>
    </w:p>
    <w:p w14:paraId="14133DB0" w14:textId="4565E578" w:rsidR="008834B5" w:rsidRDefault="00CC2188" w:rsidP="00CC2188">
      <w:pPr>
        <w:rPr>
          <w:rFonts w:ascii="Times New Roman" w:hAnsi="Times New Roman" w:cs="Times New Roman"/>
          <w:sz w:val="24"/>
          <w:lang w:val="en-AU"/>
        </w:rPr>
      </w:pPr>
      <w:r w:rsidRPr="00AB1EA3">
        <w:rPr>
          <w:rFonts w:ascii="Times New Roman" w:hAnsi="Times New Roman" w:cs="Times New Roman"/>
          <w:sz w:val="24"/>
          <w:lang w:val="en-AU"/>
        </w:rPr>
        <w:t>Remember, this is a high-level overview. Each step will require detailed engineering work, particularly in selecting specific components and materials, and in the detailed design and simulation stages. Keep in mind regulatory standards and environmental conditions where the device will be used.</w:t>
      </w:r>
    </w:p>
    <w:p w14:paraId="71210143" w14:textId="0E61D22B" w:rsidR="00AB1EA3" w:rsidRDefault="00AB1EA3" w:rsidP="00CC2188">
      <w:pPr>
        <w:rPr>
          <w:rFonts w:ascii="Times New Roman" w:hAnsi="Times New Roman" w:cs="Times New Roman"/>
          <w:sz w:val="24"/>
          <w:lang w:val="en-AU"/>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495902A5" w14:textId="52A939BD" w:rsidR="00AB1EA3" w:rsidRDefault="00AB1EA3" w:rsidP="00CC2188">
      <w:pPr>
        <w:rPr>
          <w:rFonts w:ascii="Times New Roman" w:hAnsi="Times New Roman"/>
          <w:sz w:val="24"/>
        </w:rPr>
      </w:pPr>
      <w:r w:rsidRPr="00AB1EA3">
        <w:rPr>
          <w:rFonts w:ascii="Times New Roman" w:hAnsi="Times New Roman" w:cs="Times New Roman"/>
          <w:sz w:val="24"/>
        </w:rPr>
        <w:t xml:space="preserve">Based on the scenario you gave me above, please generate a visual concept </w:t>
      </w:r>
      <w:r>
        <w:rPr>
          <w:rFonts w:ascii="Times New Roman" w:hAnsi="Times New Roman" w:hint="eastAsia"/>
          <w:sz w:val="24"/>
        </w:rPr>
        <w:t>diagram.</w:t>
      </w:r>
    </w:p>
    <w:p w14:paraId="4118E83E" w14:textId="73927188" w:rsidR="00AB1EA3" w:rsidRDefault="00AB1EA3" w:rsidP="00CC2188">
      <w:pPr>
        <w:rPr>
          <w:rFonts w:ascii="Times New Roman" w:hAnsi="Times New Roman"/>
          <w:sz w:val="24"/>
        </w:rPr>
      </w:pPr>
    </w:p>
    <w:p w14:paraId="541A5488" w14:textId="08B4CF5C" w:rsidR="00AB1EA3" w:rsidRP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1B83A2A3" w14:textId="78327B47" w:rsidR="00AB1EA3" w:rsidRDefault="00AB1EA3" w:rsidP="00CC2188">
      <w:pPr>
        <w:rPr>
          <w:rFonts w:ascii="Times New Roman" w:hAnsi="Times New Roman" w:cs="Times New Roman"/>
          <w:sz w:val="24"/>
        </w:rPr>
      </w:pPr>
      <w:r>
        <w:rPr>
          <w:rFonts w:ascii="Times New Roman" w:hAnsi="Times New Roman" w:cs="Times New Roman"/>
          <w:noProof/>
          <w:sz w:val="24"/>
        </w:rPr>
        <w:drawing>
          <wp:inline distT="0" distB="0" distL="0" distR="0" wp14:anchorId="43B0564B" wp14:editId="283C29B3">
            <wp:extent cx="1980000" cy="1980000"/>
            <wp:effectExtent l="0" t="0" r="1270" b="1270"/>
            <wp:docPr id="104951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1885" name="图片 104951188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25013FD0" w14:textId="4754A955" w:rsidR="00AB1EA3" w:rsidRPr="00AB1EA3" w:rsidRDefault="00AB1EA3" w:rsidP="00CC2188">
      <w:pPr>
        <w:rPr>
          <w:rFonts w:ascii="Times New Roman" w:hAnsi="Times New Roman" w:cs="Times New Roman" w:hint="eastAsia"/>
          <w:sz w:val="24"/>
        </w:rPr>
      </w:pPr>
      <w:r w:rsidRPr="00AB1EA3">
        <w:rPr>
          <w:rFonts w:ascii="Times New Roman" w:hAnsi="Times New Roman" w:cs="Times New Roman"/>
          <w:sz w:val="24"/>
        </w:rPr>
        <w:lastRenderedPageBreak/>
        <w:t>Here is the visual concept map for an energy harvesting device with the three key modules and their respective technologies and innovation scores.</w:t>
      </w:r>
    </w:p>
    <w:sectPr w:rsidR="00AB1EA3" w:rsidRPr="00AB1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8834B5"/>
    <w:rsid w:val="00AB1EA3"/>
    <w:rsid w:val="00CC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719</Words>
  <Characters>3816</Characters>
  <Application>Microsoft Office Word</Application>
  <DocSecurity>0</DocSecurity>
  <Lines>93</Lines>
  <Paragraphs>26</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2024-01-05T09:30:00Z</dcterms:created>
  <dcterms:modified xsi:type="dcterms:W3CDTF">2024-01-05T10:06:00Z</dcterms:modified>
</cp:coreProperties>
</file>