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025A74C7" w:rsidR="00C0273B" w:rsidRPr="00A65924"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5F8C8EBA" w14:textId="1BC9E53C" w:rsidR="0052748E" w:rsidRDefault="00FE747D" w:rsidP="009F6562">
      <w:pPr>
        <w:rPr>
          <w:rFonts w:ascii="Times New Roman" w:hAnsi="Times New Roman" w:cs="Times New Roman"/>
          <w:color w:val="0F0F0F"/>
          <w:sz w:val="24"/>
        </w:rPr>
      </w:pPr>
      <w:r w:rsidRPr="00FE747D">
        <w:rPr>
          <w:rFonts w:ascii="Times New Roman" w:hAnsi="Times New Roman" w:cs="Times New Roman"/>
          <w:color w:val="0F0F0F"/>
          <w:sz w:val="24"/>
        </w:rPr>
        <w:t>I like the minimalist and sleek design style of the energy harvesting device. It should look clean and modern without unnecessary details.</w:t>
      </w:r>
    </w:p>
    <w:p w14:paraId="2B6BEB44" w14:textId="77777777" w:rsidR="00FE747D" w:rsidRDefault="00FE747D" w:rsidP="009F6562">
      <w:pPr>
        <w:rPr>
          <w:rFonts w:ascii="Times New Roman" w:hAnsi="Times New Roman" w:cs="Times New Roman"/>
          <w:color w:val="0F0F0F"/>
          <w:sz w:val="24"/>
        </w:rPr>
      </w:pPr>
    </w:p>
    <w:p w14:paraId="5E76B997" w14:textId="3228A5E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0D74BD01" w14:textId="1950AE84" w:rsidR="00372EE9" w:rsidRDefault="00372EE9" w:rsidP="001B13A1">
      <w:pPr>
        <w:jc w:val="left"/>
        <w:rPr>
          <w:rFonts w:ascii="Times New Roman" w:hAnsi="Times New Roman" w:cs="Times New Roman"/>
          <w:sz w:val="24"/>
          <w:lang w:val="en-AU"/>
        </w:rPr>
      </w:pPr>
      <w:r>
        <w:rPr>
          <w:rFonts w:ascii="Times New Roman" w:hAnsi="Times New Roman" w:cs="Times New Roman"/>
          <w:noProof/>
          <w:sz w:val="24"/>
          <w:lang w:val="en-AU"/>
        </w:rPr>
        <w:drawing>
          <wp:inline distT="0" distB="0" distL="0" distR="0" wp14:anchorId="4743ADC2" wp14:editId="0D417412">
            <wp:extent cx="2160000" cy="2160000"/>
            <wp:effectExtent l="0" t="0" r="0" b="0"/>
            <wp:docPr id="41395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54271" name="图片 4139542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2D925653" w14:textId="230E9867" w:rsidR="001B13A1" w:rsidRDefault="00372EE9" w:rsidP="001B13A1">
      <w:pPr>
        <w:jc w:val="left"/>
        <w:rPr>
          <w:rFonts w:ascii="Times New Roman" w:hAnsi="Times New Roman" w:cs="Times New Roman"/>
          <w:sz w:val="24"/>
        </w:rPr>
      </w:pPr>
      <w:r w:rsidRPr="00372EE9">
        <w:rPr>
          <w:rFonts w:ascii="Times New Roman" w:hAnsi="Times New Roman" w:cs="Times New Roman"/>
          <w:sz w:val="24"/>
        </w:rPr>
        <w:t>Here is a design for a sleek and modern energy harvesting device, incorporating the three key modules you specified: energy accumulation, energy storage, and energy utilization. This concept reflects a minimalist and efficient approach, ideal for powering small devices.</w:t>
      </w:r>
    </w:p>
    <w:p w14:paraId="01F9744C" w14:textId="77777777" w:rsidR="00372EE9" w:rsidRPr="00FF407F" w:rsidRDefault="00372EE9" w:rsidP="001B13A1">
      <w:pPr>
        <w:jc w:val="left"/>
        <w:rPr>
          <w:rFonts w:ascii="Times New Roman" w:hAnsi="Times New Roman" w:cs="Times New Roman"/>
          <w:sz w:val="24"/>
        </w:rPr>
      </w:pPr>
    </w:p>
    <w:p w14:paraId="1C62CE9F" w14:textId="1C520475" w:rsidR="00EE29F6" w:rsidRPr="001B13A1" w:rsidRDefault="001B13A1" w:rsidP="001B13A1">
      <w:pPr>
        <w:rPr>
          <w:rFonts w:ascii="Times New Roman" w:hAnsi="Times New Roman"/>
          <w:b/>
          <w:bCs/>
          <w:color w:val="0F0F0F"/>
          <w:sz w:val="24"/>
        </w:rPr>
      </w:pPr>
      <w:r>
        <w:rPr>
          <w:rFonts w:ascii="Times New Roman" w:hAnsi="Times New Roman"/>
          <w:b/>
          <w:bCs/>
          <w:color w:val="0F0F0F"/>
          <w:sz w:val="24"/>
        </w:rPr>
        <w:t xml:space="preserve">User: </w:t>
      </w:r>
    </w:p>
    <w:p w14:paraId="3256D8B2" w14:textId="77777777" w:rsidR="00A65924" w:rsidRDefault="00A65924" w:rsidP="001B13A1">
      <w:pPr>
        <w:rPr>
          <w:rFonts w:ascii="Times New Roman" w:hAnsi="Times New Roman"/>
          <w:sz w:val="24"/>
        </w:rPr>
      </w:pPr>
      <w:r w:rsidRPr="00A65924">
        <w:rPr>
          <w:rFonts w:ascii="Times New Roman" w:hAnsi="Times New Roman"/>
          <w:sz w:val="24"/>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A65924">
        <w:rPr>
          <w:rFonts w:ascii="Times New Roman" w:hAnsi="Times New Roman"/>
          <w:sz w:val="24"/>
        </w:rPr>
        <w:t>in order to</w:t>
      </w:r>
      <w:proofErr w:type="gramEnd"/>
      <w:r w:rsidRPr="00A65924">
        <w:rPr>
          <w:rFonts w:ascii="Times New Roman" w:hAnsi="Times New Roman"/>
          <w:sz w:val="24"/>
        </w:rPr>
        <w:t xml:space="preserve"> provide a more complete and accurate answer.</w:t>
      </w:r>
    </w:p>
    <w:p w14:paraId="2329D67A" w14:textId="77777777" w:rsidR="00A65924" w:rsidRDefault="00A65924"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2C2C5485" w14:textId="33C77C39" w:rsidR="001B13A1" w:rsidRDefault="00372EE9" w:rsidP="001B13A1">
      <w:pPr>
        <w:rPr>
          <w:rFonts w:ascii="Times New Roman" w:hAnsi="Times New Roman"/>
          <w:sz w:val="24"/>
        </w:rPr>
      </w:pPr>
      <w:r>
        <w:rPr>
          <w:rFonts w:ascii="Times New Roman" w:hAnsi="Times New Roman"/>
          <w:noProof/>
          <w:sz w:val="24"/>
        </w:rPr>
        <w:lastRenderedPageBreak/>
        <w:drawing>
          <wp:inline distT="0" distB="0" distL="0" distR="0" wp14:anchorId="4F7E46FF" wp14:editId="5691D5E4">
            <wp:extent cx="2160000" cy="2160000"/>
            <wp:effectExtent l="0" t="0" r="0" b="0"/>
            <wp:docPr id="5289468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46869" name="图片 5289468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6DC01B5E" w14:textId="77777777" w:rsidR="00372EE9" w:rsidRPr="00372EE9" w:rsidRDefault="00372EE9" w:rsidP="00372EE9">
      <w:pPr>
        <w:rPr>
          <w:rFonts w:ascii="Times New Roman" w:hAnsi="Times New Roman"/>
          <w:sz w:val="24"/>
        </w:rPr>
      </w:pPr>
      <w:r w:rsidRPr="00372EE9">
        <w:rPr>
          <w:rFonts w:ascii="Times New Roman" w:hAnsi="Times New Roman"/>
          <w:sz w:val="24"/>
        </w:rPr>
        <w:t>Here is a collection of designs for energy harvesting devices that embody the principles of minimalism and modernity. Each design integrates the three essential modules: energy accumulation, energy storage, and energy utilization.</w:t>
      </w:r>
    </w:p>
    <w:p w14:paraId="7DE6E798" w14:textId="77777777" w:rsidR="00372EE9" w:rsidRPr="00372EE9" w:rsidRDefault="00372EE9" w:rsidP="00372EE9">
      <w:pPr>
        <w:rPr>
          <w:rFonts w:ascii="Times New Roman" w:hAnsi="Times New Roman"/>
          <w:b/>
          <w:bCs/>
          <w:sz w:val="24"/>
        </w:rPr>
      </w:pPr>
      <w:r w:rsidRPr="00372EE9">
        <w:rPr>
          <w:rFonts w:ascii="Times New Roman" w:hAnsi="Times New Roman"/>
          <w:b/>
          <w:bCs/>
          <w:sz w:val="24"/>
        </w:rPr>
        <w:t>Reasoning and Assumptions:</w:t>
      </w:r>
    </w:p>
    <w:p w14:paraId="1E4FBB91" w14:textId="77777777" w:rsidR="00372EE9" w:rsidRPr="00372EE9" w:rsidRDefault="00372EE9">
      <w:pPr>
        <w:numPr>
          <w:ilvl w:val="0"/>
          <w:numId w:val="1"/>
        </w:numPr>
        <w:rPr>
          <w:rFonts w:ascii="Times New Roman" w:hAnsi="Times New Roman"/>
          <w:sz w:val="24"/>
        </w:rPr>
      </w:pPr>
      <w:r w:rsidRPr="00372EE9">
        <w:rPr>
          <w:rFonts w:ascii="Times New Roman" w:hAnsi="Times New Roman"/>
          <w:b/>
          <w:bCs/>
          <w:sz w:val="24"/>
        </w:rPr>
        <w:t>Minimalist and Modern Design</w:t>
      </w:r>
      <w:r w:rsidRPr="00372EE9">
        <w:rPr>
          <w:rFonts w:ascii="Times New Roman" w:hAnsi="Times New Roman"/>
          <w:sz w:val="24"/>
        </w:rPr>
        <w:t>: The clean lines and lack of unnecessary details in these designs align with contemporary aesthetic preferences and emphasize functionality. This approach is assumed to be preferable for settings where the device needs to blend in or maintain a professional appearance.</w:t>
      </w:r>
    </w:p>
    <w:p w14:paraId="73DB5B33" w14:textId="77777777" w:rsidR="00372EE9" w:rsidRPr="00372EE9" w:rsidRDefault="00372EE9">
      <w:pPr>
        <w:numPr>
          <w:ilvl w:val="0"/>
          <w:numId w:val="1"/>
        </w:numPr>
        <w:rPr>
          <w:rFonts w:ascii="Times New Roman" w:hAnsi="Times New Roman"/>
          <w:sz w:val="24"/>
        </w:rPr>
      </w:pPr>
      <w:r w:rsidRPr="00372EE9">
        <w:rPr>
          <w:rFonts w:ascii="Times New Roman" w:hAnsi="Times New Roman"/>
          <w:b/>
          <w:bCs/>
          <w:sz w:val="24"/>
        </w:rPr>
        <w:t>Module Integration</w:t>
      </w:r>
      <w:r w:rsidRPr="00372EE9">
        <w:rPr>
          <w:rFonts w:ascii="Times New Roman" w:hAnsi="Times New Roman"/>
          <w:sz w:val="24"/>
        </w:rPr>
        <w:t>: Each device incorporates the three specified modules in a cohesive manner. The assumption is that a seamless integration of these modules will enhance the efficiency and usability of the device.</w:t>
      </w:r>
    </w:p>
    <w:p w14:paraId="4146B634" w14:textId="77777777" w:rsidR="00372EE9" w:rsidRPr="00372EE9" w:rsidRDefault="00372EE9">
      <w:pPr>
        <w:numPr>
          <w:ilvl w:val="0"/>
          <w:numId w:val="1"/>
        </w:numPr>
        <w:rPr>
          <w:rFonts w:ascii="Times New Roman" w:hAnsi="Times New Roman"/>
          <w:sz w:val="24"/>
        </w:rPr>
      </w:pPr>
      <w:r w:rsidRPr="00372EE9">
        <w:rPr>
          <w:rFonts w:ascii="Times New Roman" w:hAnsi="Times New Roman"/>
          <w:b/>
          <w:bCs/>
          <w:sz w:val="24"/>
        </w:rPr>
        <w:t>Variety in Forms</w:t>
      </w:r>
      <w:r w:rsidRPr="00372EE9">
        <w:rPr>
          <w:rFonts w:ascii="Times New Roman" w:hAnsi="Times New Roman"/>
          <w:sz w:val="24"/>
        </w:rPr>
        <w:t>: Offering a range of shapes and forms allows for different applications and preferences. Some designs might be more suitable for certain environments or specific uses, like indoor vs. outdoor, or for more visible vs. discreet placements.</w:t>
      </w:r>
    </w:p>
    <w:p w14:paraId="50C8BA56" w14:textId="77777777" w:rsidR="00372EE9" w:rsidRPr="00372EE9" w:rsidRDefault="00372EE9">
      <w:pPr>
        <w:numPr>
          <w:ilvl w:val="0"/>
          <w:numId w:val="1"/>
        </w:numPr>
        <w:rPr>
          <w:rFonts w:ascii="Times New Roman" w:hAnsi="Times New Roman"/>
          <w:sz w:val="24"/>
        </w:rPr>
      </w:pPr>
      <w:r w:rsidRPr="00372EE9">
        <w:rPr>
          <w:rFonts w:ascii="Times New Roman" w:hAnsi="Times New Roman"/>
          <w:b/>
          <w:bCs/>
          <w:sz w:val="24"/>
        </w:rPr>
        <w:t>Functional Aesthetics</w:t>
      </w:r>
      <w:r w:rsidRPr="00372EE9">
        <w:rPr>
          <w:rFonts w:ascii="Times New Roman" w:hAnsi="Times New Roman"/>
          <w:sz w:val="24"/>
        </w:rPr>
        <w:t>: While focusing on a sleek appearance, the designs also consider the practical aspect of energy harvesting. This balance ensures that the devices are not only visually appealing but also highly functional.</w:t>
      </w:r>
    </w:p>
    <w:p w14:paraId="3FA16017" w14:textId="77777777" w:rsidR="00372EE9" w:rsidRPr="00372EE9" w:rsidRDefault="00372EE9" w:rsidP="00372EE9">
      <w:pPr>
        <w:rPr>
          <w:rFonts w:ascii="Times New Roman" w:hAnsi="Times New Roman"/>
          <w:b/>
          <w:bCs/>
          <w:sz w:val="24"/>
        </w:rPr>
      </w:pPr>
      <w:r w:rsidRPr="00372EE9">
        <w:rPr>
          <w:rFonts w:ascii="Times New Roman" w:hAnsi="Times New Roman"/>
          <w:b/>
          <w:bCs/>
          <w:sz w:val="24"/>
        </w:rPr>
        <w:t>Limitations and Ambiguities:</w:t>
      </w:r>
    </w:p>
    <w:p w14:paraId="2CF02CF2" w14:textId="77777777" w:rsidR="00372EE9" w:rsidRPr="00372EE9" w:rsidRDefault="00372EE9">
      <w:pPr>
        <w:numPr>
          <w:ilvl w:val="0"/>
          <w:numId w:val="2"/>
        </w:numPr>
        <w:rPr>
          <w:rFonts w:ascii="Times New Roman" w:hAnsi="Times New Roman"/>
          <w:sz w:val="24"/>
        </w:rPr>
      </w:pPr>
      <w:r w:rsidRPr="00372EE9">
        <w:rPr>
          <w:rFonts w:ascii="Times New Roman" w:hAnsi="Times New Roman"/>
          <w:b/>
          <w:bCs/>
          <w:sz w:val="24"/>
        </w:rPr>
        <w:t>Technical Specifics</w:t>
      </w:r>
      <w:r w:rsidRPr="00372EE9">
        <w:rPr>
          <w:rFonts w:ascii="Times New Roman" w:hAnsi="Times New Roman"/>
          <w:sz w:val="24"/>
        </w:rPr>
        <w:t>: The designs do not detail the technical specifications of how each module functions. The exact mechanisms of energy accumulation, storage, and utilization are not depicted, which might be crucial for practical implementation.</w:t>
      </w:r>
    </w:p>
    <w:p w14:paraId="14F90A8C" w14:textId="77777777" w:rsidR="00372EE9" w:rsidRPr="00372EE9" w:rsidRDefault="00372EE9">
      <w:pPr>
        <w:numPr>
          <w:ilvl w:val="0"/>
          <w:numId w:val="2"/>
        </w:numPr>
        <w:rPr>
          <w:rFonts w:ascii="Times New Roman" w:hAnsi="Times New Roman"/>
          <w:sz w:val="24"/>
        </w:rPr>
      </w:pPr>
      <w:r w:rsidRPr="00372EE9">
        <w:rPr>
          <w:rFonts w:ascii="Times New Roman" w:hAnsi="Times New Roman"/>
          <w:b/>
          <w:bCs/>
          <w:sz w:val="24"/>
        </w:rPr>
        <w:t>Scale and Context</w:t>
      </w:r>
      <w:r w:rsidRPr="00372EE9">
        <w:rPr>
          <w:rFonts w:ascii="Times New Roman" w:hAnsi="Times New Roman"/>
          <w:sz w:val="24"/>
        </w:rPr>
        <w:t>: Without a specific context or scale, it's challenging to gauge the actual size or adaptability of these designs in real-world scenarios.</w:t>
      </w:r>
    </w:p>
    <w:p w14:paraId="31164D0A" w14:textId="77777777" w:rsidR="00372EE9" w:rsidRPr="00372EE9" w:rsidRDefault="00372EE9">
      <w:pPr>
        <w:numPr>
          <w:ilvl w:val="0"/>
          <w:numId w:val="2"/>
        </w:numPr>
        <w:rPr>
          <w:rFonts w:ascii="Times New Roman" w:hAnsi="Times New Roman"/>
          <w:sz w:val="24"/>
        </w:rPr>
      </w:pPr>
      <w:r w:rsidRPr="00372EE9">
        <w:rPr>
          <w:rFonts w:ascii="Times New Roman" w:hAnsi="Times New Roman"/>
          <w:b/>
          <w:bCs/>
          <w:sz w:val="24"/>
        </w:rPr>
        <w:t>Material and Durability</w:t>
      </w:r>
      <w:r w:rsidRPr="00372EE9">
        <w:rPr>
          <w:rFonts w:ascii="Times New Roman" w:hAnsi="Times New Roman"/>
          <w:sz w:val="24"/>
        </w:rPr>
        <w:t xml:space="preserve">: The materials </w:t>
      </w:r>
      <w:proofErr w:type="gramStart"/>
      <w:r w:rsidRPr="00372EE9">
        <w:rPr>
          <w:rFonts w:ascii="Times New Roman" w:hAnsi="Times New Roman"/>
          <w:sz w:val="24"/>
        </w:rPr>
        <w:t>used</w:t>
      </w:r>
      <w:proofErr w:type="gramEnd"/>
      <w:r w:rsidRPr="00372EE9">
        <w:rPr>
          <w:rFonts w:ascii="Times New Roman" w:hAnsi="Times New Roman"/>
          <w:sz w:val="24"/>
        </w:rPr>
        <w:t xml:space="preserve"> and the durability of the designs are not specified. In practical applications, these factors are critical, especially for devices exposed to various environmental conditions.</w:t>
      </w:r>
    </w:p>
    <w:p w14:paraId="3F964A9B" w14:textId="77777777" w:rsidR="00372EE9" w:rsidRPr="00372EE9" w:rsidRDefault="00372EE9">
      <w:pPr>
        <w:numPr>
          <w:ilvl w:val="0"/>
          <w:numId w:val="2"/>
        </w:numPr>
        <w:rPr>
          <w:rFonts w:ascii="Times New Roman" w:hAnsi="Times New Roman"/>
          <w:sz w:val="24"/>
        </w:rPr>
      </w:pPr>
      <w:r w:rsidRPr="00372EE9">
        <w:rPr>
          <w:rFonts w:ascii="Times New Roman" w:hAnsi="Times New Roman"/>
          <w:b/>
          <w:bCs/>
          <w:sz w:val="24"/>
        </w:rPr>
        <w:t>Energy Efficiency</w:t>
      </w:r>
      <w:r w:rsidRPr="00372EE9">
        <w:rPr>
          <w:rFonts w:ascii="Times New Roman" w:hAnsi="Times New Roman"/>
          <w:sz w:val="24"/>
        </w:rPr>
        <w:t>: While the designs imply efficiency, there are no explicit details on the energy efficiency of each model, which is a key aspect of energy harvesting devices.</w:t>
      </w:r>
    </w:p>
    <w:p w14:paraId="03B8EB36" w14:textId="77777777" w:rsidR="00372EE9" w:rsidRPr="00372EE9" w:rsidRDefault="00372EE9" w:rsidP="00372EE9">
      <w:pPr>
        <w:rPr>
          <w:rFonts w:ascii="Times New Roman" w:hAnsi="Times New Roman"/>
          <w:sz w:val="24"/>
        </w:rPr>
      </w:pPr>
      <w:r w:rsidRPr="00372EE9">
        <w:rPr>
          <w:rFonts w:ascii="Times New Roman" w:hAnsi="Times New Roman"/>
          <w:sz w:val="24"/>
        </w:rPr>
        <w:t xml:space="preserve">These designs aim to provide a starting point, showcasing how the integration of key modules can be achieved in a visually appealing and functional manner, suitable for </w:t>
      </w:r>
      <w:r w:rsidRPr="00372EE9">
        <w:rPr>
          <w:rFonts w:ascii="Times New Roman" w:hAnsi="Times New Roman"/>
          <w:sz w:val="24"/>
        </w:rPr>
        <w:lastRenderedPageBreak/>
        <w:t>various applications.</w:t>
      </w:r>
    </w:p>
    <w:p w14:paraId="06F55BDF" w14:textId="77777777" w:rsidR="00372EE9" w:rsidRPr="00372EE9" w:rsidRDefault="00372EE9" w:rsidP="001B13A1">
      <w:pPr>
        <w:rPr>
          <w:rFonts w:ascii="Times New Roman" w:hAnsi="Times New Roman" w:hint="eastAsia"/>
          <w:sz w:val="24"/>
        </w:rPr>
      </w:pPr>
    </w:p>
    <w:p w14:paraId="54EB5361" w14:textId="77777777" w:rsidR="00FF407F" w:rsidRDefault="00FF407F" w:rsidP="00FF407F">
      <w:pPr>
        <w:rPr>
          <w:rFonts w:ascii="Times New Roman" w:hAnsi="Times New Roman"/>
          <w:b/>
          <w:bCs/>
          <w:color w:val="0F0F0F"/>
          <w:sz w:val="24"/>
        </w:rPr>
      </w:pPr>
      <w:r>
        <w:rPr>
          <w:rFonts w:ascii="Times New Roman" w:hAnsi="Times New Roman"/>
          <w:b/>
          <w:bCs/>
          <w:color w:val="0F0F0F"/>
          <w:sz w:val="24"/>
        </w:rPr>
        <w:t xml:space="preserve">User: </w:t>
      </w:r>
    </w:p>
    <w:p w14:paraId="28FED042" w14:textId="77777777" w:rsidR="00372EE9" w:rsidRPr="00372EE9" w:rsidRDefault="00372EE9" w:rsidP="00372EE9">
      <w:pPr>
        <w:rPr>
          <w:rFonts w:ascii="Times New Roman" w:hAnsi="Times New Roman"/>
          <w:sz w:val="24"/>
        </w:rPr>
      </w:pPr>
      <w:r w:rsidRPr="00372EE9">
        <w:rPr>
          <w:rFonts w:ascii="Times New Roman" w:hAnsi="Times New Roman"/>
          <w:sz w:val="24"/>
        </w:rPr>
        <w:t>Based on the design you gave me above, please explain each module specifically.</w:t>
      </w:r>
    </w:p>
    <w:p w14:paraId="5B60EBB2" w14:textId="77777777" w:rsidR="00FF407F" w:rsidRDefault="00FF407F" w:rsidP="00FF407F">
      <w:pPr>
        <w:rPr>
          <w:rFonts w:ascii="Times New Roman" w:hAnsi="Times New Roman"/>
          <w:sz w:val="24"/>
        </w:rPr>
      </w:pPr>
      <w:r>
        <w:rPr>
          <w:rFonts w:ascii="Times New Roman" w:hAnsi="Times New Roman"/>
          <w:sz w:val="24"/>
        </w:rPr>
        <w:t xml:space="preserve"> </w:t>
      </w:r>
    </w:p>
    <w:p w14:paraId="303EE475" w14:textId="77777777" w:rsidR="00FF407F" w:rsidRDefault="00FF407F" w:rsidP="00FF407F">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779B1CAC" w14:textId="77777777" w:rsidR="00372EE9" w:rsidRPr="00372EE9" w:rsidRDefault="00372EE9" w:rsidP="00372EE9">
      <w:pPr>
        <w:rPr>
          <w:rFonts w:ascii="Times New Roman" w:hAnsi="Times New Roman"/>
          <w:sz w:val="24"/>
        </w:rPr>
      </w:pPr>
      <w:r w:rsidRPr="00372EE9">
        <w:rPr>
          <w:rFonts w:ascii="Times New Roman" w:hAnsi="Times New Roman"/>
          <w:sz w:val="24"/>
        </w:rPr>
        <w:t>The energy harvesting device designs I provided integrate three key modules: energy accumulation, energy storage, and energy utilization. Let's delve into the specifics of each module:</w:t>
      </w:r>
    </w:p>
    <w:p w14:paraId="14A7F0BE" w14:textId="77777777" w:rsidR="00372EE9" w:rsidRPr="00372EE9" w:rsidRDefault="00372EE9">
      <w:pPr>
        <w:numPr>
          <w:ilvl w:val="0"/>
          <w:numId w:val="3"/>
        </w:numPr>
        <w:rPr>
          <w:rFonts w:ascii="Times New Roman" w:hAnsi="Times New Roman"/>
          <w:sz w:val="24"/>
        </w:rPr>
      </w:pPr>
      <w:r w:rsidRPr="00372EE9">
        <w:rPr>
          <w:rFonts w:ascii="Times New Roman" w:hAnsi="Times New Roman"/>
          <w:b/>
          <w:bCs/>
          <w:sz w:val="24"/>
        </w:rPr>
        <w:t>Energy Accumulation Module</w:t>
      </w:r>
      <w:r w:rsidRPr="00372EE9">
        <w:rPr>
          <w:rFonts w:ascii="Times New Roman" w:hAnsi="Times New Roman"/>
          <w:sz w:val="24"/>
        </w:rPr>
        <w:t>:</w:t>
      </w:r>
    </w:p>
    <w:p w14:paraId="09CB5F0D"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Function</w:t>
      </w:r>
      <w:r w:rsidRPr="00372EE9">
        <w:rPr>
          <w:rFonts w:ascii="Times New Roman" w:hAnsi="Times New Roman"/>
          <w:sz w:val="24"/>
        </w:rPr>
        <w:t>: This module is responsible for capturing and converting energy from external sources. The nature of these sources can vary, including solar, wind, thermal, kinetic, or even radio frequency energy.</w:t>
      </w:r>
    </w:p>
    <w:p w14:paraId="5A0A27C6"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Design Aspect</w:t>
      </w:r>
      <w:r w:rsidRPr="00372EE9">
        <w:rPr>
          <w:rFonts w:ascii="Times New Roman" w:hAnsi="Times New Roman"/>
          <w:sz w:val="24"/>
        </w:rPr>
        <w:t>: In the designs, this module might be represented by surfaces or components that interact with the environment, like solar panels, wind turbines, or antennas. The minimalist design ensures that these components are integrated seamlessly, possibly using advanced materials or technologies to maximize efficiency while maintaining a sleek appearance.</w:t>
      </w:r>
    </w:p>
    <w:p w14:paraId="52A4BDA8"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Limitation</w:t>
      </w:r>
      <w:r w:rsidRPr="00372EE9">
        <w:rPr>
          <w:rFonts w:ascii="Times New Roman" w:hAnsi="Times New Roman"/>
          <w:sz w:val="24"/>
        </w:rPr>
        <w:t>: The designs don't specify the exact technology used for energy accumulation, which would depend on the intended environment and application of the device.</w:t>
      </w:r>
    </w:p>
    <w:p w14:paraId="150CB0FF" w14:textId="77777777" w:rsidR="00372EE9" w:rsidRPr="00372EE9" w:rsidRDefault="00372EE9">
      <w:pPr>
        <w:numPr>
          <w:ilvl w:val="0"/>
          <w:numId w:val="3"/>
        </w:numPr>
        <w:rPr>
          <w:rFonts w:ascii="Times New Roman" w:hAnsi="Times New Roman"/>
          <w:sz w:val="24"/>
        </w:rPr>
      </w:pPr>
      <w:r w:rsidRPr="00372EE9">
        <w:rPr>
          <w:rFonts w:ascii="Times New Roman" w:hAnsi="Times New Roman"/>
          <w:b/>
          <w:bCs/>
          <w:sz w:val="24"/>
        </w:rPr>
        <w:t>Energy Storage Module</w:t>
      </w:r>
      <w:r w:rsidRPr="00372EE9">
        <w:rPr>
          <w:rFonts w:ascii="Times New Roman" w:hAnsi="Times New Roman"/>
          <w:sz w:val="24"/>
        </w:rPr>
        <w:t>:</w:t>
      </w:r>
    </w:p>
    <w:p w14:paraId="22EEEDBF"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Function</w:t>
      </w:r>
      <w:r w:rsidRPr="00372EE9">
        <w:rPr>
          <w:rFonts w:ascii="Times New Roman" w:hAnsi="Times New Roman"/>
          <w:sz w:val="24"/>
        </w:rPr>
        <w:t>: Once the energy is accumulated, it needs to be stored for later use. This module typically involves batteries or supercapacitors, which store electrical energy.</w:t>
      </w:r>
    </w:p>
    <w:p w14:paraId="43237A53"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Design Aspect</w:t>
      </w:r>
      <w:r w:rsidRPr="00372EE9">
        <w:rPr>
          <w:rFonts w:ascii="Times New Roman" w:hAnsi="Times New Roman"/>
          <w:sz w:val="24"/>
        </w:rPr>
        <w:t>: In the concept images, this module might be less visible as it's often enclosed within the device. The storage component needs to be efficient, compact, and safe, aligning with the overall minimalist and modern design ethos.</w:t>
      </w:r>
    </w:p>
    <w:p w14:paraId="431895FF"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Limitation</w:t>
      </w:r>
      <w:r w:rsidRPr="00372EE9">
        <w:rPr>
          <w:rFonts w:ascii="Times New Roman" w:hAnsi="Times New Roman"/>
          <w:sz w:val="24"/>
        </w:rPr>
        <w:t>: The capacity and type of energy storage are not detailed in the designs, which are critical factors for the device's operational duration and efficiency.</w:t>
      </w:r>
    </w:p>
    <w:p w14:paraId="213F3B4B" w14:textId="77777777" w:rsidR="00372EE9" w:rsidRPr="00372EE9" w:rsidRDefault="00372EE9">
      <w:pPr>
        <w:numPr>
          <w:ilvl w:val="0"/>
          <w:numId w:val="3"/>
        </w:numPr>
        <w:rPr>
          <w:rFonts w:ascii="Times New Roman" w:hAnsi="Times New Roman"/>
          <w:sz w:val="24"/>
        </w:rPr>
      </w:pPr>
      <w:r w:rsidRPr="00372EE9">
        <w:rPr>
          <w:rFonts w:ascii="Times New Roman" w:hAnsi="Times New Roman"/>
          <w:b/>
          <w:bCs/>
          <w:sz w:val="24"/>
        </w:rPr>
        <w:t>Energy Utilization Module</w:t>
      </w:r>
      <w:r w:rsidRPr="00372EE9">
        <w:rPr>
          <w:rFonts w:ascii="Times New Roman" w:hAnsi="Times New Roman"/>
          <w:sz w:val="24"/>
        </w:rPr>
        <w:t>:</w:t>
      </w:r>
    </w:p>
    <w:p w14:paraId="11D2760E"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Function</w:t>
      </w:r>
      <w:r w:rsidRPr="00372EE9">
        <w:rPr>
          <w:rFonts w:ascii="Times New Roman" w:hAnsi="Times New Roman"/>
          <w:sz w:val="24"/>
        </w:rPr>
        <w:t>: This module is where the stored energy is converted and used to power other devices or systems, like sensors, actuators, or small electronic devices.</w:t>
      </w:r>
    </w:p>
    <w:p w14:paraId="5207A757"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Design Aspect</w:t>
      </w:r>
      <w:r w:rsidRPr="00372EE9">
        <w:rPr>
          <w:rFonts w:ascii="Times New Roman" w:hAnsi="Times New Roman"/>
          <w:sz w:val="24"/>
        </w:rPr>
        <w:t>: The utilization module could include ports, connectors, or wireless transmission capabilities, allowing for the transfer of energy to other devices. The design aims to make this module easily accessible while maintaining the device's sleek appearance.</w:t>
      </w:r>
    </w:p>
    <w:p w14:paraId="0AAB8D8D" w14:textId="77777777" w:rsidR="00372EE9" w:rsidRPr="00372EE9" w:rsidRDefault="00372EE9">
      <w:pPr>
        <w:numPr>
          <w:ilvl w:val="1"/>
          <w:numId w:val="3"/>
        </w:numPr>
        <w:rPr>
          <w:rFonts w:ascii="Times New Roman" w:hAnsi="Times New Roman"/>
          <w:sz w:val="24"/>
        </w:rPr>
      </w:pPr>
      <w:r w:rsidRPr="00372EE9">
        <w:rPr>
          <w:rFonts w:ascii="Times New Roman" w:hAnsi="Times New Roman"/>
          <w:b/>
          <w:bCs/>
          <w:sz w:val="24"/>
        </w:rPr>
        <w:t>Limitation</w:t>
      </w:r>
      <w:r w:rsidRPr="00372EE9">
        <w:rPr>
          <w:rFonts w:ascii="Times New Roman" w:hAnsi="Times New Roman"/>
          <w:sz w:val="24"/>
        </w:rPr>
        <w:t xml:space="preserve">: The specific mechanisms for energy transfer and the range of compatible devices are not detailed in the designs. Additionally, the efficiency of energy conversion and transfer would be a crucial aspect </w:t>
      </w:r>
      <w:r w:rsidRPr="00372EE9">
        <w:rPr>
          <w:rFonts w:ascii="Times New Roman" w:hAnsi="Times New Roman"/>
          <w:sz w:val="24"/>
        </w:rPr>
        <w:lastRenderedPageBreak/>
        <w:t>of this module.</w:t>
      </w:r>
    </w:p>
    <w:p w14:paraId="7261FEA3" w14:textId="77777777" w:rsidR="00372EE9" w:rsidRPr="00372EE9" w:rsidRDefault="00372EE9" w:rsidP="00372EE9">
      <w:pPr>
        <w:rPr>
          <w:rFonts w:ascii="Times New Roman" w:hAnsi="Times New Roman"/>
          <w:sz w:val="24"/>
        </w:rPr>
      </w:pPr>
      <w:r w:rsidRPr="00372EE9">
        <w:rPr>
          <w:rFonts w:ascii="Times New Roman" w:hAnsi="Times New Roman"/>
          <w:sz w:val="24"/>
        </w:rPr>
        <w:t>Each module must work in harmony within the overall design of the energy harvesting device. While the designs provided offer a visual representation of how these modules could be integrated, they leave room for technical specifications and adaptations based on specific use cases and environmental considerations.</w:t>
      </w:r>
    </w:p>
    <w:p w14:paraId="490441E0" w14:textId="6A87D249" w:rsidR="00FF407F" w:rsidRPr="00372EE9" w:rsidRDefault="00FF407F" w:rsidP="00372EE9">
      <w:pPr>
        <w:rPr>
          <w:rFonts w:ascii="Times New Roman" w:hAnsi="Times New Roman" w:hint="eastAsia"/>
          <w:sz w:val="24"/>
        </w:rPr>
      </w:pPr>
    </w:p>
    <w:sectPr w:rsidR="00FF407F" w:rsidRPr="00372E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FC2"/>
    <w:multiLevelType w:val="multilevel"/>
    <w:tmpl w:val="CE30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95B17"/>
    <w:multiLevelType w:val="multilevel"/>
    <w:tmpl w:val="91DA0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22E91"/>
    <w:multiLevelType w:val="multilevel"/>
    <w:tmpl w:val="70CE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326790">
    <w:abstractNumId w:val="2"/>
  </w:num>
  <w:num w:numId="2" w16cid:durableId="475070761">
    <w:abstractNumId w:val="0"/>
  </w:num>
  <w:num w:numId="3" w16cid:durableId="131887826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72EE9"/>
    <w:rsid w:val="003E4B15"/>
    <w:rsid w:val="003E7252"/>
    <w:rsid w:val="00504926"/>
    <w:rsid w:val="00514C12"/>
    <w:rsid w:val="005177FD"/>
    <w:rsid w:val="0052748E"/>
    <w:rsid w:val="005B2434"/>
    <w:rsid w:val="00604489"/>
    <w:rsid w:val="00637012"/>
    <w:rsid w:val="007D4C75"/>
    <w:rsid w:val="0085734B"/>
    <w:rsid w:val="0087144A"/>
    <w:rsid w:val="008834B5"/>
    <w:rsid w:val="009657F6"/>
    <w:rsid w:val="0098315F"/>
    <w:rsid w:val="00994601"/>
    <w:rsid w:val="009956B3"/>
    <w:rsid w:val="009C4761"/>
    <w:rsid w:val="009F6562"/>
    <w:rsid w:val="00A2286E"/>
    <w:rsid w:val="00A469AC"/>
    <w:rsid w:val="00A65924"/>
    <w:rsid w:val="00AB1EA3"/>
    <w:rsid w:val="00B16011"/>
    <w:rsid w:val="00BE0889"/>
    <w:rsid w:val="00C0273B"/>
    <w:rsid w:val="00C35A01"/>
    <w:rsid w:val="00CC2188"/>
    <w:rsid w:val="00CD5AEA"/>
    <w:rsid w:val="00DF0FE1"/>
    <w:rsid w:val="00E03DAD"/>
    <w:rsid w:val="00E21A9F"/>
    <w:rsid w:val="00E26CC2"/>
    <w:rsid w:val="00E377F4"/>
    <w:rsid w:val="00E56CE5"/>
    <w:rsid w:val="00E7702F"/>
    <w:rsid w:val="00EE23D9"/>
    <w:rsid w:val="00EE29F6"/>
    <w:rsid w:val="00F62FBD"/>
    <w:rsid w:val="00F909AF"/>
    <w:rsid w:val="00FD1395"/>
    <w:rsid w:val="00FD5FC2"/>
    <w:rsid w:val="00FE747D"/>
    <w:rsid w:val="00FF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6950228">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917975">
      <w:bodyDiv w:val="1"/>
      <w:marLeft w:val="0"/>
      <w:marRight w:val="0"/>
      <w:marTop w:val="0"/>
      <w:marBottom w:val="0"/>
      <w:divBdr>
        <w:top w:val="none" w:sz="0" w:space="0" w:color="auto"/>
        <w:left w:val="none" w:sz="0" w:space="0" w:color="auto"/>
        <w:bottom w:val="none" w:sz="0" w:space="0" w:color="auto"/>
        <w:right w:val="none" w:sz="0" w:space="0" w:color="auto"/>
      </w:divBdr>
      <w:divsChild>
        <w:div w:id="16122731">
          <w:marLeft w:val="0"/>
          <w:marRight w:val="0"/>
          <w:marTop w:val="0"/>
          <w:marBottom w:val="0"/>
          <w:divBdr>
            <w:top w:val="single" w:sz="2" w:space="0" w:color="D9D9E3"/>
            <w:left w:val="single" w:sz="2" w:space="0" w:color="D9D9E3"/>
            <w:bottom w:val="single" w:sz="2" w:space="0" w:color="D9D9E3"/>
            <w:right w:val="single" w:sz="2" w:space="0" w:color="D9D9E3"/>
          </w:divBdr>
          <w:divsChild>
            <w:div w:id="110777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29939">
                  <w:marLeft w:val="0"/>
                  <w:marRight w:val="0"/>
                  <w:marTop w:val="0"/>
                  <w:marBottom w:val="0"/>
                  <w:divBdr>
                    <w:top w:val="single" w:sz="2" w:space="0" w:color="D9D9E3"/>
                    <w:left w:val="single" w:sz="2" w:space="0" w:color="D9D9E3"/>
                    <w:bottom w:val="single" w:sz="2" w:space="0" w:color="D9D9E3"/>
                    <w:right w:val="single" w:sz="2" w:space="0" w:color="D9D9E3"/>
                  </w:divBdr>
                  <w:divsChild>
                    <w:div w:id="986125695">
                      <w:marLeft w:val="0"/>
                      <w:marRight w:val="0"/>
                      <w:marTop w:val="0"/>
                      <w:marBottom w:val="0"/>
                      <w:divBdr>
                        <w:top w:val="single" w:sz="2" w:space="0" w:color="D9D9E3"/>
                        <w:left w:val="single" w:sz="2" w:space="0" w:color="D9D9E3"/>
                        <w:bottom w:val="single" w:sz="2" w:space="0" w:color="D9D9E3"/>
                        <w:right w:val="single" w:sz="2" w:space="0" w:color="D9D9E3"/>
                      </w:divBdr>
                      <w:divsChild>
                        <w:div w:id="373776796">
                          <w:marLeft w:val="0"/>
                          <w:marRight w:val="0"/>
                          <w:marTop w:val="0"/>
                          <w:marBottom w:val="0"/>
                          <w:divBdr>
                            <w:top w:val="single" w:sz="2" w:space="0" w:color="D9D9E3"/>
                            <w:left w:val="single" w:sz="2" w:space="0" w:color="D9D9E3"/>
                            <w:bottom w:val="single" w:sz="2" w:space="0" w:color="D9D9E3"/>
                            <w:right w:val="single" w:sz="2" w:space="0" w:color="D9D9E3"/>
                          </w:divBdr>
                          <w:divsChild>
                            <w:div w:id="1948731888">
                              <w:marLeft w:val="0"/>
                              <w:marRight w:val="0"/>
                              <w:marTop w:val="0"/>
                              <w:marBottom w:val="0"/>
                              <w:divBdr>
                                <w:top w:val="single" w:sz="2" w:space="0" w:color="D9D9E3"/>
                                <w:left w:val="single" w:sz="2" w:space="0" w:color="D9D9E3"/>
                                <w:bottom w:val="single" w:sz="2" w:space="0" w:color="D9D9E3"/>
                                <w:right w:val="single" w:sz="2" w:space="0" w:color="D9D9E3"/>
                              </w:divBdr>
                              <w:divsChild>
                                <w:div w:id="1921791546">
                                  <w:marLeft w:val="0"/>
                                  <w:marRight w:val="0"/>
                                  <w:marTop w:val="0"/>
                                  <w:marBottom w:val="0"/>
                                  <w:divBdr>
                                    <w:top w:val="single" w:sz="2" w:space="0" w:color="D9D9E3"/>
                                    <w:left w:val="single" w:sz="2" w:space="0" w:color="D9D9E3"/>
                                    <w:bottom w:val="single" w:sz="2" w:space="0" w:color="D9D9E3"/>
                                    <w:right w:val="single" w:sz="2" w:space="0" w:color="D9D9E3"/>
                                  </w:divBdr>
                                  <w:divsChild>
                                    <w:div w:id="179857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3002302">
          <w:marLeft w:val="0"/>
          <w:marRight w:val="0"/>
          <w:marTop w:val="0"/>
          <w:marBottom w:val="0"/>
          <w:divBdr>
            <w:top w:val="single" w:sz="2" w:space="0" w:color="D9D9E3"/>
            <w:left w:val="single" w:sz="2" w:space="0" w:color="D9D9E3"/>
            <w:bottom w:val="single" w:sz="2" w:space="0" w:color="D9D9E3"/>
            <w:right w:val="single" w:sz="2" w:space="0" w:color="D9D9E3"/>
          </w:divBdr>
          <w:divsChild>
            <w:div w:id="172918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861857">
                  <w:marLeft w:val="0"/>
                  <w:marRight w:val="0"/>
                  <w:marTop w:val="0"/>
                  <w:marBottom w:val="0"/>
                  <w:divBdr>
                    <w:top w:val="single" w:sz="2" w:space="0" w:color="D9D9E3"/>
                    <w:left w:val="single" w:sz="2" w:space="0" w:color="D9D9E3"/>
                    <w:bottom w:val="single" w:sz="2" w:space="0" w:color="D9D9E3"/>
                    <w:right w:val="single" w:sz="2" w:space="0" w:color="D9D9E3"/>
                  </w:divBdr>
                  <w:divsChild>
                    <w:div w:id="1006251434">
                      <w:marLeft w:val="0"/>
                      <w:marRight w:val="0"/>
                      <w:marTop w:val="0"/>
                      <w:marBottom w:val="0"/>
                      <w:divBdr>
                        <w:top w:val="single" w:sz="2" w:space="0" w:color="D9D9E3"/>
                        <w:left w:val="single" w:sz="2" w:space="0" w:color="D9D9E3"/>
                        <w:bottom w:val="single" w:sz="2" w:space="0" w:color="D9D9E3"/>
                        <w:right w:val="single" w:sz="2" w:space="0" w:color="D9D9E3"/>
                      </w:divBdr>
                      <w:divsChild>
                        <w:div w:id="1281959443">
                          <w:marLeft w:val="0"/>
                          <w:marRight w:val="0"/>
                          <w:marTop w:val="0"/>
                          <w:marBottom w:val="0"/>
                          <w:divBdr>
                            <w:top w:val="single" w:sz="2" w:space="0" w:color="D9D9E3"/>
                            <w:left w:val="single" w:sz="2" w:space="0" w:color="D9D9E3"/>
                            <w:bottom w:val="single" w:sz="2" w:space="0" w:color="D9D9E3"/>
                            <w:right w:val="single" w:sz="2" w:space="0" w:color="D9D9E3"/>
                          </w:divBdr>
                          <w:divsChild>
                            <w:div w:id="344988159">
                              <w:marLeft w:val="0"/>
                              <w:marRight w:val="0"/>
                              <w:marTop w:val="0"/>
                              <w:marBottom w:val="0"/>
                              <w:divBdr>
                                <w:top w:val="single" w:sz="2" w:space="0" w:color="D9D9E3"/>
                                <w:left w:val="single" w:sz="2" w:space="0" w:color="D9D9E3"/>
                                <w:bottom w:val="single" w:sz="2" w:space="0" w:color="D9D9E3"/>
                                <w:right w:val="single" w:sz="2" w:space="0" w:color="D9D9E3"/>
                              </w:divBdr>
                              <w:divsChild>
                                <w:div w:id="49252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409905">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26109072">
      <w:bodyDiv w:val="1"/>
      <w:marLeft w:val="0"/>
      <w:marRight w:val="0"/>
      <w:marTop w:val="0"/>
      <w:marBottom w:val="0"/>
      <w:divBdr>
        <w:top w:val="none" w:sz="0" w:space="0" w:color="auto"/>
        <w:left w:val="none" w:sz="0" w:space="0" w:color="auto"/>
        <w:bottom w:val="none" w:sz="0" w:space="0" w:color="auto"/>
        <w:right w:val="none" w:sz="0" w:space="0" w:color="auto"/>
      </w:divBdr>
    </w:div>
    <w:div w:id="967122852">
      <w:bodyDiv w:val="1"/>
      <w:marLeft w:val="0"/>
      <w:marRight w:val="0"/>
      <w:marTop w:val="0"/>
      <w:marBottom w:val="0"/>
      <w:divBdr>
        <w:top w:val="none" w:sz="0" w:space="0" w:color="auto"/>
        <w:left w:val="none" w:sz="0" w:space="0" w:color="auto"/>
        <w:bottom w:val="none" w:sz="0" w:space="0" w:color="auto"/>
        <w:right w:val="none" w:sz="0" w:space="0" w:color="auto"/>
      </w:divBdr>
      <w:divsChild>
        <w:div w:id="1568302539">
          <w:marLeft w:val="0"/>
          <w:marRight w:val="0"/>
          <w:marTop w:val="0"/>
          <w:marBottom w:val="0"/>
          <w:divBdr>
            <w:top w:val="single" w:sz="2" w:space="0" w:color="D9D9E3"/>
            <w:left w:val="single" w:sz="2" w:space="0" w:color="D9D9E3"/>
            <w:bottom w:val="single" w:sz="2" w:space="0" w:color="D9D9E3"/>
            <w:right w:val="single" w:sz="2" w:space="0" w:color="D9D9E3"/>
          </w:divBdr>
          <w:divsChild>
            <w:div w:id="104885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96918">
                  <w:marLeft w:val="0"/>
                  <w:marRight w:val="0"/>
                  <w:marTop w:val="0"/>
                  <w:marBottom w:val="0"/>
                  <w:divBdr>
                    <w:top w:val="single" w:sz="2" w:space="0" w:color="D9D9E3"/>
                    <w:left w:val="single" w:sz="2" w:space="0" w:color="D9D9E3"/>
                    <w:bottom w:val="single" w:sz="2" w:space="0" w:color="D9D9E3"/>
                    <w:right w:val="single" w:sz="2" w:space="0" w:color="D9D9E3"/>
                  </w:divBdr>
                  <w:divsChild>
                    <w:div w:id="1365519129">
                      <w:marLeft w:val="0"/>
                      <w:marRight w:val="0"/>
                      <w:marTop w:val="0"/>
                      <w:marBottom w:val="0"/>
                      <w:divBdr>
                        <w:top w:val="single" w:sz="2" w:space="0" w:color="D9D9E3"/>
                        <w:left w:val="single" w:sz="2" w:space="0" w:color="D9D9E3"/>
                        <w:bottom w:val="single" w:sz="2" w:space="0" w:color="D9D9E3"/>
                        <w:right w:val="single" w:sz="2" w:space="0" w:color="D9D9E3"/>
                      </w:divBdr>
                      <w:divsChild>
                        <w:div w:id="2115708249">
                          <w:marLeft w:val="0"/>
                          <w:marRight w:val="0"/>
                          <w:marTop w:val="0"/>
                          <w:marBottom w:val="0"/>
                          <w:divBdr>
                            <w:top w:val="single" w:sz="2" w:space="0" w:color="D9D9E3"/>
                            <w:left w:val="single" w:sz="2" w:space="0" w:color="D9D9E3"/>
                            <w:bottom w:val="single" w:sz="2" w:space="0" w:color="D9D9E3"/>
                            <w:right w:val="single" w:sz="2" w:space="0" w:color="D9D9E3"/>
                          </w:divBdr>
                          <w:divsChild>
                            <w:div w:id="1488594783">
                              <w:marLeft w:val="0"/>
                              <w:marRight w:val="0"/>
                              <w:marTop w:val="0"/>
                              <w:marBottom w:val="0"/>
                              <w:divBdr>
                                <w:top w:val="single" w:sz="2" w:space="0" w:color="D9D9E3"/>
                                <w:left w:val="single" w:sz="2" w:space="0" w:color="D9D9E3"/>
                                <w:bottom w:val="single" w:sz="2" w:space="0" w:color="D9D9E3"/>
                                <w:right w:val="single" w:sz="2" w:space="0" w:color="D9D9E3"/>
                              </w:divBdr>
                              <w:divsChild>
                                <w:div w:id="826215477">
                                  <w:marLeft w:val="0"/>
                                  <w:marRight w:val="0"/>
                                  <w:marTop w:val="0"/>
                                  <w:marBottom w:val="0"/>
                                  <w:divBdr>
                                    <w:top w:val="single" w:sz="2" w:space="0" w:color="D9D9E3"/>
                                    <w:left w:val="single" w:sz="2" w:space="0" w:color="D9D9E3"/>
                                    <w:bottom w:val="single" w:sz="2" w:space="0" w:color="D9D9E3"/>
                                    <w:right w:val="single" w:sz="2" w:space="0" w:color="D9D9E3"/>
                                  </w:divBdr>
                                  <w:divsChild>
                                    <w:div w:id="82269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9411">
          <w:marLeft w:val="0"/>
          <w:marRight w:val="0"/>
          <w:marTop w:val="0"/>
          <w:marBottom w:val="0"/>
          <w:divBdr>
            <w:top w:val="single" w:sz="2" w:space="0" w:color="D9D9E3"/>
            <w:left w:val="single" w:sz="2" w:space="0" w:color="D9D9E3"/>
            <w:bottom w:val="single" w:sz="2" w:space="0" w:color="D9D9E3"/>
            <w:right w:val="single" w:sz="2" w:space="0" w:color="D9D9E3"/>
          </w:divBdr>
          <w:divsChild>
            <w:div w:id="5105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0938">
                  <w:marLeft w:val="0"/>
                  <w:marRight w:val="0"/>
                  <w:marTop w:val="0"/>
                  <w:marBottom w:val="0"/>
                  <w:divBdr>
                    <w:top w:val="single" w:sz="2" w:space="0" w:color="D9D9E3"/>
                    <w:left w:val="single" w:sz="2" w:space="0" w:color="D9D9E3"/>
                    <w:bottom w:val="single" w:sz="2" w:space="0" w:color="D9D9E3"/>
                    <w:right w:val="single" w:sz="2" w:space="0" w:color="D9D9E3"/>
                  </w:divBdr>
                  <w:divsChild>
                    <w:div w:id="1215044109">
                      <w:marLeft w:val="0"/>
                      <w:marRight w:val="0"/>
                      <w:marTop w:val="0"/>
                      <w:marBottom w:val="0"/>
                      <w:divBdr>
                        <w:top w:val="single" w:sz="2" w:space="0" w:color="D9D9E3"/>
                        <w:left w:val="single" w:sz="2" w:space="0" w:color="D9D9E3"/>
                        <w:bottom w:val="single" w:sz="2" w:space="0" w:color="D9D9E3"/>
                        <w:right w:val="single" w:sz="2" w:space="0" w:color="D9D9E3"/>
                      </w:divBdr>
                      <w:divsChild>
                        <w:div w:id="1756899349">
                          <w:marLeft w:val="0"/>
                          <w:marRight w:val="0"/>
                          <w:marTop w:val="0"/>
                          <w:marBottom w:val="0"/>
                          <w:divBdr>
                            <w:top w:val="single" w:sz="2" w:space="0" w:color="D9D9E3"/>
                            <w:left w:val="single" w:sz="2" w:space="0" w:color="D9D9E3"/>
                            <w:bottom w:val="single" w:sz="2" w:space="0" w:color="D9D9E3"/>
                            <w:right w:val="single" w:sz="2" w:space="0" w:color="D9D9E3"/>
                          </w:divBdr>
                          <w:divsChild>
                            <w:div w:id="1177648860">
                              <w:marLeft w:val="0"/>
                              <w:marRight w:val="0"/>
                              <w:marTop w:val="0"/>
                              <w:marBottom w:val="0"/>
                              <w:divBdr>
                                <w:top w:val="single" w:sz="2" w:space="0" w:color="D9D9E3"/>
                                <w:left w:val="single" w:sz="2" w:space="0" w:color="D9D9E3"/>
                                <w:bottom w:val="single" w:sz="2" w:space="0" w:color="D9D9E3"/>
                                <w:right w:val="single" w:sz="2" w:space="0" w:color="D9D9E3"/>
                              </w:divBdr>
                              <w:divsChild>
                                <w:div w:id="97553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588244">
      <w:bodyDiv w:val="1"/>
      <w:marLeft w:val="0"/>
      <w:marRight w:val="0"/>
      <w:marTop w:val="0"/>
      <w:marBottom w:val="0"/>
      <w:divBdr>
        <w:top w:val="none" w:sz="0" w:space="0" w:color="auto"/>
        <w:left w:val="none" w:sz="0" w:space="0" w:color="auto"/>
        <w:bottom w:val="none" w:sz="0" w:space="0" w:color="auto"/>
        <w:right w:val="none" w:sz="0" w:space="0" w:color="auto"/>
      </w:divBdr>
      <w:divsChild>
        <w:div w:id="542908461">
          <w:marLeft w:val="0"/>
          <w:marRight w:val="0"/>
          <w:marTop w:val="0"/>
          <w:marBottom w:val="0"/>
          <w:divBdr>
            <w:top w:val="single" w:sz="2" w:space="0" w:color="D9D9E3"/>
            <w:left w:val="single" w:sz="2" w:space="0" w:color="D9D9E3"/>
            <w:bottom w:val="single" w:sz="2" w:space="0" w:color="D9D9E3"/>
            <w:right w:val="single" w:sz="2" w:space="0" w:color="D9D9E3"/>
          </w:divBdr>
          <w:divsChild>
            <w:div w:id="82493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79048">
                  <w:marLeft w:val="0"/>
                  <w:marRight w:val="0"/>
                  <w:marTop w:val="0"/>
                  <w:marBottom w:val="0"/>
                  <w:divBdr>
                    <w:top w:val="single" w:sz="2" w:space="0" w:color="D9D9E3"/>
                    <w:left w:val="single" w:sz="2" w:space="0" w:color="D9D9E3"/>
                    <w:bottom w:val="single" w:sz="2" w:space="0" w:color="D9D9E3"/>
                    <w:right w:val="single" w:sz="2" w:space="0" w:color="D9D9E3"/>
                  </w:divBdr>
                  <w:divsChild>
                    <w:div w:id="861091463">
                      <w:marLeft w:val="0"/>
                      <w:marRight w:val="0"/>
                      <w:marTop w:val="0"/>
                      <w:marBottom w:val="0"/>
                      <w:divBdr>
                        <w:top w:val="single" w:sz="2" w:space="0" w:color="D9D9E3"/>
                        <w:left w:val="single" w:sz="2" w:space="0" w:color="D9D9E3"/>
                        <w:bottom w:val="single" w:sz="2" w:space="0" w:color="D9D9E3"/>
                        <w:right w:val="single" w:sz="2" w:space="0" w:color="D9D9E3"/>
                      </w:divBdr>
                      <w:divsChild>
                        <w:div w:id="1008749551">
                          <w:marLeft w:val="0"/>
                          <w:marRight w:val="0"/>
                          <w:marTop w:val="0"/>
                          <w:marBottom w:val="0"/>
                          <w:divBdr>
                            <w:top w:val="single" w:sz="2" w:space="0" w:color="D9D9E3"/>
                            <w:left w:val="single" w:sz="2" w:space="0" w:color="D9D9E3"/>
                            <w:bottom w:val="single" w:sz="2" w:space="0" w:color="D9D9E3"/>
                            <w:right w:val="single" w:sz="2" w:space="0" w:color="D9D9E3"/>
                          </w:divBdr>
                          <w:divsChild>
                            <w:div w:id="1731540704">
                              <w:marLeft w:val="0"/>
                              <w:marRight w:val="0"/>
                              <w:marTop w:val="0"/>
                              <w:marBottom w:val="0"/>
                              <w:divBdr>
                                <w:top w:val="single" w:sz="2" w:space="0" w:color="D9D9E3"/>
                                <w:left w:val="single" w:sz="2" w:space="0" w:color="D9D9E3"/>
                                <w:bottom w:val="single" w:sz="2" w:space="0" w:color="D9D9E3"/>
                                <w:right w:val="single" w:sz="2" w:space="0" w:color="D9D9E3"/>
                              </w:divBdr>
                              <w:divsChild>
                                <w:div w:id="274676279">
                                  <w:marLeft w:val="0"/>
                                  <w:marRight w:val="0"/>
                                  <w:marTop w:val="0"/>
                                  <w:marBottom w:val="0"/>
                                  <w:divBdr>
                                    <w:top w:val="single" w:sz="2" w:space="0" w:color="D9D9E3"/>
                                    <w:left w:val="single" w:sz="2" w:space="0" w:color="D9D9E3"/>
                                    <w:bottom w:val="single" w:sz="2" w:space="0" w:color="D9D9E3"/>
                                    <w:right w:val="single" w:sz="2" w:space="0" w:color="D9D9E3"/>
                                  </w:divBdr>
                                  <w:divsChild>
                                    <w:div w:id="168292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384373">
          <w:marLeft w:val="0"/>
          <w:marRight w:val="0"/>
          <w:marTop w:val="0"/>
          <w:marBottom w:val="0"/>
          <w:divBdr>
            <w:top w:val="single" w:sz="2" w:space="0" w:color="D9D9E3"/>
            <w:left w:val="single" w:sz="2" w:space="0" w:color="D9D9E3"/>
            <w:bottom w:val="single" w:sz="2" w:space="0" w:color="D9D9E3"/>
            <w:right w:val="single" w:sz="2" w:space="0" w:color="D9D9E3"/>
          </w:divBdr>
          <w:divsChild>
            <w:div w:id="96639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840275">
                  <w:marLeft w:val="0"/>
                  <w:marRight w:val="0"/>
                  <w:marTop w:val="0"/>
                  <w:marBottom w:val="0"/>
                  <w:divBdr>
                    <w:top w:val="single" w:sz="2" w:space="0" w:color="D9D9E3"/>
                    <w:left w:val="single" w:sz="2" w:space="0" w:color="D9D9E3"/>
                    <w:bottom w:val="single" w:sz="2" w:space="0" w:color="D9D9E3"/>
                    <w:right w:val="single" w:sz="2" w:space="0" w:color="D9D9E3"/>
                  </w:divBdr>
                  <w:divsChild>
                    <w:div w:id="1211772394">
                      <w:marLeft w:val="0"/>
                      <w:marRight w:val="0"/>
                      <w:marTop w:val="0"/>
                      <w:marBottom w:val="0"/>
                      <w:divBdr>
                        <w:top w:val="single" w:sz="2" w:space="0" w:color="D9D9E3"/>
                        <w:left w:val="single" w:sz="2" w:space="0" w:color="D9D9E3"/>
                        <w:bottom w:val="single" w:sz="2" w:space="0" w:color="D9D9E3"/>
                        <w:right w:val="single" w:sz="2" w:space="0" w:color="D9D9E3"/>
                      </w:divBdr>
                      <w:divsChild>
                        <w:div w:id="1419718464">
                          <w:marLeft w:val="0"/>
                          <w:marRight w:val="0"/>
                          <w:marTop w:val="0"/>
                          <w:marBottom w:val="0"/>
                          <w:divBdr>
                            <w:top w:val="single" w:sz="2" w:space="0" w:color="D9D9E3"/>
                            <w:left w:val="single" w:sz="2" w:space="0" w:color="D9D9E3"/>
                            <w:bottom w:val="single" w:sz="2" w:space="0" w:color="D9D9E3"/>
                            <w:right w:val="single" w:sz="2" w:space="0" w:color="D9D9E3"/>
                          </w:divBdr>
                          <w:divsChild>
                            <w:div w:id="1289239842">
                              <w:marLeft w:val="0"/>
                              <w:marRight w:val="0"/>
                              <w:marTop w:val="0"/>
                              <w:marBottom w:val="0"/>
                              <w:divBdr>
                                <w:top w:val="single" w:sz="2" w:space="0" w:color="D9D9E3"/>
                                <w:left w:val="single" w:sz="2" w:space="0" w:color="D9D9E3"/>
                                <w:bottom w:val="single" w:sz="2" w:space="0" w:color="D9D9E3"/>
                                <w:right w:val="single" w:sz="2" w:space="0" w:color="D9D9E3"/>
                              </w:divBdr>
                              <w:divsChild>
                                <w:div w:id="231473251">
                                  <w:marLeft w:val="0"/>
                                  <w:marRight w:val="0"/>
                                  <w:marTop w:val="0"/>
                                  <w:marBottom w:val="0"/>
                                  <w:divBdr>
                                    <w:top w:val="single" w:sz="2" w:space="0" w:color="D9D9E3"/>
                                    <w:left w:val="single" w:sz="2" w:space="0" w:color="D9D9E3"/>
                                    <w:bottom w:val="single" w:sz="2" w:space="0" w:color="D9D9E3"/>
                                    <w:right w:val="single" w:sz="2" w:space="0" w:color="D9D9E3"/>
                                  </w:divBdr>
                                  <w:divsChild>
                                    <w:div w:id="179983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54501708">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91675582">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61623696">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8698422">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1008</Words>
  <Characters>5343</Characters>
  <Application>Microsoft Office Word</Application>
  <DocSecurity>0</DocSecurity>
  <Lines>130</Lines>
  <Paragraphs>37</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2024-01-06T14:04:00Z</dcterms:created>
  <dcterms:modified xsi:type="dcterms:W3CDTF">2024-01-06T14:06:00Z</dcterms:modified>
</cp:coreProperties>
</file>