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ff9300"/>
          <w:sz w:val="30"/>
          <w:szCs w:val="30"/>
          <w14:textFill>
            <w14:solidFill>
              <w14:srgbClr w14:val="FF9300"/>
            </w14:solidFill>
          </w14:textFill>
        </w:rPr>
      </w:pPr>
      <w:r>
        <w:rPr>
          <w:outline w:val="0"/>
          <w:color w:val="ff9300"/>
          <w:sz w:val="30"/>
          <w:szCs w:val="30"/>
          <w:rtl w:val="0"/>
          <w:lang w:val="en-US"/>
          <w14:textFill>
            <w14:solidFill>
              <w14:srgbClr w14:val="FF9300"/>
            </w14:solidFill>
          </w14:textFill>
        </w:rPr>
        <w:t>getOne()</w:t>
      </w:r>
    </w:p>
    <w:p>
      <w:pPr>
        <w:pStyle w:val="Body"/>
        <w:rPr>
          <w:outline w:val="0"/>
          <w:color w:val="ff9300"/>
          <w:sz w:val="30"/>
          <w:szCs w:val="30"/>
          <w14:textFill>
            <w14:solidFill>
              <w14:srgbClr w14:val="FF9300"/>
            </w14:solidFill>
          </w14:textFill>
        </w:rPr>
      </w:pPr>
    </w:p>
    <w:p>
      <w:pPr>
        <w:pStyle w:val="Body"/>
        <w:jc w:val="both"/>
        <w:rPr>
          <w:rFonts w:ascii="Helvetica" w:cs="Helvetica" w:hAnsi="Helvetica" w:eastAsia="Helvetica"/>
          <w:outline w:val="0"/>
          <w:color w:val="232429"/>
          <w:sz w:val="26"/>
          <w:szCs w:val="26"/>
          <w14:textFill>
            <w14:solidFill>
              <w14:srgbClr w14:val="232529"/>
            </w14:solidFill>
          </w14:textFill>
        </w:rPr>
      </w:pPr>
      <w:r>
        <w:rPr>
          <w:rFonts w:ascii="Helvetica" w:hAnsi="Helvetica"/>
          <w:outline w:val="0"/>
          <w:color w:val="232429"/>
          <w:sz w:val="26"/>
          <w:szCs w:val="26"/>
          <w:rtl w:val="0"/>
          <w:lang w:val="en-US"/>
          <w14:textFill>
            <w14:solidFill>
              <w14:srgbClr w14:val="232529"/>
            </w14:solidFill>
          </w14:textFill>
        </w:rPr>
        <w:t>returns a reference to the entity with the given identifier. getOne internally invokes EntityManager.getReference() method. As per docs, this method will always return a proxy without hitting the database (lazily fetched). This method will throw EntityNotFoundException at the time of actual access if the requested entity does not exist in the database.</w:t>
      </w:r>
    </w:p>
    <w:p>
      <w:pPr>
        <w:pStyle w:val="Body"/>
        <w:jc w:val="both"/>
        <w:rPr>
          <w:rFonts w:ascii="Helvetica" w:cs="Helvetica" w:hAnsi="Helvetica" w:eastAsia="Helvetica"/>
          <w:outline w:val="0"/>
          <w:color w:val="232429"/>
          <w:sz w:val="26"/>
          <w:szCs w:val="26"/>
          <w14:textFill>
            <w14:solidFill>
              <w14:srgbClr w14:val="232529"/>
            </w14:solidFill>
          </w14:textFill>
        </w:rPr>
      </w:pPr>
    </w:p>
    <w:p>
      <w:pPr>
        <w:pStyle w:val="Body"/>
        <w:jc w:val="both"/>
        <w:rPr>
          <w:outline w:val="0"/>
          <w:color w:val="0075b9"/>
          <w:sz w:val="26"/>
          <w:szCs w:val="26"/>
          <w14:textFill>
            <w14:solidFill>
              <w14:srgbClr w14:val="0076BA"/>
            </w14:solidFill>
          </w14:textFill>
        </w:rPr>
      </w:pPr>
      <w:r>
        <w:rPr>
          <w:outline w:val="0"/>
          <w:color w:val="0075b9"/>
          <w:sz w:val="26"/>
          <w:szCs w:val="26"/>
          <w:rtl w:val="0"/>
          <w:lang w:val="it-IT"/>
          <w14:textFill>
            <w14:solidFill>
              <w14:srgbClr w14:val="0076BA"/>
            </w14:solidFill>
          </w14:textFill>
        </w:rPr>
        <w:t xml:space="preserve">Hibernate: </w:t>
      </w:r>
      <w:r>
        <w:rPr>
          <w:outline w:val="0"/>
          <w:color w:val="000000"/>
          <w:sz w:val="26"/>
          <w:szCs w:val="26"/>
          <w:rtl w:val="0"/>
          <w:lang w:val="es-ES_tradnl"/>
          <w14:textFill>
            <w14:solidFill>
              <w14:srgbClr w14:val="000000"/>
            </w14:solidFill>
          </w14:textFill>
        </w:rPr>
        <w:t>selec</w:t>
      </w:r>
      <w:r>
        <w:rPr>
          <w:outline w:val="0"/>
          <w:color w:val="0075b9"/>
          <w:sz w:val="26"/>
          <w:szCs w:val="26"/>
          <w:rtl w:val="0"/>
          <w:lang w:val="en-US"/>
          <w14:textFill>
            <w14:solidFill>
              <w14:srgbClr w14:val="0076BA"/>
            </w14:solidFill>
          </w14:textFill>
        </w:rPr>
        <w:t>t user0_.id as id1_3_0_, user0_.name as name2_3_0_, user0_.national_id as national3_3_0_, user0_.phone_number as phone_nu4_3_0_, user0_.surname as surname5_3_0_, user0_.age as age6_3_0_, user0_.email as email7_3_0_, user0_.project_id as project_8_3_0_ from usertbl user0_ where user0_.id=?</w:t>
      </w:r>
    </w:p>
    <w:p>
      <w:pPr>
        <w:pStyle w:val="Body"/>
        <w:jc w:val="both"/>
        <w:rPr>
          <w:outline w:val="0"/>
          <w:color w:val="0075b9"/>
          <w:sz w:val="26"/>
          <w:szCs w:val="26"/>
          <w14:textFill>
            <w14:solidFill>
              <w14:srgbClr w14:val="0076BA"/>
            </w14:solidFill>
          </w14:textFill>
        </w:rPr>
      </w:pPr>
      <w:r>
        <w:rPr>
          <w:outline w:val="0"/>
          <w:color w:val="0075b9"/>
          <w:sz w:val="26"/>
          <w:szCs w:val="26"/>
          <w:rtl w:val="0"/>
          <w:lang w:val="it-IT"/>
          <w14:textFill>
            <w14:solidFill>
              <w14:srgbClr w14:val="0076BA"/>
            </w14:solidFill>
          </w14:textFill>
        </w:rPr>
        <w:t xml:space="preserve">Hibernate: </w:t>
      </w:r>
      <w:r>
        <w:rPr>
          <w:outline w:val="0"/>
          <w:color w:val="000000"/>
          <w:sz w:val="26"/>
          <w:szCs w:val="26"/>
          <w:rtl w:val="0"/>
          <w:lang w:val="en-US"/>
          <w14:textFill>
            <w14:solidFill>
              <w14:srgbClr w14:val="000000"/>
            </w14:solidFill>
          </w14:textFill>
        </w:rPr>
        <w:t>select</w:t>
      </w:r>
      <w:r>
        <w:rPr>
          <w:outline w:val="0"/>
          <w:color w:val="0075b9"/>
          <w:sz w:val="26"/>
          <w:szCs w:val="26"/>
          <w:rtl w:val="0"/>
          <w:lang w:val="en-US"/>
          <w14:textFill>
            <w14:solidFill>
              <w14:srgbClr w14:val="0076BA"/>
            </w14:solidFill>
          </w14:textFill>
        </w:rPr>
        <w:t xml:space="preserve"> project0_.id as id1_2_0_, project0_.name as name2_2_0_ from project project0_ where project0_.id=?</w:t>
      </w:r>
    </w:p>
    <w:p>
      <w:pPr>
        <w:pStyle w:val="Body"/>
        <w:jc w:val="both"/>
        <w:rPr>
          <w:rFonts w:ascii="Helvetica" w:cs="Helvetica" w:hAnsi="Helvetica" w:eastAsia="Helvetica"/>
          <w:outline w:val="0"/>
          <w:color w:val="232429"/>
          <w:sz w:val="26"/>
          <w:szCs w:val="26"/>
          <w14:textFill>
            <w14:solidFill>
              <w14:srgbClr w14:val="232529"/>
            </w14:solidFill>
          </w14:textFill>
        </w:rPr>
      </w:pPr>
    </w:p>
    <w:p>
      <w:pPr>
        <w:pStyle w:val="Body"/>
        <w:rPr>
          <w:rFonts w:ascii="Arial" w:cs="Arial" w:hAnsi="Arial" w:eastAsia="Arial"/>
        </w:rPr>
      </w:pPr>
    </w:p>
    <w:p>
      <w:pPr>
        <w:pStyle w:val="Body"/>
        <w:rPr>
          <w:rFonts w:ascii="Arial" w:cs="Arial" w:hAnsi="Arial" w:eastAsia="Arial"/>
        </w:rPr>
      </w:pPr>
    </w:p>
    <w:p>
      <w:pPr>
        <w:pStyle w:val="Body"/>
        <w:rPr>
          <w:outline w:val="0"/>
          <w:color w:val="ff9300"/>
          <w:sz w:val="30"/>
          <w:szCs w:val="30"/>
          <w14:textFill>
            <w14:solidFill>
              <w14:srgbClr w14:val="FF9300"/>
            </w14:solidFill>
          </w14:textFill>
        </w:rPr>
      </w:pPr>
      <w:r>
        <w:rPr>
          <w:outline w:val="0"/>
          <w:color w:val="ff9300"/>
          <w:sz w:val="30"/>
          <w:szCs w:val="30"/>
          <w:rtl w:val="0"/>
          <w:lang w:val="en-US"/>
          <w14:textFill>
            <w14:solidFill>
              <w14:srgbClr w14:val="FF9300"/>
            </w14:solidFill>
          </w14:textFill>
        </w:rPr>
        <w:t>findById(</w:t>
      </w:r>
      <w:r>
        <w:rPr>
          <w:outline w:val="0"/>
          <w:color w:val="ff9300"/>
          <w:sz w:val="30"/>
          <w:szCs w:val="30"/>
          <w:rtl w:val="0"/>
          <w:lang w:val="en-US"/>
          <w14:textFill>
            <w14:solidFill>
              <w14:srgbClr w14:val="FF9300"/>
            </w14:solidFill>
          </w14:textFill>
        </w:rPr>
        <w:t>)</w:t>
      </w:r>
    </w:p>
    <w:p>
      <w:pPr>
        <w:pStyle w:val="Body"/>
        <w:rPr>
          <w:sz w:val="26"/>
          <w:szCs w:val="26"/>
        </w:rPr>
      </w:pPr>
      <w:r>
        <w:rPr>
          <w:sz w:val="26"/>
          <w:szCs w:val="26"/>
          <w:rtl w:val="0"/>
          <w:lang w:val="en-US"/>
        </w:rPr>
        <w:t>This method will actually hit the database and return the real object mapping to a row in the database. It is EAGER loaded operation that returns null if no record exists in database.</w:t>
      </w:r>
    </w:p>
    <w:p>
      <w:pPr>
        <w:pStyle w:val="Body"/>
        <w:rPr>
          <w:sz w:val="26"/>
          <w:szCs w:val="26"/>
        </w:rPr>
      </w:pPr>
    </w:p>
    <w:p>
      <w:pPr>
        <w:pStyle w:val="Body"/>
        <w:rPr>
          <w:sz w:val="26"/>
          <w:szCs w:val="26"/>
        </w:rPr>
      </w:pPr>
    </w:p>
    <w:p>
      <w:pPr>
        <w:pStyle w:val="Body"/>
        <w:rPr>
          <w:outline w:val="0"/>
          <w:color w:val="0075b9"/>
          <w:sz w:val="26"/>
          <w:szCs w:val="26"/>
          <w14:textFill>
            <w14:solidFill>
              <w14:srgbClr w14:val="0076BA"/>
            </w14:solidFill>
          </w14:textFill>
        </w:rPr>
      </w:pPr>
      <w:r>
        <w:rPr>
          <w:outline w:val="0"/>
          <w:color w:val="0075b9"/>
          <w:sz w:val="26"/>
          <w:szCs w:val="26"/>
          <w:rtl w:val="0"/>
          <w:lang w:val="it-IT"/>
          <w14:textFill>
            <w14:solidFill>
              <w14:srgbClr w14:val="0076BA"/>
            </w14:solidFill>
          </w14:textFill>
        </w:rPr>
        <w:t xml:space="preserve">Hibernate: </w:t>
      </w:r>
      <w:r>
        <w:rPr>
          <w:outline w:val="0"/>
          <w:color w:val="000000"/>
          <w:sz w:val="26"/>
          <w:szCs w:val="26"/>
          <w:rtl w:val="0"/>
          <w:lang w:val="en-US"/>
          <w14:textFill>
            <w14:solidFill>
              <w14:srgbClr w14:val="000000"/>
            </w14:solidFill>
          </w14:textFill>
        </w:rPr>
        <w:t>select</w:t>
      </w:r>
      <w:r>
        <w:rPr>
          <w:outline w:val="0"/>
          <w:color w:val="0075b9"/>
          <w:sz w:val="26"/>
          <w:szCs w:val="26"/>
          <w:rtl w:val="0"/>
          <w:lang w:val="en-US"/>
          <w14:textFill>
            <w14:solidFill>
              <w14:srgbClr w14:val="0076BA"/>
            </w14:solidFill>
          </w14:textFill>
        </w:rPr>
        <w:t xml:space="preserve"> user0_.id as id1_3_0_, user0_.name as name2_3_0_, user0_.national_id as national3_3_0_, user0_.phone_number as phone_nu4_3_0_, user0_.surname as surname5_3_0_, user0_.age as age6_3_0_, user0_.email as email7_3_0_, user0_.project_id as project_8_3_0_ from usertbl user0_ where user0_.id=?</w:t>
      </w:r>
    </w:p>
    <w:p>
      <w:pPr>
        <w:pStyle w:val="Default"/>
        <w:bidi w:val="0"/>
        <w:ind w:left="0" w:right="0" w:firstLine="0"/>
        <w:jc w:val="both"/>
        <w:rPr>
          <w:rFonts w:ascii="Helvetica" w:cs="Helvetica" w:hAnsi="Helvetica" w:eastAsia="Helvetica"/>
          <w:outline w:val="0"/>
          <w:color w:val="202528"/>
          <w:sz w:val="26"/>
          <w:szCs w:val="26"/>
          <w:shd w:val="clear" w:color="auto" w:fill="ffffff"/>
          <w:rtl w:val="0"/>
          <w14:textFill>
            <w14:solidFill>
              <w14:srgbClr w14:val="212529"/>
            </w14:solidFill>
          </w14:textFill>
        </w:rPr>
      </w:pPr>
    </w:p>
    <w:p>
      <w:pPr>
        <w:pStyle w:val="Default"/>
        <w:bidi w:val="0"/>
        <w:ind w:left="0" w:right="0" w:firstLine="0"/>
        <w:jc w:val="left"/>
        <w:rPr>
          <w:rFonts w:ascii="Helvetica" w:cs="Helvetica" w:hAnsi="Helvetica" w:eastAsia="Helvetica"/>
          <w:outline w:val="0"/>
          <w:color w:val="ff9300"/>
          <w:sz w:val="30"/>
          <w:szCs w:val="30"/>
          <w:shd w:val="clear" w:color="auto" w:fill="ffffff"/>
          <w:rtl w:val="0"/>
          <w14:textFill>
            <w14:solidFill>
              <w14:srgbClr w14:val="FF9300"/>
            </w14:solidFill>
          </w14:textFill>
        </w:rPr>
      </w:pPr>
      <w:r>
        <w:rPr>
          <w:rFonts w:ascii="Helvetica" w:hAnsi="Helvetica"/>
          <w:outline w:val="0"/>
          <w:color w:val="ff9300"/>
          <w:sz w:val="30"/>
          <w:szCs w:val="30"/>
          <w:shd w:val="clear" w:color="auto" w:fill="ffffff"/>
          <w:rtl w:val="0"/>
          <w:lang w:val="en-US"/>
          <w14:textFill>
            <w14:solidFill>
              <w14:srgbClr w14:val="FF9300"/>
            </w14:solidFill>
          </w14:textFill>
        </w:rPr>
        <w:t>Which one to choose?</w:t>
      </w:r>
    </w:p>
    <w:p>
      <w:pPr>
        <w:pStyle w:val="Body"/>
        <w:rPr>
          <w:sz w:val="26"/>
          <w:szCs w:val="26"/>
        </w:rPr>
      </w:pPr>
      <w:r>
        <w:rPr>
          <w:sz w:val="26"/>
          <w:szCs w:val="26"/>
          <w:rtl w:val="0"/>
          <w:lang w:val="en-US"/>
        </w:rPr>
        <w:t>The only real difference between these methods is about the performance. Lazily loaded getOne() method avoids database roundtrip from the JVM as it never hits the database until the properties of returned proxy object are actually accessed.</w:t>
      </w:r>
    </w:p>
    <w:p>
      <w:pPr>
        <w:pStyle w:val="Body"/>
        <w:rPr>
          <w:sz w:val="26"/>
          <w:szCs w:val="26"/>
        </w:rPr>
      </w:pPr>
      <w:r>
        <w:rPr>
          <w:sz w:val="26"/>
          <w:szCs w:val="26"/>
          <w:rtl w:val="0"/>
          <w:lang w:val="en-US"/>
        </w:rPr>
        <w:t>There are scenarios when you just want to get retrieve an entity from database and assign it as a reference to another object, just to maintain the relationship (OneToOne or ManyToOne).</w:t>
      </w:r>
    </w:p>
    <w:p>
      <w:pPr>
        <w:pStyle w:val="Body"/>
        <w:rPr>
          <w:sz w:val="26"/>
          <w:szCs w:val="26"/>
        </w:rPr>
      </w:pPr>
    </w:p>
    <w:p>
      <w:pPr>
        <w:pStyle w:val="Body"/>
        <w:rPr>
          <w:sz w:val="26"/>
          <w:szCs w:val="26"/>
        </w:rPr>
      </w:pPr>
    </w:p>
    <w:p>
      <w:pPr>
        <w:pStyle w:val="Body"/>
        <w:rPr>
          <w:outline w:val="0"/>
          <w:color w:val="0075b9"/>
          <w:sz w:val="26"/>
          <w:szCs w:val="26"/>
          <w14:textFill>
            <w14:solidFill>
              <w14:srgbClr w14:val="0076BA"/>
            </w14:solidFill>
          </w14:textFill>
        </w:rPr>
      </w:pPr>
      <w:r>
        <w:rPr>
          <w:sz w:val="26"/>
          <w:szCs w:val="26"/>
          <w:rtl w:val="0"/>
          <w:lang w:val="en-US"/>
        </w:rPr>
        <w:t xml:space="preserve">Notice =&gt; if you want to use getOne() for returning a reference to the entity you must use </w:t>
      </w:r>
      <w:r>
        <w:rPr>
          <w:outline w:val="0"/>
          <w:color w:val="0075b9"/>
          <w:sz w:val="26"/>
          <w:szCs w:val="26"/>
          <w:rtl w:val="0"/>
          <w:lang w:val="en-US"/>
          <w14:textFill>
            <w14:solidFill>
              <w14:srgbClr w14:val="0076BA"/>
            </w14:solidFill>
          </w14:textFill>
        </w:rPr>
        <w:t>fetch = FetchType.Lazy</w:t>
      </w:r>
    </w:p>
    <w:p>
      <w:pPr>
        <w:pStyle w:val="Body"/>
        <w:rPr>
          <w:outline w:val="0"/>
          <w:color w:val="0075b9"/>
          <w:sz w:val="26"/>
          <w:szCs w:val="26"/>
          <w14:textFill>
            <w14:solidFill>
              <w14:srgbClr w14:val="0076BA"/>
            </w14:solidFill>
          </w14:textFill>
        </w:rPr>
      </w:pPr>
    </w:p>
    <w:p>
      <w:pPr>
        <w:pStyle w:val="Body"/>
      </w:pPr>
      <w:r>
        <w:rPr>
          <w:outline w:val="0"/>
          <w:color w:val="0075b9"/>
          <w:sz w:val="26"/>
          <w:szCs w:val="26"/>
          <w14:textFill>
            <w14:solidFill>
              <w14:srgbClr w14:val="0076BA"/>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