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Kristina Grkovic</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Waverly Allen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 6025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Balan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2/1/2025 </w:t>
      </w:r>
      <w:r w:rsidDel="00000000" w:rsidR="00000000" w:rsidRPr="00000000">
        <w:rPr>
          <w:rtl w:val="0"/>
        </w:rPr>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Sky’s the Limit: Final Deliverable Iterative Model Report</w:t>
      </w: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276" w:lineRule="auto"/>
        <w:ind w:left="0" w:firstLine="0"/>
        <w:rPr>
          <w:rFonts w:ascii="Times New Roman" w:cs="Times New Roman" w:eastAsia="Times New Roman" w:hAnsi="Times New Roman"/>
          <w:b w:val="1"/>
          <w:color w:val="000000"/>
        </w:rPr>
      </w:pPr>
      <w:bookmarkStart w:colFirst="0" w:colLast="0" w:name="_wm582roibcqz" w:id="0"/>
      <w:bookmarkEnd w:id="0"/>
      <w:r w:rsidDel="00000000" w:rsidR="00000000" w:rsidRPr="00000000">
        <w:rPr>
          <w:rFonts w:ascii="Times New Roman" w:cs="Times New Roman" w:eastAsia="Times New Roman" w:hAnsi="Times New Roman"/>
          <w:b w:val="1"/>
          <w:color w:val="000000"/>
          <w:rtl w:val="0"/>
        </w:rPr>
        <w:t xml:space="preserve">Project Overview</w:t>
      </w:r>
    </w:p>
    <w:p w:rsidR="00000000" w:rsidDel="00000000" w:rsidP="00000000" w:rsidRDefault="00000000" w:rsidRPr="00000000" w14:paraId="00000008">
      <w:pPr>
        <w:spacing w:after="24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focuses on building a predictive model for Target_Y using a dataset with 1,000,000 rows and 32 features. The primary goal is to maximize recall while keeping false positives under control, making the F1 score the key evaluation metric. We utilize a 70/30 train-test split and iteratively refine our approach by testing various models, adjusting features, and fine-tuning parameters.</w:t>
      </w:r>
    </w:p>
    <w:p w:rsidR="00000000" w:rsidDel="00000000" w:rsidP="00000000" w:rsidRDefault="00000000" w:rsidRPr="00000000" w14:paraId="00000009">
      <w:pPr>
        <w:pStyle w:val="Heading4"/>
        <w:keepNext w:val="0"/>
        <w:keepLines w:val="0"/>
        <w:spacing w:after="0" w:before="0" w:line="276" w:lineRule="auto"/>
        <w:ind w:left="720" w:hanging="360"/>
        <w:rPr>
          <w:rFonts w:ascii="Times New Roman" w:cs="Times New Roman" w:eastAsia="Times New Roman" w:hAnsi="Times New Roman"/>
          <w:b w:val="1"/>
          <w:color w:val="000000"/>
        </w:rPr>
      </w:pPr>
      <w:bookmarkStart w:colFirst="0" w:colLast="0" w:name="_rcbqtr6ok4n" w:id="1"/>
      <w:bookmarkEnd w:id="1"/>
      <w:r w:rsidDel="00000000" w:rsidR="00000000" w:rsidRPr="00000000">
        <w:rPr>
          <w:rFonts w:ascii="Times New Roman" w:cs="Times New Roman" w:eastAsia="Times New Roman" w:hAnsi="Times New Roman"/>
          <w:b w:val="1"/>
          <w:color w:val="000000"/>
          <w:rtl w:val="0"/>
        </w:rPr>
        <w:t xml:space="preserve">Data Overview</w:t>
      </w:r>
    </w:p>
    <w:p w:rsidR="00000000" w:rsidDel="00000000" w:rsidP="00000000" w:rsidRDefault="00000000" w:rsidRPr="00000000" w14:paraId="0000000A">
      <w:pPr>
        <w:numPr>
          <w:ilvl w:val="0"/>
          <w:numId w:val="6"/>
        </w:numPr>
        <w:spacing w:after="0" w:afterAutospacing="0" w:before="24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Dataset Size:</w:t>
      </w:r>
      <w:r w:rsidDel="00000000" w:rsidR="00000000" w:rsidRPr="00000000">
        <w:rPr>
          <w:rFonts w:ascii="Times New Roman" w:cs="Times New Roman" w:eastAsia="Times New Roman" w:hAnsi="Times New Roman"/>
          <w:sz w:val="24"/>
          <w:szCs w:val="24"/>
          <w:rtl w:val="0"/>
        </w:rPr>
        <w:t xml:space="preserve"> 1,000,000 rows, 32 columns</w:t>
      </w:r>
    </w:p>
    <w:p w:rsidR="00000000" w:rsidDel="00000000" w:rsidP="00000000" w:rsidRDefault="00000000" w:rsidRPr="00000000" w14:paraId="0000000B">
      <w:pPr>
        <w:numPr>
          <w:ilvl w:val="0"/>
          <w:numId w:val="6"/>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Target Variable: </w:t>
      </w:r>
      <w:r w:rsidDel="00000000" w:rsidR="00000000" w:rsidRPr="00000000">
        <w:rPr>
          <w:rFonts w:ascii="Times New Roman" w:cs="Times New Roman" w:eastAsia="Times New Roman" w:hAnsi="Times New Roman"/>
          <w:sz w:val="24"/>
          <w:szCs w:val="24"/>
          <w:rtl w:val="0"/>
        </w:rPr>
        <w:t xml:space="preserve">Target_Y (binary classification problem)</w:t>
      </w:r>
    </w:p>
    <w:p w:rsidR="00000000" w:rsidDel="00000000" w:rsidP="00000000" w:rsidRDefault="00000000" w:rsidRPr="00000000" w14:paraId="0000000C">
      <w:pPr>
        <w:numPr>
          <w:ilvl w:val="0"/>
          <w:numId w:val="6"/>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Features: </w:t>
      </w:r>
      <w:r w:rsidDel="00000000" w:rsidR="00000000" w:rsidRPr="00000000">
        <w:rPr>
          <w:rFonts w:ascii="Times New Roman" w:cs="Times New Roman" w:eastAsia="Times New Roman" w:hAnsi="Times New Roman"/>
          <w:sz w:val="24"/>
          <w:szCs w:val="24"/>
          <w:rtl w:val="0"/>
        </w:rPr>
        <w:t xml:space="preserve">31 masked variables (real-world meaning unknown)</w:t>
      </w:r>
    </w:p>
    <w:p w:rsidR="00000000" w:rsidDel="00000000" w:rsidP="00000000" w:rsidRDefault="00000000" w:rsidRPr="00000000" w14:paraId="0000000D">
      <w:pPr>
        <w:numPr>
          <w:ilvl w:val="0"/>
          <w:numId w:val="6"/>
        </w:numPr>
        <w:spacing w:after="0" w:afterAutospacing="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Class Imbalance:</w:t>
      </w:r>
      <w:r w:rsidDel="00000000" w:rsidR="00000000" w:rsidRPr="00000000">
        <w:rPr>
          <w:rFonts w:ascii="Times New Roman" w:cs="Times New Roman" w:eastAsia="Times New Roman" w:hAnsi="Times New Roman"/>
          <w:sz w:val="24"/>
          <w:szCs w:val="24"/>
          <w:rtl w:val="0"/>
        </w:rPr>
        <w:t xml:space="preserve"> Target_Y is highly imbalanced (0: 99%, 1: 1%)</w:t>
      </w:r>
    </w:p>
    <w:p w:rsidR="00000000" w:rsidDel="00000000" w:rsidP="00000000" w:rsidRDefault="00000000" w:rsidRPr="00000000" w14:paraId="0000000E">
      <w:pPr>
        <w:numPr>
          <w:ilvl w:val="0"/>
          <w:numId w:val="6"/>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Split:</w:t>
      </w:r>
      <w:r w:rsidDel="00000000" w:rsidR="00000000" w:rsidRPr="00000000">
        <w:rPr>
          <w:rFonts w:ascii="Times New Roman" w:cs="Times New Roman" w:eastAsia="Times New Roman" w:hAnsi="Times New Roman"/>
          <w:sz w:val="24"/>
          <w:szCs w:val="24"/>
          <w:rtl w:val="0"/>
        </w:rPr>
        <w:t xml:space="preserve"> 70% training / 30% test</w:t>
      </w:r>
    </w:p>
    <w:p w:rsidR="00000000" w:rsidDel="00000000" w:rsidP="00000000" w:rsidRDefault="00000000" w:rsidRPr="00000000" w14:paraId="0000000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Metric: </w:t>
      </w:r>
      <w:r w:rsidDel="00000000" w:rsidR="00000000" w:rsidRPr="00000000">
        <w:rPr>
          <w:rFonts w:ascii="Times New Roman" w:cs="Times New Roman" w:eastAsia="Times New Roman" w:hAnsi="Times New Roman"/>
          <w:sz w:val="24"/>
          <w:szCs w:val="24"/>
          <w:rtl w:val="0"/>
        </w:rPr>
        <w:t xml:space="preserve">Focus on F1 score, balancing recall and precision, with a controlled false positive rate to maintain model reliability.</w:t>
      </w:r>
    </w:p>
    <w:p w:rsidR="00000000" w:rsidDel="00000000" w:rsidP="00000000" w:rsidRDefault="00000000" w:rsidRPr="00000000" w14:paraId="00000010">
      <w:pPr>
        <w:pStyle w:val="Heading3"/>
        <w:keepNext w:val="0"/>
        <w:keepLines w:val="0"/>
        <w:spacing w:after="0" w:before="280" w:line="276" w:lineRule="auto"/>
        <w:ind w:left="0" w:firstLine="0"/>
        <w:rPr>
          <w:rFonts w:ascii="Times New Roman" w:cs="Times New Roman" w:eastAsia="Times New Roman" w:hAnsi="Times New Roman"/>
          <w:b w:val="1"/>
          <w:color w:val="000000"/>
        </w:rPr>
      </w:pPr>
      <w:bookmarkStart w:colFirst="0" w:colLast="0" w:name="_5j6vp555xx1h" w:id="2"/>
      <w:bookmarkEnd w:id="2"/>
      <w:r w:rsidDel="00000000" w:rsidR="00000000" w:rsidRPr="00000000">
        <w:rPr>
          <w:rFonts w:ascii="Times New Roman" w:cs="Times New Roman" w:eastAsia="Times New Roman" w:hAnsi="Times New Roman"/>
          <w:b w:val="1"/>
          <w:color w:val="000000"/>
          <w:sz w:val="24"/>
          <w:szCs w:val="24"/>
          <w:rtl w:val="0"/>
        </w:rPr>
        <w:t xml:space="preserve">Iterative Modeling Process</w:t>
      </w:r>
      <w:r w:rsidDel="00000000" w:rsidR="00000000" w:rsidRPr="00000000">
        <w:rPr>
          <w:rtl w:val="0"/>
        </w:rPr>
      </w:r>
    </w:p>
    <w:p w:rsidR="00000000" w:rsidDel="00000000" w:rsidP="00000000" w:rsidRDefault="00000000" w:rsidRPr="00000000" w14:paraId="00000011">
      <w:pPr>
        <w:spacing w:after="24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with simple models, including logistic regression and a decision tree with default parameters. However, due to the severe class imbalance (99% class 0, 1% class 1), these models performed poorly on recall and F1 score.</w:t>
      </w:r>
    </w:p>
    <w:p w:rsidR="00000000" w:rsidDel="00000000" w:rsidP="00000000" w:rsidRDefault="00000000" w:rsidRPr="00000000" w14:paraId="00000012">
      <w:pPr>
        <w:pStyle w:val="Heading4"/>
        <w:keepNext w:val="0"/>
        <w:keepLines w:val="0"/>
        <w:spacing w:after="40" w:before="200" w:line="276" w:lineRule="auto"/>
        <w:ind w:left="0" w:firstLine="0"/>
        <w:rPr>
          <w:rFonts w:ascii="Times New Roman" w:cs="Times New Roman" w:eastAsia="Times New Roman" w:hAnsi="Times New Roman"/>
          <w:b w:val="1"/>
          <w:color w:val="000000"/>
        </w:rPr>
      </w:pPr>
      <w:bookmarkStart w:colFirst="0" w:colLast="0" w:name="_42ylxwdp2nvv" w:id="3"/>
      <w:bookmarkEnd w:id="3"/>
      <w:r w:rsidDel="00000000" w:rsidR="00000000" w:rsidRPr="00000000">
        <w:rPr>
          <w:rFonts w:ascii="Times New Roman" w:cs="Times New Roman" w:eastAsia="Times New Roman" w:hAnsi="Times New Roman"/>
          <w:b w:val="1"/>
          <w:color w:val="000000"/>
          <w:rtl w:val="0"/>
        </w:rPr>
        <w:t xml:space="preserve">Handling Class Imbalance</w:t>
      </w:r>
    </w:p>
    <w:p w:rsidR="00000000" w:rsidDel="00000000" w:rsidP="00000000" w:rsidRDefault="00000000" w:rsidRPr="00000000" w14:paraId="00000013">
      <w:pPr>
        <w:numPr>
          <w:ilvl w:val="0"/>
          <w:numId w:val="5"/>
        </w:numPr>
        <w:spacing w:after="240" w:before="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Undersampling:</w:t>
      </w:r>
      <w:r w:rsidDel="00000000" w:rsidR="00000000" w:rsidRPr="00000000">
        <w:rPr>
          <w:rFonts w:ascii="Times New Roman" w:cs="Times New Roman" w:eastAsia="Times New Roman" w:hAnsi="Times New Roman"/>
          <w:sz w:val="24"/>
          <w:szCs w:val="24"/>
          <w:rtl w:val="0"/>
        </w:rPr>
        <w:t xml:space="preserve"> Initially, we tried undersampling the majority class, but this led to a loss of important information.</w:t>
      </w:r>
    </w:p>
    <w:p w:rsidR="00000000" w:rsidDel="00000000" w:rsidP="00000000" w:rsidRDefault="00000000" w:rsidRPr="00000000" w14:paraId="00000014">
      <w:pPr>
        <w:numPr>
          <w:ilvl w:val="0"/>
          <w:numId w:val="5"/>
        </w:numPr>
        <w:spacing w:after="0" w:before="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Oversampling:</w:t>
      </w:r>
      <w:r w:rsidDel="00000000" w:rsidR="00000000" w:rsidRPr="00000000">
        <w:rPr>
          <w:rFonts w:ascii="Times New Roman" w:cs="Times New Roman" w:eastAsia="Times New Roman" w:hAnsi="Times New Roman"/>
          <w:sz w:val="24"/>
          <w:szCs w:val="24"/>
          <w:rtl w:val="0"/>
        </w:rPr>
        <w:t xml:space="preserve"> We then attempted oversampling, but the results were inconsistent.</w:t>
      </w:r>
    </w:p>
    <w:p w:rsidR="00000000" w:rsidDel="00000000" w:rsidP="00000000" w:rsidRDefault="00000000" w:rsidRPr="00000000" w14:paraId="00000015">
      <w:pPr>
        <w:numPr>
          <w:ilvl w:val="0"/>
          <w:numId w:val="5"/>
        </w:numPr>
        <w:spacing w:after="240" w:before="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SMOTE (Synthetic Minority Over-sampling Technique): </w:t>
      </w:r>
      <w:r w:rsidDel="00000000" w:rsidR="00000000" w:rsidRPr="00000000">
        <w:rPr>
          <w:rFonts w:ascii="Times New Roman" w:cs="Times New Roman" w:eastAsia="Times New Roman" w:hAnsi="Times New Roman"/>
          <w:sz w:val="24"/>
          <w:szCs w:val="24"/>
          <w:rtl w:val="0"/>
        </w:rPr>
        <w:t xml:space="preserve">Finally, we applied SMOTE to the entire dataset before splitting into train/test sets. This approach yielded the best performance, as it generated synthetic examples to balance the class distribution while preserving variability. Tuning the SMOTE parameters had a significant impact on the model results, however this does raise concerns of too much temperament with data.</w:t>
      </w:r>
      <w:r w:rsidDel="00000000" w:rsidR="00000000" w:rsidRPr="00000000">
        <w:rPr>
          <w:rtl w:val="0"/>
        </w:rPr>
      </w:r>
    </w:p>
    <w:p w:rsidR="00000000" w:rsidDel="00000000" w:rsidP="00000000" w:rsidRDefault="00000000" w:rsidRPr="00000000" w14:paraId="00000016">
      <w:pPr>
        <w:pStyle w:val="Heading4"/>
        <w:keepNext w:val="0"/>
        <w:keepLines w:val="0"/>
        <w:spacing w:after="40" w:before="0" w:line="240" w:lineRule="auto"/>
        <w:ind w:left="0" w:firstLine="0"/>
        <w:rPr>
          <w:rFonts w:ascii="Times New Roman" w:cs="Times New Roman" w:eastAsia="Times New Roman" w:hAnsi="Times New Roman"/>
          <w:b w:val="1"/>
          <w:color w:val="000000"/>
        </w:rPr>
      </w:pPr>
      <w:bookmarkStart w:colFirst="0" w:colLast="0" w:name="_kg4ytf5s00p3" w:id="4"/>
      <w:bookmarkEnd w:id="4"/>
      <w:r w:rsidDel="00000000" w:rsidR="00000000" w:rsidRPr="00000000">
        <w:rPr>
          <w:rFonts w:ascii="Times New Roman" w:cs="Times New Roman" w:eastAsia="Times New Roman" w:hAnsi="Times New Roman"/>
          <w:b w:val="1"/>
          <w:color w:val="000000"/>
          <w:rtl w:val="0"/>
        </w:rPr>
        <w:t xml:space="preserve">Feature Engineering</w:t>
      </w:r>
    </w:p>
    <w:p w:rsidR="00000000" w:rsidDel="00000000" w:rsidP="00000000" w:rsidRDefault="00000000" w:rsidRPr="00000000" w14:paraId="00000017">
      <w:pPr>
        <w:numPr>
          <w:ilvl w:val="0"/>
          <w:numId w:val="7"/>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features had only a few unique values, suggesting they were categorical rather than numerical.</w:t>
      </w:r>
    </w:p>
    <w:p w:rsidR="00000000" w:rsidDel="00000000" w:rsidP="00000000" w:rsidRDefault="00000000" w:rsidRPr="00000000" w14:paraId="00000018">
      <w:pPr>
        <w:numPr>
          <w:ilvl w:val="0"/>
          <w:numId w:val="7"/>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converted the following variables into dummy variables to better represent the information: 'X8', 'X15', 'X18', 'X27', 'X1', 'X5', 'X14', 'X21', 'X23', 'X29', 'X31'</w:t>
      </w:r>
    </w:p>
    <w:p w:rsidR="00000000" w:rsidDel="00000000" w:rsidP="00000000" w:rsidRDefault="00000000" w:rsidRPr="00000000" w14:paraId="00000019">
      <w:pPr>
        <w:numPr>
          <w:ilvl w:val="0"/>
          <w:numId w:val="7"/>
        </w:numPr>
        <w:spacing w:after="24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transformation improved model interpretability and performance.</w:t>
      </w:r>
    </w:p>
    <w:p w:rsidR="00000000" w:rsidDel="00000000" w:rsidP="00000000" w:rsidRDefault="00000000" w:rsidRPr="00000000" w14:paraId="0000001A">
      <w:pPr>
        <w:spacing w:after="0" w:before="0" w:line="276" w:lineRule="auto"/>
        <w:ind w:lef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Model Experiments</w:t>
      </w:r>
    </w:p>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tested multiple models, applying a </w:t>
      </w:r>
      <w:r w:rsidDel="00000000" w:rsidR="00000000" w:rsidRPr="00000000">
        <w:rPr>
          <w:rFonts w:ascii="Times New Roman" w:cs="Times New Roman" w:eastAsia="Times New Roman" w:hAnsi="Times New Roman"/>
          <w:b w:val="1"/>
          <w:sz w:val="24"/>
          <w:szCs w:val="24"/>
          <w:rtl w:val="0"/>
        </w:rPr>
        <w:t xml:space="preserve">Grid Search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Bayesian Optimization</w:t>
      </w:r>
      <w:r w:rsidDel="00000000" w:rsidR="00000000" w:rsidRPr="00000000">
        <w:rPr>
          <w:rFonts w:ascii="Times New Roman" w:cs="Times New Roman" w:eastAsia="Times New Roman" w:hAnsi="Times New Roman"/>
          <w:sz w:val="24"/>
          <w:szCs w:val="24"/>
          <w:rtl w:val="0"/>
        </w:rPr>
        <w:t xml:space="preserve"> to a sampled data (10% of full data) on Decision Trees, Random Forests, and Gradient Boosting Machines (GBM) to find the optimum parameters prioritizing the F1 score. While Decision Trees showed high variance and overfitting, Random Forests improved performance but still struggled with precision-recall balance. GBM provided the best results, achieving a strong trade-off between precision and recall. Additionally, we experimented with two Neural Network architectures, but training times were significantly longer, and improvements in F1 score were marginal compared to GBM.</w:t>
      </w:r>
    </w:p>
    <w:p w:rsidR="00000000" w:rsidDel="00000000" w:rsidP="00000000" w:rsidRDefault="00000000" w:rsidRPr="00000000" w14:paraId="0000001C">
      <w:pPr>
        <w:pStyle w:val="Heading4"/>
        <w:keepNext w:val="0"/>
        <w:keepLines w:val="0"/>
        <w:spacing w:after="40" w:before="0" w:line="276" w:lineRule="auto"/>
        <w:ind w:left="0" w:firstLine="0"/>
        <w:rPr>
          <w:rFonts w:ascii="Times New Roman" w:cs="Times New Roman" w:eastAsia="Times New Roman" w:hAnsi="Times New Roman"/>
          <w:b w:val="1"/>
          <w:color w:val="000000"/>
        </w:rPr>
      </w:pPr>
      <w:bookmarkStart w:colFirst="0" w:colLast="0" w:name="_sxy2gc9hwzxs" w:id="5"/>
      <w:bookmarkEnd w:id="5"/>
      <w:r w:rsidDel="00000000" w:rsidR="00000000" w:rsidRPr="00000000">
        <w:rPr>
          <w:rFonts w:ascii="Times New Roman" w:cs="Times New Roman" w:eastAsia="Times New Roman" w:hAnsi="Times New Roman"/>
          <w:b w:val="1"/>
          <w:color w:val="000000"/>
          <w:rtl w:val="0"/>
        </w:rPr>
        <w:t xml:space="preserve">Tracking Progress</w:t>
      </w:r>
    </w:p>
    <w:p w:rsidR="00000000" w:rsidDel="00000000" w:rsidP="00000000" w:rsidRDefault="00000000" w:rsidRPr="00000000" w14:paraId="0000001D">
      <w:pPr>
        <w:spacing w:after="24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maintained an Excel sheet to log all experiments, capturing model parameters for each iteration, and performance metrics (Accuracy, Precision, Recall, F1 score, and AUC) for train and test sets. It helped us stay organized by being able to have a comparison of models and hence select the best-performing configurations and run them on the full dataset (we had a separate dashboard of the model results for the sample data and another one for the full data).</w:t>
      </w:r>
    </w:p>
    <w:p w:rsidR="00000000" w:rsidDel="00000000" w:rsidP="00000000" w:rsidRDefault="00000000" w:rsidRPr="00000000" w14:paraId="0000001E">
      <w:pPr>
        <w:spacing w:after="0" w:before="240" w:line="276" w:lineRule="auto"/>
        <w:ind w:lef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4"/>
          <w:szCs w:val="24"/>
          <w:rtl w:val="0"/>
        </w:rPr>
        <w:t xml:space="preserve">Final Model Selection</w:t>
      </w:r>
      <w:r w:rsidDel="00000000" w:rsidR="00000000" w:rsidRPr="00000000">
        <w:rPr>
          <w:rtl w:val="0"/>
        </w:rPr>
      </w:r>
    </w:p>
    <w:p w:rsidR="00000000" w:rsidDel="00000000" w:rsidP="00000000" w:rsidRDefault="00000000" w:rsidRPr="00000000" w14:paraId="0000001F">
      <w:pPr>
        <w:spacing w:after="24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empirical results, the final model selected was </w:t>
      </w:r>
      <w:r w:rsidDel="00000000" w:rsidR="00000000" w:rsidRPr="00000000">
        <w:rPr>
          <w:rFonts w:ascii="Times New Roman" w:cs="Times New Roman" w:eastAsia="Times New Roman" w:hAnsi="Times New Roman"/>
          <w:b w:val="1"/>
          <w:sz w:val="24"/>
          <w:szCs w:val="24"/>
          <w:rtl w:val="0"/>
        </w:rPr>
        <w:t xml:space="preserve">Gradient Boosting</w:t>
      </w:r>
      <w:r w:rsidDel="00000000" w:rsidR="00000000" w:rsidRPr="00000000">
        <w:rPr>
          <w:rFonts w:ascii="Times New Roman" w:cs="Times New Roman" w:eastAsia="Times New Roman" w:hAnsi="Times New Roman"/>
          <w:sz w:val="24"/>
          <w:szCs w:val="24"/>
          <w:rtl w:val="0"/>
        </w:rPr>
        <w:t xml:space="preserve">, which outperformed other models in terms of F1 score and recall while keeping false positives in check.</w:t>
      </w:r>
    </w:p>
    <w:p w:rsidR="00000000" w:rsidDel="00000000" w:rsidP="00000000" w:rsidRDefault="00000000" w:rsidRPr="00000000" w14:paraId="00000020">
      <w:pPr>
        <w:pStyle w:val="Heading4"/>
        <w:keepNext w:val="0"/>
        <w:keepLines w:val="0"/>
        <w:spacing w:after="40" w:before="0" w:line="240" w:lineRule="auto"/>
        <w:ind w:left="0" w:firstLine="0"/>
        <w:rPr>
          <w:rFonts w:ascii="Times New Roman" w:cs="Times New Roman" w:eastAsia="Times New Roman" w:hAnsi="Times New Roman"/>
          <w:b w:val="1"/>
          <w:color w:val="000000"/>
        </w:rPr>
      </w:pPr>
      <w:bookmarkStart w:colFirst="0" w:colLast="0" w:name="_yq6ym6esy5fg" w:id="6"/>
      <w:bookmarkEnd w:id="6"/>
      <w:r w:rsidDel="00000000" w:rsidR="00000000" w:rsidRPr="00000000">
        <w:rPr>
          <w:rFonts w:ascii="Times New Roman" w:cs="Times New Roman" w:eastAsia="Times New Roman" w:hAnsi="Times New Roman"/>
          <w:b w:val="1"/>
          <w:color w:val="000000"/>
          <w:rtl w:val="0"/>
        </w:rPr>
        <w:t xml:space="preserve">Hyperparameter Tuning Approach</w:t>
      </w:r>
    </w:p>
    <w:p w:rsidR="00000000" w:rsidDel="00000000" w:rsidP="00000000" w:rsidRDefault="00000000" w:rsidRPr="00000000" w14:paraId="00000021">
      <w:pPr>
        <w:numPr>
          <w:ilvl w:val="0"/>
          <w:numId w:val="4"/>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Bayesian Optimization to refine hyperparameters.</w:t>
      </w:r>
    </w:p>
    <w:p w:rsidR="00000000" w:rsidDel="00000000" w:rsidP="00000000" w:rsidRDefault="00000000" w:rsidRPr="00000000" w14:paraId="00000022">
      <w:pPr>
        <w:numPr>
          <w:ilvl w:val="0"/>
          <w:numId w:val="4"/>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Applied tuning on sample data due to long training times on the full dataset.</w:t>
      </w:r>
    </w:p>
    <w:p w:rsidR="00000000" w:rsidDel="00000000" w:rsidP="00000000" w:rsidRDefault="00000000" w:rsidRPr="00000000" w14:paraId="00000023">
      <w:pPr>
        <w:numPr>
          <w:ilvl w:val="0"/>
          <w:numId w:val="4"/>
        </w:numPr>
        <w:spacing w:after="0" w:afterAutospacing="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optimized parameters included:</w:t>
      </w:r>
    </w:p>
    <w:p w:rsidR="00000000" w:rsidDel="00000000" w:rsidP="00000000" w:rsidRDefault="00000000" w:rsidRPr="00000000" w14:paraId="00000024">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n_estimators: 150</w:t>
      </w:r>
    </w:p>
    <w:p w:rsidR="00000000" w:rsidDel="00000000" w:rsidP="00000000" w:rsidRDefault="00000000" w:rsidRPr="00000000" w14:paraId="00000025">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learning_rate: 0.15000000000000002</w:t>
      </w:r>
    </w:p>
    <w:p w:rsidR="00000000" w:rsidDel="00000000" w:rsidP="00000000" w:rsidRDefault="00000000" w:rsidRPr="00000000" w14:paraId="00000026">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max_depth: 9</w:t>
      </w:r>
    </w:p>
    <w:p w:rsidR="00000000" w:rsidDel="00000000" w:rsidP="00000000" w:rsidRDefault="00000000" w:rsidRPr="00000000" w14:paraId="00000027">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subsample: 1.0</w:t>
      </w:r>
    </w:p>
    <w:p w:rsidR="00000000" w:rsidDel="00000000" w:rsidP="00000000" w:rsidRDefault="00000000" w:rsidRPr="00000000" w14:paraId="00000028">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min_samples_split: 20</w:t>
      </w:r>
    </w:p>
    <w:p w:rsidR="00000000" w:rsidDel="00000000" w:rsidP="00000000" w:rsidRDefault="00000000" w:rsidRPr="00000000" w14:paraId="00000029">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min_samples_leaf: 15</w:t>
      </w:r>
    </w:p>
    <w:p w:rsidR="00000000" w:rsidDel="00000000" w:rsidP="00000000" w:rsidRDefault="00000000" w:rsidRPr="00000000" w14:paraId="0000002A">
      <w:pPr>
        <w:numPr>
          <w:ilvl w:val="1"/>
          <w:numId w:val="2"/>
        </w:numPr>
        <w:spacing w:after="24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max_features: ‘sqrt’</w:t>
      </w:r>
    </w:p>
    <w:p w:rsidR="00000000" w:rsidDel="00000000" w:rsidP="00000000" w:rsidRDefault="00000000" w:rsidRPr="00000000" w14:paraId="0000002B">
      <w:pPr>
        <w:pStyle w:val="Heading4"/>
        <w:keepNext w:val="0"/>
        <w:keepLines w:val="0"/>
        <w:spacing w:after="40" w:before="0" w:line="240" w:lineRule="auto"/>
        <w:ind w:left="0" w:firstLine="0"/>
        <w:rPr>
          <w:rFonts w:ascii="Times New Roman" w:cs="Times New Roman" w:eastAsia="Times New Roman" w:hAnsi="Times New Roman"/>
          <w:b w:val="1"/>
          <w:color w:val="000000"/>
        </w:rPr>
      </w:pPr>
      <w:bookmarkStart w:colFirst="0" w:colLast="0" w:name="_dc3t4d6wc67s" w:id="7"/>
      <w:bookmarkEnd w:id="7"/>
      <w:r w:rsidDel="00000000" w:rsidR="00000000" w:rsidRPr="00000000">
        <w:rPr>
          <w:rFonts w:ascii="Times New Roman" w:cs="Times New Roman" w:eastAsia="Times New Roman" w:hAnsi="Times New Roman"/>
          <w:b w:val="1"/>
          <w:color w:val="000000"/>
          <w:rtl w:val="0"/>
        </w:rPr>
        <w:t xml:space="preserve">Challenges and Limitations</w:t>
      </w:r>
    </w:p>
    <w:p w:rsidR="00000000" w:rsidDel="00000000" w:rsidP="00000000" w:rsidRDefault="00000000" w:rsidRPr="00000000" w14:paraId="0000002C">
      <w:pPr>
        <w:spacing w:after="0" w:before="0" w:line="240" w:lineRule="auto"/>
        <w:ind w:lef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Due to computational limitations with our computers, long training times required us to rely on sample data for tuning. In the future, it would be beneficial to have a stronger computer that can run the optimizations on the full data without taking hours to run. Further, we learned that SMOTE only works on numerical data, requiring categorical variables to be preprocessed. It was also difficult to understand the data since features were masked; we had to rely on model-driven insights rather than domain expertise.</w:t>
      </w: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276" w:lineRule="auto"/>
        <w:ind w:left="0" w:firstLine="0"/>
        <w:rPr>
          <w:rFonts w:ascii="Times New Roman" w:cs="Times New Roman" w:eastAsia="Times New Roman" w:hAnsi="Times New Roman"/>
          <w:b w:val="1"/>
          <w:color w:val="000000"/>
        </w:rPr>
      </w:pPr>
      <w:bookmarkStart w:colFirst="0" w:colLast="0" w:name="_l5m30nofely5" w:id="8"/>
      <w:bookmarkEnd w:id="8"/>
      <w:r w:rsidDel="00000000" w:rsidR="00000000" w:rsidRPr="00000000">
        <w:rPr>
          <w:rFonts w:ascii="Times New Roman" w:cs="Times New Roman" w:eastAsia="Times New Roman" w:hAnsi="Times New Roman"/>
          <w:b w:val="1"/>
          <w:color w:val="000000"/>
          <w:rtl w:val="0"/>
        </w:rPr>
        <w:t xml:space="preserve">Key Learnings:</w:t>
      </w:r>
    </w:p>
    <w:p w:rsidR="00000000" w:rsidDel="00000000" w:rsidP="00000000" w:rsidRDefault="00000000" w:rsidRPr="00000000" w14:paraId="0000002E">
      <w:pPr>
        <w:numPr>
          <w:ilvl w:val="0"/>
          <w:numId w:val="1"/>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Handling Class Imbalance:</w:t>
      </w:r>
      <w:r w:rsidDel="00000000" w:rsidR="00000000" w:rsidRPr="00000000">
        <w:rPr>
          <w:rFonts w:ascii="Times New Roman" w:cs="Times New Roman" w:eastAsia="Times New Roman" w:hAnsi="Times New Roman"/>
          <w:sz w:val="24"/>
          <w:szCs w:val="24"/>
          <w:rtl w:val="0"/>
        </w:rPr>
        <w:t xml:space="preserve"> Random oversampling was insufficient; SMOTE provided the best results.</w:t>
      </w:r>
    </w:p>
    <w:p w:rsidR="00000000" w:rsidDel="00000000" w:rsidP="00000000" w:rsidRDefault="00000000" w:rsidRPr="00000000" w14:paraId="0000002F">
      <w:pPr>
        <w:numPr>
          <w:ilvl w:val="0"/>
          <w:numId w:val="1"/>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Fonts w:ascii="Times New Roman" w:cs="Times New Roman" w:eastAsia="Times New Roman" w:hAnsi="Times New Roman"/>
          <w:sz w:val="24"/>
          <w:szCs w:val="24"/>
          <w:rtl w:val="0"/>
        </w:rPr>
        <w:t xml:space="preserve"> Converting low-unique-value features into dummy variables significantly improved model performance.</w:t>
      </w:r>
    </w:p>
    <w:p w:rsidR="00000000" w:rsidDel="00000000" w:rsidP="00000000" w:rsidRDefault="00000000" w:rsidRPr="00000000" w14:paraId="00000030">
      <w:pPr>
        <w:numPr>
          <w:ilvl w:val="0"/>
          <w:numId w:val="1"/>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 Selection:</w:t>
      </w:r>
      <w:r w:rsidDel="00000000" w:rsidR="00000000" w:rsidRPr="00000000">
        <w:rPr>
          <w:rFonts w:ascii="Times New Roman" w:cs="Times New Roman" w:eastAsia="Times New Roman" w:hAnsi="Times New Roman"/>
          <w:sz w:val="24"/>
          <w:szCs w:val="24"/>
          <w:rtl w:val="0"/>
        </w:rPr>
        <w:t xml:space="preserve"> Gradient Boosting with Bayesian Optimization achieved the best recall and F1 score.</w:t>
      </w:r>
    </w:p>
    <w:p w:rsidR="00000000" w:rsidDel="00000000" w:rsidP="00000000" w:rsidRDefault="00000000" w:rsidRPr="00000000" w14:paraId="00000031">
      <w:pPr>
        <w:numPr>
          <w:ilvl w:val="0"/>
          <w:numId w:val="1"/>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Hyperparameter Tuning:</w:t>
      </w:r>
      <w:r w:rsidDel="00000000" w:rsidR="00000000" w:rsidRPr="00000000">
        <w:rPr>
          <w:rFonts w:ascii="Times New Roman" w:cs="Times New Roman" w:eastAsia="Times New Roman" w:hAnsi="Times New Roman"/>
          <w:sz w:val="24"/>
          <w:szCs w:val="24"/>
          <w:rtl w:val="0"/>
        </w:rPr>
        <w:t xml:space="preserve"> Bayesian Optimization was efficient for selecting optimal parameters.</w:t>
      </w:r>
    </w:p>
    <w:p w:rsidR="00000000" w:rsidDel="00000000" w:rsidP="00000000" w:rsidRDefault="00000000" w:rsidRPr="00000000" w14:paraId="00000032">
      <w:pPr>
        <w:numPr>
          <w:ilvl w:val="0"/>
          <w:numId w:val="1"/>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Limitations:</w:t>
      </w:r>
      <w:r w:rsidDel="00000000" w:rsidR="00000000" w:rsidRPr="00000000">
        <w:rPr>
          <w:rFonts w:ascii="Times New Roman" w:cs="Times New Roman" w:eastAsia="Times New Roman" w:hAnsi="Times New Roman"/>
          <w:sz w:val="24"/>
          <w:szCs w:val="24"/>
          <w:rtl w:val="0"/>
        </w:rPr>
        <w:t xml:space="preserve"> Computational constraints forced us to tune models on sample data before applying them to the full dataset.</w:t>
      </w:r>
    </w:p>
    <w:p w:rsidR="00000000" w:rsidDel="00000000" w:rsidP="00000000" w:rsidRDefault="00000000" w:rsidRPr="00000000" w14:paraId="00000033">
      <w:pPr>
        <w:pStyle w:val="Heading4"/>
        <w:keepNext w:val="0"/>
        <w:keepLines w:val="0"/>
        <w:spacing w:after="40" w:before="240" w:line="276" w:lineRule="auto"/>
        <w:ind w:left="0" w:firstLine="0"/>
        <w:rPr>
          <w:rFonts w:ascii="Times New Roman" w:cs="Times New Roman" w:eastAsia="Times New Roman" w:hAnsi="Times New Roman"/>
          <w:b w:val="1"/>
          <w:color w:val="000000"/>
        </w:rPr>
      </w:pPr>
      <w:bookmarkStart w:colFirst="0" w:colLast="0" w:name="_jy99i2912sww" w:id="9"/>
      <w:bookmarkEnd w:id="9"/>
      <w:r w:rsidDel="00000000" w:rsidR="00000000" w:rsidRPr="00000000">
        <w:rPr>
          <w:rFonts w:ascii="Times New Roman" w:cs="Times New Roman" w:eastAsia="Times New Roman" w:hAnsi="Times New Roman"/>
          <w:b w:val="1"/>
          <w:color w:val="000000"/>
          <w:rtl w:val="0"/>
        </w:rPr>
        <w:t xml:space="preserve">Potential Next Steps</w:t>
      </w:r>
    </w:p>
    <w:p w:rsidR="00000000" w:rsidDel="00000000" w:rsidP="00000000" w:rsidRDefault="00000000" w:rsidRPr="00000000" w14:paraId="00000034">
      <w:pPr>
        <w:numPr>
          <w:ilvl w:val="0"/>
          <w:numId w:val="3"/>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Interpretability:</w:t>
      </w:r>
      <w:r w:rsidDel="00000000" w:rsidR="00000000" w:rsidRPr="00000000">
        <w:rPr>
          <w:rFonts w:ascii="Times New Roman" w:cs="Times New Roman" w:eastAsia="Times New Roman" w:hAnsi="Times New Roman"/>
          <w:sz w:val="24"/>
          <w:szCs w:val="24"/>
          <w:rtl w:val="0"/>
        </w:rPr>
        <w:t xml:space="preserve"> Since feature meanings are unknown, further analysis with domain experts could refine feature importance.</w:t>
      </w:r>
    </w:p>
    <w:p w:rsidR="00000000" w:rsidDel="00000000" w:rsidP="00000000" w:rsidRDefault="00000000" w:rsidRPr="00000000" w14:paraId="00000035">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Models:</w:t>
      </w:r>
      <w:r w:rsidDel="00000000" w:rsidR="00000000" w:rsidRPr="00000000">
        <w:rPr>
          <w:rFonts w:ascii="Times New Roman" w:cs="Times New Roman" w:eastAsia="Times New Roman" w:hAnsi="Times New Roman"/>
          <w:sz w:val="24"/>
          <w:szCs w:val="24"/>
          <w:rtl w:val="0"/>
        </w:rPr>
        <w:t xml:space="preserve"> Testing </w:t>
      </w:r>
      <w:r w:rsidDel="00000000" w:rsidR="00000000" w:rsidRPr="00000000">
        <w:rPr>
          <w:rFonts w:ascii="Times New Roman" w:cs="Times New Roman" w:eastAsia="Times New Roman" w:hAnsi="Times New Roman"/>
          <w:b w:val="1"/>
          <w:sz w:val="24"/>
          <w:szCs w:val="24"/>
          <w:rtl w:val="0"/>
        </w:rPr>
        <w:t xml:space="preserve">LightGBM or CatBoost</w:t>
      </w:r>
      <w:r w:rsidDel="00000000" w:rsidR="00000000" w:rsidRPr="00000000">
        <w:rPr>
          <w:rFonts w:ascii="Times New Roman" w:cs="Times New Roman" w:eastAsia="Times New Roman" w:hAnsi="Times New Roman"/>
          <w:sz w:val="24"/>
          <w:szCs w:val="24"/>
          <w:rtl w:val="0"/>
        </w:rPr>
        <w:t xml:space="preserve"> may reduce runtime while maintaining performance.</w:t>
      </w:r>
    </w:p>
    <w:p w:rsidR="00000000" w:rsidDel="00000000" w:rsidP="00000000" w:rsidRDefault="00000000" w:rsidRPr="00000000" w14:paraId="00000036">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Neural Network Fine-tuning:</w:t>
      </w:r>
      <w:r w:rsidDel="00000000" w:rsidR="00000000" w:rsidRPr="00000000">
        <w:rPr>
          <w:rFonts w:ascii="Times New Roman" w:cs="Times New Roman" w:eastAsia="Times New Roman" w:hAnsi="Times New Roman"/>
          <w:sz w:val="24"/>
          <w:szCs w:val="24"/>
          <w:rtl w:val="0"/>
        </w:rPr>
        <w:t xml:space="preserve"> Further hyperparameter tuning could improve neural network results.</w:t>
      </w:r>
    </w:p>
    <w:p w:rsidR="00000000" w:rsidDel="00000000" w:rsidP="00000000" w:rsidRDefault="00000000" w:rsidRPr="00000000" w14:paraId="00000037">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Deploying the Model:</w:t>
      </w:r>
      <w:r w:rsidDel="00000000" w:rsidR="00000000" w:rsidRPr="00000000">
        <w:rPr>
          <w:rFonts w:ascii="Times New Roman" w:cs="Times New Roman" w:eastAsia="Times New Roman" w:hAnsi="Times New Roman"/>
          <w:sz w:val="24"/>
          <w:szCs w:val="24"/>
          <w:rtl w:val="0"/>
        </w:rPr>
        <w:t xml:space="preserve"> If this were a real-world project, the final model would need to be tested in production with real-time data.</w:t>
      </w:r>
    </w:p>
    <w:p w:rsidR="00000000" w:rsidDel="00000000" w:rsidP="00000000" w:rsidRDefault="00000000" w:rsidRPr="00000000" w14:paraId="00000038">
      <w:pPr>
        <w:numPr>
          <w:ilvl w:val="0"/>
          <w:numId w:val="3"/>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Balancing data without SMOTE: </w:t>
      </w:r>
      <w:r w:rsidDel="00000000" w:rsidR="00000000" w:rsidRPr="00000000">
        <w:rPr>
          <w:rFonts w:ascii="Times New Roman" w:cs="Times New Roman" w:eastAsia="Times New Roman" w:hAnsi="Times New Roman"/>
          <w:sz w:val="24"/>
          <w:szCs w:val="24"/>
          <w:rtl w:val="0"/>
        </w:rPr>
        <w:t xml:space="preserve">Using a different approach to balance the data might “tamper” less with it.</w:t>
      </w:r>
    </w:p>
    <w:p w:rsidR="00000000" w:rsidDel="00000000" w:rsidP="00000000" w:rsidRDefault="00000000" w:rsidRPr="00000000" w14:paraId="00000039">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Appendix</w:t>
      </w:r>
    </w:p>
    <w:p w:rsidR="00000000" w:rsidDel="00000000" w:rsidP="00000000" w:rsidRDefault="00000000" w:rsidRPr="00000000" w14:paraId="00000040">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snapshot of our model organization on the Excel where we had around 20+ models total:</w:t>
      </w:r>
    </w:p>
    <w:p w:rsidR="00000000" w:rsidDel="00000000" w:rsidP="00000000" w:rsidRDefault="00000000" w:rsidRPr="00000000" w14:paraId="0000004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511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Another snapshot of our final 3 models and their parameters:</w:t>
      </w:r>
    </w:p>
    <w:p w:rsidR="00000000" w:rsidDel="00000000" w:rsidP="00000000" w:rsidRDefault="00000000" w:rsidRPr="00000000" w14:paraId="0000004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73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close up of our final models results: </w:t>
      </w:r>
    </w:p>
    <w:p w:rsidR="00000000" w:rsidDel="00000000" w:rsidP="00000000" w:rsidRDefault="00000000" w:rsidRPr="00000000" w14:paraId="0000004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 = GradientBoostingClassifier(n_estimators = 150, learning_rate = 0.15000000000000002, max_depth=9,min_samples_split=20, min_samples_leaf=15,subsample=1.0, max_features='sqrt', random_state=904) </w:t>
      </w:r>
    </w:p>
    <w:p w:rsidR="00000000" w:rsidDel="00000000" w:rsidP="00000000" w:rsidRDefault="00000000" w:rsidRPr="00000000" w14:paraId="0000004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58888" cy="1671638"/>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258888"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7013" cy="2178152"/>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67013" cy="217815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54911" cy="2156017"/>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54911" cy="2156017"/>
                    </a:xfrm>
                    <a:prstGeom prst="rect"/>
                    <a:ln/>
                  </pic:spPr>
                </pic:pic>
              </a:graphicData>
            </a:graphic>
          </wp:inline>
        </w:drawing>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