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74B5"/>
          <w:sz w:val="40"/>
          <w:szCs w:val="40"/>
        </w:rPr>
        <w:t xml:space="preserve">GPU Accelerator Project — Progress Report</w:t>
      </w:r>
    </w:p>
    <w:p>
      <w:pPr>
        <w:spacing w:after="80"/>
        <w:jc w:val="center"/>
      </w:pPr>
      <w:r>
        <w:rPr>
          <w:rFonts w:ascii="Arial" w:cs="Arial" w:eastAsia="Arial" w:hAnsi="Arial"/>
          <w:color w:val="595959"/>
          <w:sz w:val="26"/>
          <w:szCs w:val="26"/>
        </w:rPr>
        <w:t xml:space="preserve">Real-Time Motion Detection: CPU vs GPU Acceleration</w:t>
      </w:r>
    </w:p>
    <w:p>
      <w:pPr>
        <w:spacing w:after="480"/>
        <w:jc w:val="center"/>
      </w:pPr>
      <w:r>
        <w:rPr>
          <w:rFonts w:ascii="Arial" w:cs="Arial" w:eastAsia="Arial" w:hAnsi="Arial"/>
          <w:color w:val="595959"/>
          <w:sz w:val="22"/>
          <w:szCs w:val="22"/>
        </w:rPr>
        <w:t xml:space="preserve">April 2026</w:t>
      </w:r>
    </w:p>
    <w:p>
      <w:pPr>
        <w:pStyle w:val="Heading1"/>
        <w:spacing w:after="160" w:before="320"/>
      </w:pPr>
      <w:r>
        <w:rPr>
          <w:rFonts w:ascii="Arial" w:cs="Arial" w:eastAsia="Arial" w:hAnsi="Arial"/>
          <w:b/>
          <w:bCs/>
          <w:sz w:val="32"/>
          <w:szCs w:val="32"/>
        </w:rPr>
        <w:t xml:space="preserve">1. Introduction</w:t>
      </w:r>
    </w:p>
    <w:p>
      <w:pPr>
        <w:spacing w:after="120"/>
      </w:pPr>
      <w:r>
        <w:rPr>
          <w:rFonts w:ascii="Arial" w:cs="Arial" w:eastAsia="Arial" w:hAnsi="Arial"/>
          <w:sz w:val="22"/>
          <w:szCs w:val="22"/>
        </w:rPr>
        <w:t xml:space="preserve">This project implements a real-time motion detection pipeline using OpenCV and evaluates the performance impact of GPU acceleration via OpenCL. The goal is to profile each stage of the pipeline, identify bottlenecks, and measure the speedup (or lack thereof) when offloading pixel-level operations from CPU to GPU.</w:t>
      </w:r>
    </w:p>
    <w:p>
      <w:pPr>
        <w:spacing w:after="120"/>
      </w:pPr>
      <w:r>
        <w:rPr>
          <w:rFonts w:ascii="Arial" w:cs="Arial" w:eastAsia="Arial" w:hAnsi="Arial"/>
          <w:sz w:val="22"/>
          <w:szCs w:val="22"/>
        </w:rPr>
        <w:t xml:space="preserve">Motion detection is a computationally intensive task well-suited to parallel hardware — each frame contains hundreds of thousands of pixels that can be processed independently. This makes it an ideal candidate for GPU acceleration analysis.</w:t>
      </w:r>
    </w:p>
    <w:p>
      <w:pPr>
        <w:spacing w:after="80"/>
      </w:pPr>
      <w:r>
        <w:t xml:space="preserve"/>
      </w:r>
    </w:p>
    <w:p>
      <w:pPr>
        <w:pStyle w:val="Heading1"/>
        <w:spacing w:after="160" w:before="320"/>
      </w:pPr>
      <w:r>
        <w:rPr>
          <w:rFonts w:ascii="Arial" w:cs="Arial" w:eastAsia="Arial" w:hAnsi="Arial"/>
          <w:b/>
          <w:bCs/>
          <w:sz w:val="32"/>
          <w:szCs w:val="32"/>
        </w:rPr>
        <w:t xml:space="preserve">2. System Setup</w:t>
      </w:r>
    </w:p>
    <w:p>
      <w:pPr>
        <w:pStyle w:val="Heading2"/>
        <w:spacing w:after="120" w:before="240"/>
      </w:pPr>
      <w:r>
        <w:rPr>
          <w:rFonts w:ascii="Arial" w:cs="Arial" w:eastAsia="Arial" w:hAnsi="Arial"/>
          <w:b/>
          <w:bCs/>
          <w:sz w:val="26"/>
          <w:szCs w:val="26"/>
        </w:rPr>
        <w:t xml:space="preserve">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2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CPU</w:t>
            </w:r>
          </w:p>
        </w:tc>
        <w:tc>
          <w:tcPr>
            <w:tcW w:type="dxa" w:w="6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Intel Core (Family 6, Model 126)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GPU</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Intel Iris Plus Graphics (Integrated)</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Memory Architecture</w:t>
            </w:r>
          </w:p>
        </w:tc>
        <w:tc>
          <w:tcPr>
            <w:tcW w:type="dxa" w:w="6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Shared DDR4 (no dedicated VRAM)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GPU Execution Units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24 (integrated)</w:t>
            </w:r>
          </w:p>
        </w:tc>
      </w:tr>
    </w:tbl>
    <w:p>
      <w:pPr>
        <w:spacing w:after="80"/>
      </w:pPr>
      <w:r>
        <w:t xml:space="preserve"/>
      </w:r>
    </w:p>
    <w:p>
      <w:pPr>
        <w:pStyle w:val="Heading2"/>
        <w:spacing w:after="120" w:before="240"/>
      </w:pPr>
      <w:r>
        <w:rPr>
          <w:rFonts w:ascii="Arial" w:cs="Arial" w:eastAsia="Arial" w:hAnsi="Arial"/>
          <w:b/>
          <w:bCs/>
          <w:sz w:val="26"/>
          <w:szCs w:val="26"/>
        </w:rPr>
        <w:t xml:space="preserve">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2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Version</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Python</w:t>
            </w:r>
          </w:p>
        </w:tc>
        <w:tc>
          <w:tcPr>
            <w:tcW w:type="dxa" w:w="6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3.14.4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OpenCV</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4.13.0</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NumPy</w:t>
            </w:r>
          </w:p>
        </w:tc>
        <w:tc>
          <w:tcPr>
            <w:tcW w:type="dxa" w:w="6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2.4.4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Acceleration 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OpenCL via cv2.UMat</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OS</w:t>
            </w:r>
          </w:p>
        </w:tc>
        <w:tc>
          <w:tcPr>
            <w:tcW w:type="dxa" w:w="6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Windows 11</w:t>
            </w:r>
          </w:p>
        </w:tc>
      </w:tr>
    </w:tbl>
    <w:p>
      <w:pPr>
        <w:spacing w:after="80"/>
      </w:pPr>
      <w:r>
        <w:t xml:space="preserve"/>
      </w:r>
    </w:p>
    <w:p>
      <w:pPr>
        <w:pStyle w:val="Heading1"/>
        <w:spacing w:after="160" w:before="320"/>
      </w:pPr>
      <w:r>
        <w:rPr>
          <w:rFonts w:ascii="Arial" w:cs="Arial" w:eastAsia="Arial" w:hAnsi="Arial"/>
          <w:b/>
          <w:bCs/>
          <w:sz w:val="32"/>
          <w:szCs w:val="32"/>
        </w:rPr>
        <w:t xml:space="preserve">3. Pipeline Description</w:t>
      </w:r>
    </w:p>
    <w:p>
      <w:pPr>
        <w:spacing w:after="120"/>
      </w:pPr>
      <w:r>
        <w:rPr>
          <w:rFonts w:ascii="Arial" w:cs="Arial" w:eastAsia="Arial" w:hAnsi="Arial"/>
          <w:sz w:val="22"/>
          <w:szCs w:val="22"/>
        </w:rPr>
        <w:t xml:space="preserve">The motion detection pipeline consists of five sequential stages. Each stage is timed independently to identify bottlenecks and measure per-stage acceleration.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4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Operation</w:t>
            </w:r>
          </w:p>
        </w:tc>
        <w:tc>
          <w:tcPr>
            <w:tcW w:type="dxa" w:w="33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GPU Candidate?</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1. Grayscale</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Convert BGR frame to single-channel gray</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Yes — per-pixel, embarrassingly parallel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Gaussian Blur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Smooth frame to reduce noise (21x21 kernel)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 most expensive stage, convolution</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3. Frame Difference</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Absolute difference between current and previous frame</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Yes — per-pixel subtraction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Threshold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Binary mask of pixels above motion threshold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 per-pixel comparison</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5. Contour Detection</w:t>
            </w:r>
          </w:p>
        </w:tc>
        <w:tc>
          <w:tcPr>
            <w:tcW w:type="dxa" w:w="4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Find and draw bounding boxes around motion regions</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No — inherently sequential</w:t>
            </w:r>
          </w:p>
        </w:tc>
      </w:tr>
    </w:tbl>
    <w:p>
      <w:pPr>
        <w:spacing w:after="80"/>
      </w:pPr>
      <w:r>
        <w:t xml:space="preserve"/>
      </w:r>
    </w:p>
    <w:p>
      <w:pPr>
        <w:pStyle w:val="Heading1"/>
        <w:spacing w:after="160" w:before="320"/>
      </w:pPr>
      <w:r>
        <w:rPr>
          <w:rFonts w:ascii="Arial" w:cs="Arial" w:eastAsia="Arial" w:hAnsi="Arial"/>
          <w:b/>
          <w:bCs/>
          <w:sz w:val="32"/>
          <w:szCs w:val="32"/>
        </w:rPr>
        <w:t xml:space="preserve">4. CPU Baseline Results</w:t>
      </w:r>
    </w:p>
    <w:p>
      <w:pPr>
        <w:spacing w:after="120"/>
      </w:pPr>
      <w:r>
        <w:rPr>
          <w:rFonts w:ascii="Arial" w:cs="Arial" w:eastAsia="Arial" w:hAnsi="Arial"/>
          <w:sz w:val="22"/>
          <w:szCs w:val="22"/>
        </w:rPr>
        <w:t xml:space="preserve">The CPU baseline was measured using standard OpenCV Mat operations on a live webcam feed (640x480). Each stage was timed using Python's time.perf_counter() over several hundred frames.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Avg Time (ms)</w:t>
            </w:r>
          </w:p>
        </w:tc>
        <w:tc>
          <w:tcPr>
            <w:tcW w:type="dxa" w:w="37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 of Total</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Grayscale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0.1956</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12.7%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Gaussian Blur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0.8597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55.7%</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Frame Difference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0.1006</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6.5%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Threshold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0.0449</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2.9%</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Contours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0.3414</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22.1%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Pipeline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1.5422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w:t>
            </w:r>
          </w:p>
        </w:tc>
      </w:tr>
    </w:tbl>
    <w:p>
      <w:pPr>
        <w:spacing w:after="80"/>
      </w:pPr>
      <w:r>
        <w:t xml:space="preserve"/>
      </w:r>
    </w:p>
    <w:p>
      <w:pPr>
        <w:spacing w:after="120"/>
      </w:pPr>
      <w:r>
        <w:rPr>
          <w:rFonts w:ascii="Arial" w:cs="Arial" w:eastAsia="Arial" w:hAnsi="Arial"/>
          <w:sz w:val="22"/>
          <w:szCs w:val="22"/>
        </w:rPr>
        <w:t xml:space="preserve">Key observation: Gaussian Blur dominates at 55.7% of total pipeline time, making it the primary target for acceleration. Overall pipeline throughput was 27.3 FPS.</w:t>
      </w:r>
    </w:p>
    <w:p>
      <w:pPr>
        <w:spacing w:after="80"/>
      </w:pPr>
      <w:r>
        <w:t xml:space="preserve"/>
      </w:r>
    </w:p>
    <w:p>
      <w:pPr>
        <w:pStyle w:val="Heading1"/>
        <w:spacing w:after="160" w:before="320"/>
      </w:pPr>
      <w:r>
        <w:rPr>
          <w:rFonts w:ascii="Arial" w:cs="Arial" w:eastAsia="Arial" w:hAnsi="Arial"/>
          <w:b/>
          <w:bCs/>
          <w:sz w:val="32"/>
          <w:szCs w:val="32"/>
        </w:rPr>
        <w:t xml:space="preserve">5. GPU (OpenCL) Results</w:t>
      </w:r>
    </w:p>
    <w:p>
      <w:pPr>
        <w:spacing w:after="120"/>
      </w:pPr>
      <w:r>
        <w:rPr>
          <w:rFonts w:ascii="Arial" w:cs="Arial" w:eastAsia="Arial" w:hAnsi="Arial"/>
          <w:sz w:val="22"/>
          <w:szCs w:val="22"/>
        </w:rPr>
        <w:t xml:space="preserve">The GPU-accelerated pipeline was implemented using OpenCV's UMat, which transparently offloads operations to the Intel Iris Plus GPU via OpenCL. Results were compared against the CPU baseline.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1755"/>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CPU (ms)</w:t>
            </w:r>
          </w:p>
        </w:tc>
        <w:tc>
          <w:tcPr>
            <w:tcW w:type="dxa" w:w="1755"/>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GPU (ms)</w:t>
            </w:r>
          </w:p>
        </w:tc>
        <w:tc>
          <w:tcPr>
            <w:tcW w:type="dxa" w:w="1755"/>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Speedup</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Grayscale</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0.1956</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1.0785</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0.18x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Gaussian Blur</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0.8597</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1.2871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0.67x</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Frame Difference</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0.1006</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0.4124</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0.24x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Threshold</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0.0449</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0.3857</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0.12x</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Contours</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0.3414</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2.1592</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0.16x</w:t>
            </w:r>
          </w:p>
        </w:tc>
      </w:tr>
    </w:tbl>
    <w:p>
      <w:pPr>
        <w:spacing w:after="80"/>
      </w:pPr>
      <w:r>
        <w:t xml:space="preserve"/>
      </w:r>
    </w:p>
    <w:p>
      <w:pPr>
        <w:spacing w:after="120"/>
      </w:pPr>
      <w:r>
        <w:rPr>
          <w:rFonts w:ascii="Arial" w:cs="Arial" w:eastAsia="Arial" w:hAnsi="Arial"/>
          <w:sz w:val="22"/>
          <w:szCs w:val="22"/>
        </w:rPr>
        <w:t xml:space="preserve">Result: GPU was slower than CPU across all stages at 640x480 resolution.</w:t>
      </w:r>
    </w:p>
    <w:p>
      <w:pPr>
        <w:spacing w:after="80"/>
      </w:pPr>
      <w:r>
        <w:t xml:space="preserve"/>
      </w:r>
    </w:p>
    <w:p>
      <w:pPr>
        <w:pStyle w:val="Heading1"/>
        <w:spacing w:after="160" w:before="320"/>
      </w:pPr>
      <w:r>
        <w:rPr>
          <w:rFonts w:ascii="Arial" w:cs="Arial" w:eastAsia="Arial" w:hAnsi="Arial"/>
          <w:b/>
          <w:bCs/>
          <w:sz w:val="32"/>
          <w:szCs w:val="32"/>
        </w:rPr>
        <w:t xml:space="preserve">6. Analysis — Why GPU is Slower</w:t>
      </w:r>
    </w:p>
    <w:p>
      <w:pPr>
        <w:spacing w:after="120"/>
      </w:pPr>
      <w:r>
        <w:rPr>
          <w:rFonts w:ascii="Arial" w:cs="Arial" w:eastAsia="Arial" w:hAnsi="Arial"/>
          <w:sz w:val="22"/>
          <w:szCs w:val="22"/>
        </w:rPr>
        <w:t xml:space="preserve">The absence of speedup is explained by three architectural factors:</w:t>
      </w:r>
    </w:p>
    <w:p>
      <w:pPr>
        <w:spacing w:after="80"/>
      </w:pPr>
      <w:r>
        <w:t xml:space="preserve"/>
      </w:r>
    </w:p>
    <w:p>
      <w:pPr>
        <w:pStyle w:val="Heading2"/>
        <w:spacing w:after="120" w:before="240"/>
      </w:pPr>
      <w:r>
        <w:rPr>
          <w:rFonts w:ascii="Arial" w:cs="Arial" w:eastAsia="Arial" w:hAnsi="Arial"/>
          <w:b/>
          <w:bCs/>
          <w:sz w:val="26"/>
          <w:szCs w:val="26"/>
        </w:rPr>
        <w:t xml:space="preserve">6.1 OpenCL Kernel Launch Overhead</w:t>
      </w:r>
    </w:p>
    <w:p>
      <w:pPr>
        <w:spacing w:after="120"/>
      </w:pPr>
      <w:r>
        <w:rPr>
          <w:rFonts w:ascii="Arial" w:cs="Arial" w:eastAsia="Arial" w:hAnsi="Arial"/>
          <w:sz w:val="22"/>
          <w:szCs w:val="22"/>
        </w:rPr>
        <w:t xml:space="preserve">Every UMat operation incurs a fixed kernel launch cost regardless of data size. For a 640x480 frame, the actual compute time is so small that the overhead dominates. This is analogous to the latency vs. throughput tradeoff: GPUs have high throughput but high latency per operation.</w:t>
      </w:r>
    </w:p>
    <w:p>
      <w:pPr>
        <w:spacing w:after="80"/>
      </w:pPr>
      <w:r>
        <w:t xml:space="preserve"/>
      </w:r>
    </w:p>
    <w:p>
      <w:pPr>
        <w:pStyle w:val="Heading2"/>
        <w:spacing w:after="120" w:before="240"/>
      </w:pPr>
      <w:r>
        <w:rPr>
          <w:rFonts w:ascii="Arial" w:cs="Arial" w:eastAsia="Arial" w:hAnsi="Arial"/>
          <w:b/>
          <w:bCs/>
          <w:sz w:val="26"/>
          <w:szCs w:val="26"/>
        </w:rPr>
        <w:t xml:space="preserve">6.2 Shared Memory Architecture</w:t>
      </w:r>
    </w:p>
    <w:p>
      <w:pPr>
        <w:spacing w:after="120"/>
      </w:pPr>
      <w:r>
        <w:rPr>
          <w:rFonts w:ascii="Arial" w:cs="Arial" w:eastAsia="Arial" w:hAnsi="Arial"/>
          <w:sz w:val="22"/>
          <w:szCs w:val="22"/>
        </w:rPr>
        <w:t xml:space="preserve">Intel Iris Plus is an integrated GPU that shares the same DDR4 memory pool as the CPU. Unlike discrete GPUs with dedicated GDDR6 VRAM, there is no bandwidth advantage when 'uploading' data to the GPU — the data never physically moves. Both CPU and GPU compete for the same memory bus, eliminating the key advantage of GPU memory bandwidth.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Factor</w:t>
            </w:r>
          </w:p>
        </w:tc>
        <w:tc>
          <w:tcPr>
            <w:tcW w:type="dxa" w:w="32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Intel Iris Plus (This Project)</w:t>
            </w:r>
          </w:p>
        </w:tc>
        <w:tc>
          <w:tcPr>
            <w:tcW w:type="dxa" w:w="32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Discrete GPU (e.g. RTX 4070)</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Execution Units</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24</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7,168 CUDA cores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Memory Type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Shared DDR4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Dedicated GDDR6X</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Memory Bandwidth</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~50 GB/s (shared)</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~504 GB/s (dedicated)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Kernel Overhead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relative to compute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Amortized over thousands of cores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Suitable for this task</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No</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Yes</w:t>
            </w:r>
          </w:p>
        </w:tc>
      </w:tr>
    </w:tbl>
    <w:p>
      <w:pPr>
        <w:spacing w:after="80"/>
      </w:pPr>
      <w:r>
        <w:t xml:space="preserve"/>
      </w:r>
    </w:p>
    <w:p>
      <w:pPr>
        <w:pStyle w:val="Heading2"/>
        <w:spacing w:after="120" w:before="240"/>
      </w:pPr>
      <w:r>
        <w:rPr>
          <w:rFonts w:ascii="Arial" w:cs="Arial" w:eastAsia="Arial" w:hAnsi="Arial"/>
          <w:b/>
          <w:bCs/>
          <w:sz w:val="26"/>
          <w:szCs w:val="26"/>
        </w:rPr>
        <w:t xml:space="preserve">6.3 Insufficient Parallelism</w:t>
      </w:r>
    </w:p>
    <w:p>
      <w:pPr>
        <w:spacing w:after="120"/>
      </w:pPr>
      <w:r>
        <w:rPr>
          <w:rFonts w:ascii="Arial" w:cs="Arial" w:eastAsia="Arial" w:hAnsi="Arial"/>
          <w:sz w:val="22"/>
          <w:szCs w:val="22"/>
        </w:rPr>
        <w:t xml:space="preserve">GPU acceleration is only profitable when the number of independent operations is large enough to saturate compute units. A 640x480 frame contains ~300K pixels — far too few to keep 24 execution units meaningfully busy when accounting for thread scheduling overhead.</w:t>
      </w:r>
    </w:p>
    <w:p>
      <w:pPr>
        <w:spacing w:after="80"/>
      </w:pPr>
      <w:r>
        <w:t xml:space="preserve"/>
      </w:r>
    </w:p>
    <w:p>
      <w:pPr>
        <w:pStyle w:val="Heading1"/>
        <w:spacing w:after="160" w:before="320"/>
      </w:pPr>
      <w:r>
        <w:rPr>
          <w:rFonts w:ascii="Arial" w:cs="Arial" w:eastAsia="Arial" w:hAnsi="Arial"/>
          <w:b/>
          <w:bCs/>
          <w:sz w:val="32"/>
          <w:szCs w:val="32"/>
        </w:rPr>
        <w:t xml:space="preserve">7. Resolution Scaling Benchmark</w:t>
      </w:r>
    </w:p>
    <w:p>
      <w:pPr>
        <w:spacing w:after="120"/>
      </w:pPr>
      <w:r>
        <w:rPr>
          <w:rFonts w:ascii="Arial" w:cs="Arial" w:eastAsia="Arial" w:hAnsi="Arial"/>
          <w:sz w:val="22"/>
          <w:szCs w:val="22"/>
        </w:rPr>
        <w:t xml:space="preserve">To test whether GPU performance improves at higher resolutions, a synthetic benchmark was run using random frames at increasing sizes. Even at 4K resolution, GPU remained slower due to the shared memory architecture.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3510"/>
      </w:tblGrid>
      <w:tr>
        <w:tc>
          <w:tcPr>
            <w:tcW w:type="dxa" w:w="234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Resolution</w:t>
            </w:r>
          </w:p>
        </w:tc>
        <w:tc>
          <w:tcPr>
            <w:tcW w:type="dxa" w:w="1755"/>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CPU Blur (ms)</w:t>
            </w:r>
          </w:p>
        </w:tc>
        <w:tc>
          <w:tcPr>
            <w:tcW w:type="dxa" w:w="1755"/>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GPU Blur (ms)</w:t>
            </w:r>
          </w:p>
        </w:tc>
        <w:tc>
          <w:tcPr>
            <w:tcW w:type="dxa" w:w="351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Speedup</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640x480</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2.188</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38.158</w:t>
            </w:r>
          </w:p>
        </w:tc>
        <w:tc>
          <w:tcPr>
            <w:tcW w:type="dxa" w:w="351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0.06x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1280x720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5.621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10.089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0.56x</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1920x1080</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9.346</w:t>
            </w:r>
          </w:p>
        </w:tc>
        <w:tc>
          <w:tcPr>
            <w:tcW w:type="dxa" w:w="1755"/>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21.189</w:t>
            </w:r>
          </w:p>
        </w:tc>
        <w:tc>
          <w:tcPr>
            <w:tcW w:type="dxa" w:w="351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0.44x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3840x2160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29.446</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64.608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0.46x</w:t>
            </w:r>
          </w:p>
        </w:tc>
      </w:tr>
    </w:tbl>
    <w:p>
      <w:pPr>
        <w:spacing w:after="80"/>
      </w:pPr>
      <w:r>
        <w:t xml:space="preserve"/>
      </w:r>
    </w:p>
    <w:p>
      <w:pPr>
        <w:spacing w:after="120"/>
      </w:pPr>
      <w:r>
        <w:rPr>
          <w:rFonts w:ascii="Arial" w:cs="Arial" w:eastAsia="Arial" w:hAnsi="Arial"/>
          <w:sz w:val="22"/>
          <w:szCs w:val="22"/>
        </w:rPr>
        <w:t xml:space="preserve">The GPU approaches but never exceeds CPU performance. This is consistent with the shared memory bottleneck — increasing resolution increases data volume, but both CPU and GPU hit the same memory bandwidth ceiling.</w:t>
      </w:r>
    </w:p>
    <w:p>
      <w:pPr>
        <w:spacing w:after="80"/>
      </w:pPr>
      <w:r>
        <w:t xml:space="preserve"/>
      </w:r>
    </w:p>
    <w:p>
      <w:pPr>
        <w:pStyle w:val="Heading1"/>
        <w:spacing w:after="160" w:before="320"/>
      </w:pPr>
      <w:r>
        <w:rPr>
          <w:rFonts w:ascii="Arial" w:cs="Arial" w:eastAsia="Arial" w:hAnsi="Arial"/>
          <w:b/>
          <w:bCs/>
          <w:sz w:val="32"/>
          <w:szCs w:val="32"/>
        </w:rPr>
        <w:t xml:space="preserve">8. Next Steps</w:t>
      </w:r>
    </w:p>
    <w:p>
      <w:pPr>
        <w:spacing w:after="120"/>
      </w:pPr>
      <w:r>
        <w:rPr>
          <w:rFonts w:ascii="Arial" w:cs="Arial" w:eastAsia="Arial" w:hAnsi="Arial"/>
          <w:sz w:val="22"/>
          <w:szCs w:val="22"/>
        </w:rPr>
        <w:t xml:space="preserve">Based on these findings, the project will proceed in the following directions:</w:t>
      </w:r>
    </w:p>
    <w:p>
      <w:pPr>
        <w:spacing w:after="80"/>
      </w:pPr>
      <w:r>
        <w:t xml:space="preserve"/>
      </w:r>
    </w:p>
    <w:p>
      <w:pPr>
        <w:pStyle w:val="ListParagraph"/>
        <w:numPr>
          <w:ilvl w:val="0"/>
          <w:numId w:val="2"/>
        </w:numPr>
        <w:spacing w:after="80"/>
      </w:pPr>
      <w:r>
        <w:rPr>
          <w:rFonts w:ascii="Arial" w:cs="Arial" w:eastAsia="Arial" w:hAnsi="Arial"/>
          <w:sz w:val="22"/>
          <w:szCs w:val="22"/>
        </w:rPr>
        <w:t xml:space="preserve">Access university lab machines with discrete NVIDIA GPU (via Remote Desktop) to run the same benchmark with CUDA and obtain true speedup numbers for comparison</w:t>
      </w:r>
    </w:p>
    <w:p>
      <w:pPr>
        <w:pStyle w:val="ListParagraph"/>
        <w:numPr>
          <w:ilvl w:val="0"/>
          <w:numId w:val="2"/>
        </w:numPr>
        <w:spacing w:after="80"/>
      </w:pPr>
      <w:r>
        <w:rPr>
          <w:rFonts w:ascii="Arial" w:cs="Arial" w:eastAsia="Arial" w:hAnsi="Arial"/>
          <w:sz w:val="22"/>
          <w:szCs w:val="22"/>
        </w:rPr>
        <w:t xml:space="preserve">Implement CUDA kernel for Gaussian Blur manually to demonstrate understanding of parallel programming beyond OpenCV's abstraction layer</w:t>
      </w:r>
    </w:p>
    <w:p>
      <w:pPr>
        <w:pStyle w:val="ListParagraph"/>
        <w:numPr>
          <w:ilvl w:val="0"/>
          <w:numId w:val="2"/>
        </w:numPr>
        <w:spacing w:after="80"/>
      </w:pPr>
      <w:r>
        <w:rPr>
          <w:rFonts w:ascii="Arial" w:cs="Arial" w:eastAsia="Arial" w:hAnsi="Arial"/>
          <w:sz w:val="22"/>
          <w:szCs w:val="22"/>
        </w:rPr>
        <w:t xml:space="preserve">Analyze memory transfer overhead separately (host-to-device, device-to-host) vs. compute time using CUDA events for accurate GPU timing</w:t>
      </w:r>
    </w:p>
    <w:p>
      <w:pPr>
        <w:pStyle w:val="ListParagraph"/>
        <w:numPr>
          <w:ilvl w:val="0"/>
          <w:numId w:val="2"/>
        </w:numPr>
        <w:spacing w:after="80"/>
      </w:pPr>
      <w:r>
        <w:rPr>
          <w:rFonts w:ascii="Arial" w:cs="Arial" w:eastAsia="Arial" w:hAnsi="Arial"/>
          <w:sz w:val="22"/>
          <w:szCs w:val="22"/>
        </w:rPr>
        <w:t xml:space="preserve">FPGA implementation: port Sobel edge detection to FPGA via HLS as an alternative hardware accelerator, comparing latency characteristics against CPU and CUDA</w:t>
      </w:r>
    </w:p>
    <w:p>
      <w:pPr>
        <w:pStyle w:val="ListParagraph"/>
        <w:numPr>
          <w:ilvl w:val="0"/>
          <w:numId w:val="2"/>
        </w:numPr>
        <w:spacing w:after="80"/>
      </w:pPr>
      <w:r>
        <w:rPr>
          <w:rFonts w:ascii="Arial" w:cs="Arial" w:eastAsia="Arial" w:hAnsi="Arial"/>
          <w:sz w:val="22"/>
          <w:szCs w:val="22"/>
        </w:rPr>
        <w:t xml:space="preserve">Produce final comparison: CPU vs CUDA (discrete GPU) vs FPGA, with roofline model analysis</w:t>
      </w:r>
    </w:p>
    <w:p>
      <w:pPr>
        <w:spacing w:after="80"/>
      </w:pPr>
      <w:r>
        <w:t xml:space="preserve"/>
      </w:r>
    </w:p>
    <w:p>
      <w:pPr>
        <w:pStyle w:val="Heading1"/>
        <w:spacing w:after="160" w:before="320"/>
      </w:pPr>
      <w:r>
        <w:rPr>
          <w:rFonts w:ascii="Arial" w:cs="Arial" w:eastAsia="Arial" w:hAnsi="Arial"/>
          <w:b/>
          <w:bCs/>
          <w:sz w:val="32"/>
          <w:szCs w:val="32"/>
        </w:rPr>
        <w:t xml:space="preserve">9. Conclusion</w:t>
      </w:r>
    </w:p>
    <w:p>
      <w:pPr>
        <w:spacing w:after="120"/>
      </w:pPr>
      <w:r>
        <w:rPr>
          <w:rFonts w:ascii="Arial" w:cs="Arial" w:eastAsia="Arial" w:hAnsi="Arial"/>
          <w:sz w:val="22"/>
          <w:szCs w:val="22"/>
        </w:rPr>
        <w:t xml:space="preserve">The CPU baseline pipeline achieves 27.3 FPS at 1.54ms total latency on a 640x480 webcam feed. GPU acceleration via OpenCL on Intel Iris Plus produced no speedup at any tested resolution, due to shared memory architecture and kernel launch overhead that exceeds the compute savings for this workload.</w:t>
      </w:r>
    </w:p>
    <w:p>
      <w:pPr>
        <w:spacing w:after="120"/>
      </w:pPr>
      <w:r>
        <w:rPr>
          <w:rFonts w:ascii="Arial" w:cs="Arial" w:eastAsia="Arial" w:hAnsi="Arial"/>
          <w:sz w:val="22"/>
          <w:szCs w:val="22"/>
        </w:rPr>
        <w:t xml:space="preserve">This finding is itself a meaningful result: it demonstrates that GPU acceleration is architecture-dependent, not universally beneficial. The integrated GPU's shared memory bus eliminates the bandwidth advantage that makes discrete GPUs effective for memory-bound pixel operations. The next phase of the project will test the same pipeline on a discrete NVIDIA GPU and FPGA to demonstrate conditions under which hardware acceleration does provide measurable speedup.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4B5"/>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2026-04-14T05:35:33.564Z</dcterms:created>
  <dcterms:modified xsi:type="dcterms:W3CDTF">2026-04-14T05:35:33.565Z</dcterms:modified>
</cp:coreProperties>
</file>

<file path=docProps/custom.xml><?xml version="1.0" encoding="utf-8"?>
<Properties xmlns="http://schemas.openxmlformats.org/officeDocument/2006/custom-properties" xmlns:vt="http://schemas.openxmlformats.org/officeDocument/2006/docPropsVTypes"/>
</file>