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0855" w14:textId="77777777" w:rsidR="009130FF" w:rsidRPr="002819E3" w:rsidRDefault="009130FF" w:rsidP="009130FF">
      <w:pPr>
        <w:pStyle w:val="Heading1"/>
        <w:rPr>
          <w:sz w:val="36"/>
        </w:rPr>
      </w:pPr>
      <w:r>
        <w:rPr>
          <w:noProof/>
        </w:rPr>
        <w:drawing>
          <wp:inline distT="0" distB="0" distL="0" distR="0" wp14:anchorId="6F85E33A" wp14:editId="7E6B1F34">
            <wp:extent cx="6570209" cy="1409700"/>
            <wp:effectExtent l="0" t="0" r="2540" b="0"/>
            <wp:docPr id="86108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5438" cy="1410822"/>
                    </a:xfrm>
                    <a:prstGeom prst="rect">
                      <a:avLst/>
                    </a:prstGeom>
                    <a:noFill/>
                    <a:ln>
                      <a:noFill/>
                    </a:ln>
                  </pic:spPr>
                </pic:pic>
              </a:graphicData>
            </a:graphic>
          </wp:inline>
        </w:drawing>
      </w:r>
    </w:p>
    <w:p w14:paraId="55884E64" w14:textId="77777777" w:rsidR="009130FF" w:rsidRPr="002819E3" w:rsidRDefault="009130FF" w:rsidP="009130FF">
      <w:pPr>
        <w:pStyle w:val="Heading1"/>
        <w:rPr>
          <w:sz w:val="36"/>
        </w:rPr>
      </w:pPr>
      <w:r w:rsidRPr="002819E3">
        <w:rPr>
          <w:sz w:val="36"/>
        </w:rPr>
        <w:t>  </w:t>
      </w:r>
    </w:p>
    <w:p w14:paraId="69342C4C" w14:textId="77777777" w:rsidR="009130FF" w:rsidRDefault="009130FF" w:rsidP="009130FF">
      <w:pPr>
        <w:jc w:val="center"/>
        <w:rPr>
          <w:rFonts w:eastAsiaTheme="majorEastAsia"/>
          <w:sz w:val="36"/>
          <w:szCs w:val="36"/>
        </w:rPr>
      </w:pPr>
    </w:p>
    <w:p w14:paraId="11944717" w14:textId="618E101A" w:rsidR="009130FF" w:rsidRPr="00174759" w:rsidRDefault="009130FF" w:rsidP="009130FF">
      <w:pPr>
        <w:jc w:val="center"/>
        <w:rPr>
          <w:rFonts w:eastAsiaTheme="majorEastAsia"/>
          <w:sz w:val="36"/>
          <w:szCs w:val="36"/>
        </w:rPr>
      </w:pPr>
      <w:r>
        <w:rPr>
          <w:rFonts w:eastAsiaTheme="majorEastAsia"/>
          <w:sz w:val="36"/>
          <w:szCs w:val="36"/>
        </w:rPr>
        <w:t>IMPLEMENTATION OF INTEGRITY CONSTRAINTS</w:t>
      </w:r>
    </w:p>
    <w:p w14:paraId="0077EAEB" w14:textId="526C5CFE" w:rsidR="009130FF" w:rsidRDefault="009130FF" w:rsidP="009130FF">
      <w:pPr>
        <w:jc w:val="center"/>
        <w:rPr>
          <w:rFonts w:eastAsiaTheme="majorEastAsia"/>
          <w:sz w:val="36"/>
          <w:szCs w:val="36"/>
        </w:rPr>
      </w:pPr>
      <w:r w:rsidRPr="00174759">
        <w:rPr>
          <w:rFonts w:eastAsiaTheme="majorEastAsia"/>
          <w:sz w:val="36"/>
          <w:szCs w:val="36"/>
        </w:rPr>
        <w:t xml:space="preserve">ASSIGNMENT </w:t>
      </w:r>
      <w:r>
        <w:rPr>
          <w:rFonts w:eastAsiaTheme="majorEastAsia"/>
          <w:sz w:val="36"/>
          <w:szCs w:val="36"/>
        </w:rPr>
        <w:t>6</w:t>
      </w:r>
    </w:p>
    <w:p w14:paraId="137BD745" w14:textId="77777777" w:rsidR="009130FF" w:rsidRDefault="009130FF" w:rsidP="009130FF">
      <w:pPr>
        <w:jc w:val="center"/>
        <w:rPr>
          <w:rFonts w:eastAsiaTheme="majorEastAsia"/>
          <w:sz w:val="36"/>
          <w:szCs w:val="36"/>
        </w:rPr>
      </w:pPr>
      <w:r w:rsidRPr="006B4C4D">
        <w:rPr>
          <w:rFonts w:eastAsiaTheme="majorEastAsia"/>
          <w:b/>
          <w:bCs/>
          <w:sz w:val="36"/>
          <w:szCs w:val="36"/>
        </w:rPr>
        <w:t>DATABASE MANAGEMENT SYSTEM</w:t>
      </w:r>
      <w:r w:rsidRPr="006B4C4D">
        <w:rPr>
          <w:rFonts w:eastAsiaTheme="majorEastAsia"/>
          <w:sz w:val="36"/>
          <w:szCs w:val="36"/>
        </w:rPr>
        <w:t> </w:t>
      </w:r>
    </w:p>
    <w:p w14:paraId="6882AEBA" w14:textId="77777777" w:rsidR="009130FF" w:rsidRPr="006B4C4D" w:rsidRDefault="009130FF" w:rsidP="009130FF">
      <w:pPr>
        <w:jc w:val="center"/>
        <w:rPr>
          <w:rFonts w:eastAsiaTheme="majorEastAsia"/>
          <w:sz w:val="36"/>
          <w:szCs w:val="36"/>
        </w:rPr>
      </w:pPr>
    </w:p>
    <w:p w14:paraId="10FE37C1" w14:textId="77777777" w:rsidR="009130FF" w:rsidRPr="006B4C4D" w:rsidRDefault="009130FF" w:rsidP="009130FF">
      <w:pPr>
        <w:jc w:val="center"/>
        <w:rPr>
          <w:rFonts w:eastAsiaTheme="majorEastAsia"/>
          <w:sz w:val="36"/>
          <w:szCs w:val="36"/>
        </w:rPr>
      </w:pPr>
      <w:r w:rsidRPr="006B4C4D">
        <w:rPr>
          <w:rFonts w:eastAsiaTheme="majorEastAsia"/>
          <w:b/>
          <w:bCs/>
          <w:sz w:val="36"/>
          <w:szCs w:val="36"/>
        </w:rPr>
        <w:t>ALLIANCE UNIVERSITY</w:t>
      </w:r>
      <w:r w:rsidRPr="006B4C4D">
        <w:rPr>
          <w:rFonts w:eastAsiaTheme="majorEastAsia"/>
          <w:sz w:val="36"/>
          <w:szCs w:val="36"/>
        </w:rPr>
        <w:t> </w:t>
      </w:r>
    </w:p>
    <w:p w14:paraId="03ADA33F" w14:textId="77777777" w:rsidR="009130FF" w:rsidRPr="006B4C4D" w:rsidRDefault="009130FF" w:rsidP="009130FF">
      <w:pPr>
        <w:jc w:val="center"/>
        <w:rPr>
          <w:rFonts w:eastAsiaTheme="majorEastAsia"/>
          <w:sz w:val="36"/>
          <w:szCs w:val="36"/>
        </w:rPr>
      </w:pPr>
      <w:r w:rsidRPr="006B4C4D">
        <w:rPr>
          <w:rFonts w:eastAsiaTheme="majorEastAsia"/>
          <w:b/>
          <w:bCs/>
          <w:sz w:val="36"/>
          <w:szCs w:val="36"/>
        </w:rPr>
        <w:t>Department of Computer Applications</w:t>
      </w:r>
      <w:r w:rsidRPr="006B4C4D">
        <w:rPr>
          <w:rFonts w:eastAsiaTheme="majorEastAsia"/>
          <w:sz w:val="36"/>
          <w:szCs w:val="36"/>
        </w:rPr>
        <w:t> </w:t>
      </w:r>
    </w:p>
    <w:p w14:paraId="375C6597" w14:textId="77777777" w:rsidR="009130FF" w:rsidRDefault="009130FF" w:rsidP="009130FF">
      <w:pPr>
        <w:rPr>
          <w:rFonts w:eastAsiaTheme="majorEastAsia"/>
          <w:sz w:val="36"/>
          <w:szCs w:val="36"/>
        </w:rPr>
      </w:pPr>
    </w:p>
    <w:p w14:paraId="6EB22ECD" w14:textId="77777777" w:rsidR="009130FF" w:rsidRDefault="009130FF" w:rsidP="009130FF">
      <w:pPr>
        <w:rPr>
          <w:rFonts w:eastAsiaTheme="majorEastAsia"/>
          <w:sz w:val="36"/>
          <w:szCs w:val="36"/>
        </w:rPr>
      </w:pPr>
    </w:p>
    <w:p w14:paraId="44BA6802" w14:textId="77777777" w:rsidR="009130FF" w:rsidRDefault="009130FF" w:rsidP="009130FF">
      <w:pPr>
        <w:rPr>
          <w:rFonts w:eastAsiaTheme="majorEastAsia"/>
          <w:sz w:val="36"/>
          <w:szCs w:val="36"/>
        </w:rPr>
      </w:pPr>
    </w:p>
    <w:p w14:paraId="3E34E02E" w14:textId="77777777" w:rsidR="009130FF" w:rsidRPr="006B4C4D" w:rsidRDefault="009130FF" w:rsidP="009130FF">
      <w:pPr>
        <w:rPr>
          <w:rFonts w:eastAsiaTheme="majorEastAsia"/>
          <w:sz w:val="36"/>
          <w:szCs w:val="36"/>
        </w:rPr>
      </w:pPr>
      <w:r w:rsidRPr="006B4C4D">
        <w:rPr>
          <w:rFonts w:eastAsiaTheme="majorEastAsia"/>
          <w:sz w:val="36"/>
          <w:szCs w:val="36"/>
        </w:rPr>
        <w:t>SUMMITED BY: TINAKAR C </w:t>
      </w:r>
    </w:p>
    <w:p w14:paraId="0D891B2E" w14:textId="77777777" w:rsidR="009130FF" w:rsidRPr="006B4C4D" w:rsidRDefault="009130FF" w:rsidP="009130FF">
      <w:pPr>
        <w:rPr>
          <w:rFonts w:eastAsiaTheme="majorEastAsia"/>
          <w:sz w:val="36"/>
          <w:szCs w:val="36"/>
        </w:rPr>
      </w:pPr>
      <w:r w:rsidRPr="006B4C4D">
        <w:rPr>
          <w:rFonts w:eastAsiaTheme="majorEastAsia"/>
          <w:sz w:val="36"/>
          <w:szCs w:val="36"/>
        </w:rPr>
        <w:t>REGISTER NO: 2511021240003 </w:t>
      </w:r>
    </w:p>
    <w:p w14:paraId="5FE47EB6" w14:textId="77777777" w:rsidR="009130FF" w:rsidRDefault="009130FF" w:rsidP="009130FF">
      <w:pPr>
        <w:rPr>
          <w:rFonts w:eastAsiaTheme="majorEastAsia"/>
          <w:sz w:val="36"/>
          <w:szCs w:val="36"/>
        </w:rPr>
      </w:pPr>
      <w:r w:rsidRPr="006B4C4D">
        <w:rPr>
          <w:rFonts w:eastAsiaTheme="majorEastAsia"/>
          <w:sz w:val="36"/>
          <w:szCs w:val="36"/>
        </w:rPr>
        <w:t xml:space="preserve">COURSE: BCA </w:t>
      </w:r>
    </w:p>
    <w:p w14:paraId="5BDE0580" w14:textId="77777777" w:rsidR="009130FF" w:rsidRPr="006B4C4D" w:rsidRDefault="009130FF" w:rsidP="009130FF">
      <w:pPr>
        <w:rPr>
          <w:rFonts w:eastAsiaTheme="majorEastAsia"/>
          <w:sz w:val="36"/>
          <w:szCs w:val="36"/>
        </w:rPr>
      </w:pPr>
      <w:r w:rsidRPr="006B4C4D">
        <w:rPr>
          <w:rFonts w:eastAsiaTheme="majorEastAsia"/>
          <w:sz w:val="36"/>
          <w:szCs w:val="36"/>
        </w:rPr>
        <w:t>YEAR: 2ND YEAR</w:t>
      </w:r>
    </w:p>
    <w:p w14:paraId="49B3ACBF" w14:textId="77777777" w:rsidR="00490DF1" w:rsidRDefault="00847CD7">
      <w:r>
        <w:br w:type="page"/>
      </w:r>
    </w:p>
    <w:p w14:paraId="0CF6ECFD" w14:textId="17C09AE7" w:rsidR="00490DF1" w:rsidRPr="00BB5FB3" w:rsidRDefault="00BB5FB3">
      <w:pPr>
        <w:pStyle w:val="Heading1"/>
        <w:rPr>
          <w:color w:val="000000" w:themeColor="text1"/>
          <w:sz w:val="32"/>
          <w:szCs w:val="32"/>
        </w:rPr>
      </w:pPr>
      <w:r w:rsidRPr="00BB5FB3">
        <w:rPr>
          <w:color w:val="000000" w:themeColor="text1"/>
          <w:sz w:val="32"/>
          <w:szCs w:val="32"/>
        </w:rPr>
        <w:lastRenderedPageBreak/>
        <w:t>INTRODUCTION</w:t>
      </w:r>
    </w:p>
    <w:p w14:paraId="77EE51F7" w14:textId="77777777" w:rsidR="00490DF1" w:rsidRPr="00BB5FB3" w:rsidRDefault="00847CD7">
      <w:pPr>
        <w:rPr>
          <w:sz w:val="24"/>
          <w:szCs w:val="24"/>
        </w:rPr>
      </w:pPr>
      <w:r w:rsidRPr="00BB5FB3">
        <w:rPr>
          <w:sz w:val="24"/>
          <w:szCs w:val="24"/>
        </w:rPr>
        <w:t>Integrity constraints maintain accuracy, validity, and consistency in database tables. This assignment implements primary key, foreign key, UNIQUE, CHECK, and DEFAULT constraints in the Online Shopping Management System using MySQL.</w:t>
      </w:r>
    </w:p>
    <w:p w14:paraId="0CCB6972" w14:textId="1A5492BC" w:rsidR="00490DF1" w:rsidRPr="00BB5FB3" w:rsidRDefault="00BB5FB3">
      <w:pPr>
        <w:pStyle w:val="Heading1"/>
        <w:rPr>
          <w:color w:val="000000" w:themeColor="text1"/>
          <w:sz w:val="32"/>
          <w:szCs w:val="32"/>
        </w:rPr>
      </w:pPr>
      <w:r w:rsidRPr="00BB5FB3">
        <w:rPr>
          <w:color w:val="000000" w:themeColor="text1"/>
          <w:sz w:val="32"/>
          <w:szCs w:val="32"/>
        </w:rPr>
        <w:t>1. PRIMARY KEY AND FOREIGN KEY CONSTRAINTS</w:t>
      </w:r>
    </w:p>
    <w:p w14:paraId="7298DF80" w14:textId="77777777" w:rsidR="00490DF1" w:rsidRPr="00BB5FB3" w:rsidRDefault="00847CD7">
      <w:pPr>
        <w:rPr>
          <w:sz w:val="24"/>
          <w:szCs w:val="24"/>
        </w:rPr>
      </w:pPr>
      <w:r w:rsidRPr="00BB5FB3">
        <w:rPr>
          <w:sz w:val="24"/>
          <w:szCs w:val="24"/>
        </w:rPr>
        <w:t>Primary keys uniquely identify records, while foreign keys establish relationships and maintain referential integrity.</w:t>
      </w:r>
    </w:p>
    <w:tbl>
      <w:tblPr>
        <w:tblStyle w:val="TableGrid"/>
        <w:tblW w:w="10173" w:type="dxa"/>
        <w:jc w:val="center"/>
        <w:tblLook w:val="04A0" w:firstRow="1" w:lastRow="0" w:firstColumn="1" w:lastColumn="0" w:noHBand="0" w:noVBand="1"/>
      </w:tblPr>
      <w:tblGrid>
        <w:gridCol w:w="3391"/>
        <w:gridCol w:w="3391"/>
        <w:gridCol w:w="3391"/>
      </w:tblGrid>
      <w:tr w:rsidR="00490DF1" w14:paraId="29536EB8" w14:textId="77777777" w:rsidTr="00234DCC">
        <w:trPr>
          <w:trHeight w:val="305"/>
          <w:jc w:val="center"/>
        </w:trPr>
        <w:tc>
          <w:tcPr>
            <w:tcW w:w="3391" w:type="dxa"/>
          </w:tcPr>
          <w:p w14:paraId="6DC32E54" w14:textId="77777777" w:rsidR="00490DF1" w:rsidRDefault="00847CD7">
            <w:r>
              <w:rPr>
                <w:b/>
              </w:rPr>
              <w:t>Table</w:t>
            </w:r>
          </w:p>
        </w:tc>
        <w:tc>
          <w:tcPr>
            <w:tcW w:w="3391" w:type="dxa"/>
          </w:tcPr>
          <w:p w14:paraId="73D53E07" w14:textId="77777777" w:rsidR="00490DF1" w:rsidRDefault="00847CD7">
            <w:r>
              <w:rPr>
                <w:b/>
              </w:rPr>
              <w:t>Primary Key</w:t>
            </w:r>
          </w:p>
        </w:tc>
        <w:tc>
          <w:tcPr>
            <w:tcW w:w="3391" w:type="dxa"/>
          </w:tcPr>
          <w:p w14:paraId="56B999F0" w14:textId="77777777" w:rsidR="00490DF1" w:rsidRDefault="00847CD7">
            <w:r>
              <w:rPr>
                <w:b/>
              </w:rPr>
              <w:t>Foreign Key</w:t>
            </w:r>
          </w:p>
        </w:tc>
      </w:tr>
      <w:tr w:rsidR="00490DF1" w14:paraId="58B90DB7" w14:textId="77777777" w:rsidTr="00234DCC">
        <w:trPr>
          <w:trHeight w:val="305"/>
          <w:jc w:val="center"/>
        </w:trPr>
        <w:tc>
          <w:tcPr>
            <w:tcW w:w="3391" w:type="dxa"/>
            <w:vAlign w:val="center"/>
          </w:tcPr>
          <w:p w14:paraId="00CB5D38" w14:textId="77777777" w:rsidR="00490DF1" w:rsidRDefault="00847CD7">
            <w:r>
              <w:t>CUSTOMER</w:t>
            </w:r>
          </w:p>
        </w:tc>
        <w:tc>
          <w:tcPr>
            <w:tcW w:w="3391" w:type="dxa"/>
            <w:vAlign w:val="center"/>
          </w:tcPr>
          <w:p w14:paraId="14C3CEB1" w14:textId="77777777" w:rsidR="00490DF1" w:rsidRDefault="00847CD7">
            <w:r>
              <w:t>customer_id</w:t>
            </w:r>
          </w:p>
        </w:tc>
        <w:tc>
          <w:tcPr>
            <w:tcW w:w="3391" w:type="dxa"/>
            <w:vAlign w:val="center"/>
          </w:tcPr>
          <w:p w14:paraId="36DD0943" w14:textId="77777777" w:rsidR="00490DF1" w:rsidRDefault="00847CD7">
            <w:r>
              <w:t>—</w:t>
            </w:r>
          </w:p>
        </w:tc>
      </w:tr>
      <w:tr w:rsidR="00490DF1" w14:paraId="6032429E" w14:textId="77777777" w:rsidTr="00234DCC">
        <w:trPr>
          <w:trHeight w:val="305"/>
          <w:jc w:val="center"/>
        </w:trPr>
        <w:tc>
          <w:tcPr>
            <w:tcW w:w="3391" w:type="dxa"/>
            <w:vAlign w:val="center"/>
          </w:tcPr>
          <w:p w14:paraId="4E501AD1" w14:textId="77777777" w:rsidR="00490DF1" w:rsidRDefault="00847CD7">
            <w:r>
              <w:t>CATEGORY</w:t>
            </w:r>
          </w:p>
        </w:tc>
        <w:tc>
          <w:tcPr>
            <w:tcW w:w="3391" w:type="dxa"/>
            <w:vAlign w:val="center"/>
          </w:tcPr>
          <w:p w14:paraId="7221AEFF" w14:textId="77777777" w:rsidR="00490DF1" w:rsidRDefault="00847CD7">
            <w:r>
              <w:t>category_id</w:t>
            </w:r>
          </w:p>
        </w:tc>
        <w:tc>
          <w:tcPr>
            <w:tcW w:w="3391" w:type="dxa"/>
            <w:vAlign w:val="center"/>
          </w:tcPr>
          <w:p w14:paraId="11435C22" w14:textId="77777777" w:rsidR="00490DF1" w:rsidRDefault="00847CD7">
            <w:r>
              <w:t>—</w:t>
            </w:r>
          </w:p>
        </w:tc>
      </w:tr>
      <w:tr w:rsidR="00490DF1" w14:paraId="5CC36AEA" w14:textId="77777777" w:rsidTr="00234DCC">
        <w:trPr>
          <w:trHeight w:val="305"/>
          <w:jc w:val="center"/>
        </w:trPr>
        <w:tc>
          <w:tcPr>
            <w:tcW w:w="3391" w:type="dxa"/>
            <w:vAlign w:val="center"/>
          </w:tcPr>
          <w:p w14:paraId="03327F12" w14:textId="77777777" w:rsidR="00490DF1" w:rsidRDefault="00847CD7">
            <w:r>
              <w:t>SUPPLIER</w:t>
            </w:r>
          </w:p>
        </w:tc>
        <w:tc>
          <w:tcPr>
            <w:tcW w:w="3391" w:type="dxa"/>
            <w:vAlign w:val="center"/>
          </w:tcPr>
          <w:p w14:paraId="43417695" w14:textId="77777777" w:rsidR="00490DF1" w:rsidRDefault="00847CD7">
            <w:r>
              <w:t>supplier_id</w:t>
            </w:r>
          </w:p>
        </w:tc>
        <w:tc>
          <w:tcPr>
            <w:tcW w:w="3391" w:type="dxa"/>
            <w:vAlign w:val="center"/>
          </w:tcPr>
          <w:p w14:paraId="416F0FF1" w14:textId="77777777" w:rsidR="00490DF1" w:rsidRDefault="00847CD7">
            <w:r>
              <w:t>—</w:t>
            </w:r>
          </w:p>
        </w:tc>
      </w:tr>
      <w:tr w:rsidR="00490DF1" w14:paraId="089249ED" w14:textId="77777777" w:rsidTr="00234DCC">
        <w:trPr>
          <w:trHeight w:val="305"/>
          <w:jc w:val="center"/>
        </w:trPr>
        <w:tc>
          <w:tcPr>
            <w:tcW w:w="3391" w:type="dxa"/>
            <w:vAlign w:val="center"/>
          </w:tcPr>
          <w:p w14:paraId="4FE96F18" w14:textId="77777777" w:rsidR="00490DF1" w:rsidRDefault="00847CD7">
            <w:r>
              <w:t>PRODUCT</w:t>
            </w:r>
          </w:p>
        </w:tc>
        <w:tc>
          <w:tcPr>
            <w:tcW w:w="3391" w:type="dxa"/>
            <w:vAlign w:val="center"/>
          </w:tcPr>
          <w:p w14:paraId="4957CEA0" w14:textId="77777777" w:rsidR="00490DF1" w:rsidRDefault="00847CD7">
            <w:r>
              <w:t>product_id</w:t>
            </w:r>
          </w:p>
        </w:tc>
        <w:tc>
          <w:tcPr>
            <w:tcW w:w="3391" w:type="dxa"/>
            <w:vAlign w:val="center"/>
          </w:tcPr>
          <w:p w14:paraId="489EA0F9" w14:textId="77777777" w:rsidR="00490DF1" w:rsidRDefault="00847CD7">
            <w:r>
              <w:t>category_id, supplier_id</w:t>
            </w:r>
          </w:p>
        </w:tc>
      </w:tr>
      <w:tr w:rsidR="00490DF1" w14:paraId="6A0355E6" w14:textId="77777777" w:rsidTr="00234DCC">
        <w:trPr>
          <w:trHeight w:val="291"/>
          <w:jc w:val="center"/>
        </w:trPr>
        <w:tc>
          <w:tcPr>
            <w:tcW w:w="3391" w:type="dxa"/>
            <w:vAlign w:val="center"/>
          </w:tcPr>
          <w:p w14:paraId="6F2AB7ED" w14:textId="77777777" w:rsidR="00490DF1" w:rsidRDefault="00847CD7">
            <w:r>
              <w:t>ORDERS</w:t>
            </w:r>
          </w:p>
        </w:tc>
        <w:tc>
          <w:tcPr>
            <w:tcW w:w="3391" w:type="dxa"/>
            <w:vAlign w:val="center"/>
          </w:tcPr>
          <w:p w14:paraId="54DEED17" w14:textId="77777777" w:rsidR="00490DF1" w:rsidRDefault="00847CD7">
            <w:r>
              <w:t>order_id</w:t>
            </w:r>
          </w:p>
        </w:tc>
        <w:tc>
          <w:tcPr>
            <w:tcW w:w="3391" w:type="dxa"/>
            <w:vAlign w:val="center"/>
          </w:tcPr>
          <w:p w14:paraId="073A7E13" w14:textId="77777777" w:rsidR="00490DF1" w:rsidRDefault="00847CD7">
            <w:r>
              <w:t>customer_id</w:t>
            </w:r>
          </w:p>
        </w:tc>
      </w:tr>
      <w:tr w:rsidR="00490DF1" w14:paraId="4F57213B" w14:textId="77777777" w:rsidTr="00234DCC">
        <w:trPr>
          <w:trHeight w:val="305"/>
          <w:jc w:val="center"/>
        </w:trPr>
        <w:tc>
          <w:tcPr>
            <w:tcW w:w="3391" w:type="dxa"/>
            <w:vAlign w:val="center"/>
          </w:tcPr>
          <w:p w14:paraId="1D033ED6" w14:textId="77777777" w:rsidR="00490DF1" w:rsidRDefault="00847CD7">
            <w:r>
              <w:t>ORDER_ITEM</w:t>
            </w:r>
          </w:p>
        </w:tc>
        <w:tc>
          <w:tcPr>
            <w:tcW w:w="3391" w:type="dxa"/>
            <w:vAlign w:val="center"/>
          </w:tcPr>
          <w:p w14:paraId="208E48E6" w14:textId="77777777" w:rsidR="00490DF1" w:rsidRDefault="00847CD7">
            <w:r>
              <w:t>order_item_id</w:t>
            </w:r>
          </w:p>
        </w:tc>
        <w:tc>
          <w:tcPr>
            <w:tcW w:w="3391" w:type="dxa"/>
            <w:vAlign w:val="center"/>
          </w:tcPr>
          <w:p w14:paraId="0D8F5907" w14:textId="77777777" w:rsidR="00490DF1" w:rsidRDefault="00847CD7">
            <w:r>
              <w:t>order_id, product_id</w:t>
            </w:r>
          </w:p>
        </w:tc>
      </w:tr>
      <w:tr w:rsidR="00490DF1" w14:paraId="436A9BED" w14:textId="77777777" w:rsidTr="00234DCC">
        <w:trPr>
          <w:trHeight w:val="305"/>
          <w:jc w:val="center"/>
        </w:trPr>
        <w:tc>
          <w:tcPr>
            <w:tcW w:w="3391" w:type="dxa"/>
            <w:vAlign w:val="center"/>
          </w:tcPr>
          <w:p w14:paraId="5CA2BD68" w14:textId="77777777" w:rsidR="00490DF1" w:rsidRDefault="00847CD7">
            <w:r>
              <w:t>PAYMENT</w:t>
            </w:r>
          </w:p>
        </w:tc>
        <w:tc>
          <w:tcPr>
            <w:tcW w:w="3391" w:type="dxa"/>
            <w:vAlign w:val="center"/>
          </w:tcPr>
          <w:p w14:paraId="6A492AFA" w14:textId="77777777" w:rsidR="00490DF1" w:rsidRDefault="00847CD7">
            <w:r>
              <w:t>payment_id</w:t>
            </w:r>
          </w:p>
        </w:tc>
        <w:tc>
          <w:tcPr>
            <w:tcW w:w="3391" w:type="dxa"/>
            <w:vAlign w:val="center"/>
          </w:tcPr>
          <w:p w14:paraId="14029DC0" w14:textId="77777777" w:rsidR="00490DF1" w:rsidRDefault="00847CD7">
            <w:r>
              <w:t>order_id</w:t>
            </w:r>
          </w:p>
        </w:tc>
      </w:tr>
      <w:tr w:rsidR="00490DF1" w14:paraId="3A6E85B1" w14:textId="77777777" w:rsidTr="00234DCC">
        <w:trPr>
          <w:trHeight w:val="305"/>
          <w:jc w:val="center"/>
        </w:trPr>
        <w:tc>
          <w:tcPr>
            <w:tcW w:w="3391" w:type="dxa"/>
            <w:vAlign w:val="center"/>
          </w:tcPr>
          <w:p w14:paraId="6BECB062" w14:textId="77777777" w:rsidR="00490DF1" w:rsidRDefault="00847CD7">
            <w:r>
              <w:t>DELIVERY</w:t>
            </w:r>
          </w:p>
        </w:tc>
        <w:tc>
          <w:tcPr>
            <w:tcW w:w="3391" w:type="dxa"/>
            <w:vAlign w:val="center"/>
          </w:tcPr>
          <w:p w14:paraId="72377EE8" w14:textId="77777777" w:rsidR="00490DF1" w:rsidRDefault="00847CD7">
            <w:r>
              <w:t>delivery_id</w:t>
            </w:r>
          </w:p>
        </w:tc>
        <w:tc>
          <w:tcPr>
            <w:tcW w:w="3391" w:type="dxa"/>
            <w:vAlign w:val="center"/>
          </w:tcPr>
          <w:p w14:paraId="560C8C48" w14:textId="77777777" w:rsidR="00490DF1" w:rsidRDefault="00847CD7">
            <w:r>
              <w:t>order_id</w:t>
            </w:r>
          </w:p>
        </w:tc>
      </w:tr>
    </w:tbl>
    <w:p w14:paraId="3D0BA17B" w14:textId="77777777" w:rsidR="00490DF1" w:rsidRDefault="00490DF1"/>
    <w:p w14:paraId="023EBEC8" w14:textId="77777777" w:rsidR="00490DF1" w:rsidRPr="00BB5FB3" w:rsidRDefault="00847CD7">
      <w:pPr>
        <w:rPr>
          <w:sz w:val="24"/>
          <w:szCs w:val="24"/>
        </w:rPr>
      </w:pPr>
      <w:r w:rsidRPr="00BB5FB3">
        <w:rPr>
          <w:sz w:val="24"/>
          <w:szCs w:val="24"/>
        </w:rPr>
        <w:t>Primary keys prevent duplicate identifiers and NULL primary key values. Foreign keys ensure that related records refer to existing parent records.</w:t>
      </w:r>
    </w:p>
    <w:p w14:paraId="3C29C2FE" w14:textId="4AA4BD8D" w:rsidR="00490DF1" w:rsidRPr="00BB5FB3" w:rsidRDefault="00BB5FB3">
      <w:pPr>
        <w:pStyle w:val="Heading1"/>
        <w:rPr>
          <w:color w:val="000000" w:themeColor="text1"/>
          <w:sz w:val="32"/>
          <w:szCs w:val="32"/>
        </w:rPr>
      </w:pPr>
      <w:r w:rsidRPr="00BB5FB3">
        <w:rPr>
          <w:color w:val="000000" w:themeColor="text1"/>
          <w:sz w:val="32"/>
          <w:szCs w:val="32"/>
        </w:rPr>
        <w:t>2. IMPLEMENTING UNIQUE, CHECK, AND DEFAULT CONSTRAINTS</w:t>
      </w:r>
    </w:p>
    <w:p w14:paraId="292A56EE" w14:textId="3ECFF3E4" w:rsidR="00490DF1" w:rsidRPr="00BB5FB3" w:rsidRDefault="00BB5FB3">
      <w:pPr>
        <w:pStyle w:val="Heading2"/>
        <w:rPr>
          <w:color w:val="000000" w:themeColor="text1"/>
          <w:sz w:val="32"/>
          <w:szCs w:val="32"/>
        </w:rPr>
      </w:pPr>
      <w:r w:rsidRPr="00BB5FB3">
        <w:rPr>
          <w:color w:val="000000" w:themeColor="text1"/>
          <w:sz w:val="32"/>
          <w:szCs w:val="32"/>
        </w:rPr>
        <w:t>A. UNIQUE CONSTRAINT</w:t>
      </w:r>
    </w:p>
    <w:p w14:paraId="5855ABF8" w14:textId="77777777" w:rsidR="00490DF1" w:rsidRPr="00BB5FB3" w:rsidRDefault="00847CD7">
      <w:pPr>
        <w:rPr>
          <w:sz w:val="24"/>
          <w:szCs w:val="24"/>
        </w:rPr>
      </w:pPr>
      <w:r w:rsidRPr="00BB5FB3">
        <w:rPr>
          <w:sz w:val="24"/>
          <w:szCs w:val="24"/>
        </w:rPr>
        <w:t>UNIQUE prevents duplicate values. Customer and supplier email addresses can be made unique, and an order can be restricted to one payment and one delivery record.</w:t>
      </w:r>
    </w:p>
    <w:p w14:paraId="69B33C2E" w14:textId="77777777" w:rsidR="00490DF1" w:rsidRDefault="00847CD7">
      <w:pPr>
        <w:spacing w:before="40" w:after="120"/>
        <w:ind w:left="288"/>
      </w:pPr>
      <w:r>
        <w:rPr>
          <w:rFonts w:ascii="Courier New" w:hAnsi="Courier New"/>
          <w:sz w:val="18"/>
        </w:rPr>
        <w:t>USE Online_Shopping_DB;</w:t>
      </w:r>
      <w:r>
        <w:br/>
      </w:r>
      <w:r>
        <w:br/>
      </w:r>
      <w:r>
        <w:rPr>
          <w:rFonts w:ascii="Courier New" w:hAnsi="Courier New"/>
          <w:sz w:val="18"/>
        </w:rPr>
        <w:t>ALTER TABLE CUSTOMER</w:t>
      </w:r>
      <w:r>
        <w:br/>
      </w:r>
      <w:r>
        <w:rPr>
          <w:rFonts w:ascii="Courier New" w:hAnsi="Courier New"/>
          <w:sz w:val="18"/>
        </w:rPr>
        <w:t>ADD CONSTRAINT uq_customer_email UNIQUE (email);</w:t>
      </w:r>
      <w:r>
        <w:br/>
      </w:r>
      <w:r>
        <w:br/>
      </w:r>
      <w:r>
        <w:rPr>
          <w:rFonts w:ascii="Courier New" w:hAnsi="Courier New"/>
          <w:sz w:val="18"/>
        </w:rPr>
        <w:t>ALTER TABLE SUPPLIER</w:t>
      </w:r>
      <w:r>
        <w:br/>
      </w:r>
      <w:r>
        <w:rPr>
          <w:rFonts w:ascii="Courier New" w:hAnsi="Courier New"/>
          <w:sz w:val="18"/>
        </w:rPr>
        <w:t>ADD CONSTRAINT uq_supplier_email UNIQUE (email);</w:t>
      </w:r>
      <w:r>
        <w:br/>
      </w:r>
      <w:r>
        <w:br/>
      </w:r>
      <w:r>
        <w:rPr>
          <w:rFonts w:ascii="Courier New" w:hAnsi="Courier New"/>
          <w:sz w:val="18"/>
        </w:rPr>
        <w:t>ALTER TABLE PAYMENT</w:t>
      </w:r>
      <w:r>
        <w:br/>
      </w:r>
      <w:r>
        <w:rPr>
          <w:rFonts w:ascii="Courier New" w:hAnsi="Courier New"/>
          <w:sz w:val="18"/>
        </w:rPr>
        <w:t>ADD CONSTRAINT uq_payment_order UNIQUE (order_id);</w:t>
      </w:r>
      <w:r>
        <w:br/>
      </w:r>
      <w:r>
        <w:br/>
      </w:r>
      <w:r>
        <w:rPr>
          <w:rFonts w:ascii="Courier New" w:hAnsi="Courier New"/>
          <w:sz w:val="18"/>
        </w:rPr>
        <w:t>ALTER TABLE DELIVERY</w:t>
      </w:r>
      <w:r>
        <w:br/>
      </w:r>
      <w:r>
        <w:rPr>
          <w:rFonts w:ascii="Courier New" w:hAnsi="Courier New"/>
          <w:sz w:val="18"/>
        </w:rPr>
        <w:t>ADD CONSTRAINT uq_delivery_order UNIQUE (order_id);</w:t>
      </w:r>
    </w:p>
    <w:p w14:paraId="7019B157" w14:textId="77777777" w:rsidR="00256356" w:rsidRDefault="00256356">
      <w:pPr>
        <w:spacing w:before="40" w:after="120"/>
        <w:ind w:left="288"/>
        <w:rPr>
          <w:rFonts w:ascii="Courier New" w:hAnsi="Courier New"/>
          <w:sz w:val="18"/>
        </w:rPr>
      </w:pPr>
    </w:p>
    <w:p w14:paraId="580A4066" w14:textId="77777777" w:rsidR="00256356" w:rsidRDefault="00256356">
      <w:pPr>
        <w:spacing w:before="40" w:after="120"/>
        <w:ind w:left="288"/>
        <w:rPr>
          <w:rFonts w:ascii="Courier New" w:hAnsi="Courier New"/>
          <w:sz w:val="18"/>
        </w:rPr>
      </w:pPr>
    </w:p>
    <w:p w14:paraId="1443CB68" w14:textId="77777777" w:rsidR="00256356" w:rsidRDefault="00256356">
      <w:pPr>
        <w:spacing w:before="40" w:after="120"/>
        <w:ind w:left="288"/>
        <w:rPr>
          <w:rFonts w:ascii="Courier New" w:hAnsi="Courier New"/>
          <w:sz w:val="18"/>
        </w:rPr>
      </w:pPr>
    </w:p>
    <w:p w14:paraId="07DF1AEB" w14:textId="77777777" w:rsidR="00256356" w:rsidRPr="00BB5FB3" w:rsidRDefault="00256356" w:rsidP="00256356">
      <w:pPr>
        <w:pStyle w:val="Heading2"/>
        <w:rPr>
          <w:color w:val="000000" w:themeColor="text1"/>
          <w:sz w:val="32"/>
          <w:szCs w:val="32"/>
        </w:rPr>
      </w:pPr>
      <w:r w:rsidRPr="00BB5FB3">
        <w:rPr>
          <w:color w:val="000000" w:themeColor="text1"/>
          <w:sz w:val="32"/>
          <w:szCs w:val="32"/>
        </w:rPr>
        <w:t>B. CHECK CONSTRAINT</w:t>
      </w:r>
    </w:p>
    <w:p w14:paraId="15185D73" w14:textId="77777777" w:rsidR="00256356" w:rsidRPr="00BB5FB3" w:rsidRDefault="00256356" w:rsidP="00256356">
      <w:pPr>
        <w:rPr>
          <w:sz w:val="24"/>
          <w:szCs w:val="24"/>
        </w:rPr>
      </w:pPr>
      <w:r w:rsidRPr="00BB5FB3">
        <w:rPr>
          <w:sz w:val="24"/>
          <w:szCs w:val="24"/>
        </w:rPr>
        <w:t>CHECK restricts values stored in a column.</w:t>
      </w:r>
    </w:p>
    <w:p w14:paraId="306A369A" w14:textId="1C556D03" w:rsidR="00490DF1" w:rsidRDefault="00847CD7">
      <w:pPr>
        <w:spacing w:before="40" w:after="120"/>
        <w:ind w:left="288"/>
      </w:pPr>
      <w:r>
        <w:rPr>
          <w:rFonts w:ascii="Courier New" w:hAnsi="Courier New"/>
          <w:sz w:val="18"/>
        </w:rPr>
        <w:t>ALTER TABLE PRODUCT</w:t>
      </w:r>
      <w:r>
        <w:br/>
      </w:r>
      <w:r>
        <w:rPr>
          <w:rFonts w:ascii="Courier New" w:hAnsi="Courier New"/>
          <w:sz w:val="18"/>
        </w:rPr>
        <w:t>ADD CONSTRAINT chk_product_price CHECK (price &gt;= 0);</w:t>
      </w:r>
      <w:r>
        <w:br/>
      </w:r>
      <w:r>
        <w:br/>
      </w:r>
      <w:r>
        <w:rPr>
          <w:rFonts w:ascii="Courier New" w:hAnsi="Courier New"/>
          <w:sz w:val="18"/>
        </w:rPr>
        <w:t>ALTER TABLE PRODUCT</w:t>
      </w:r>
      <w:r>
        <w:br/>
      </w:r>
      <w:r>
        <w:rPr>
          <w:rFonts w:ascii="Courier New" w:hAnsi="Courier New"/>
          <w:sz w:val="18"/>
        </w:rPr>
        <w:t>ADD CONSTRAINT chk_product_stock CHECK (stock_quantity &gt;= 0);</w:t>
      </w:r>
      <w:r>
        <w:br/>
      </w:r>
      <w:r>
        <w:br/>
      </w:r>
      <w:r>
        <w:rPr>
          <w:rFonts w:ascii="Courier New" w:hAnsi="Courier New"/>
          <w:sz w:val="18"/>
        </w:rPr>
        <w:t>ALTER TABLE ORDER_ITEM</w:t>
      </w:r>
      <w:r>
        <w:br/>
      </w:r>
      <w:r>
        <w:rPr>
          <w:rFonts w:ascii="Courier New" w:hAnsi="Courier New"/>
          <w:sz w:val="18"/>
        </w:rPr>
        <w:t>ADD CONSTRAINT chk_order_item_quantity CHECK (quantity &gt; 0);</w:t>
      </w:r>
      <w:r>
        <w:br/>
      </w:r>
      <w:r>
        <w:br/>
      </w:r>
      <w:r>
        <w:rPr>
          <w:rFonts w:ascii="Courier New" w:hAnsi="Courier New"/>
          <w:sz w:val="18"/>
        </w:rPr>
        <w:t>ALTER TABLE ORDER_ITEM</w:t>
      </w:r>
      <w:r>
        <w:br/>
      </w:r>
      <w:r>
        <w:rPr>
          <w:rFonts w:ascii="Courier New" w:hAnsi="Courier New"/>
          <w:sz w:val="18"/>
        </w:rPr>
        <w:t>ADD CONSTRAINT chk_order_item_price CHECK (unit_price &gt;= 0);</w:t>
      </w:r>
      <w:r>
        <w:br/>
      </w:r>
      <w:r>
        <w:br/>
      </w:r>
      <w:r>
        <w:rPr>
          <w:rFonts w:ascii="Courier New" w:hAnsi="Courier New"/>
          <w:sz w:val="18"/>
        </w:rPr>
        <w:t>ALTER TABLE ORDERS</w:t>
      </w:r>
      <w:r>
        <w:br/>
      </w:r>
      <w:r>
        <w:rPr>
          <w:rFonts w:ascii="Courier New" w:hAnsi="Courier New"/>
          <w:sz w:val="18"/>
        </w:rPr>
        <w:t>ADD CONSTRAINT chk_order_total CHECK (total_amount &gt;= 0);</w:t>
      </w:r>
      <w:r>
        <w:br/>
      </w:r>
      <w:r>
        <w:br/>
      </w:r>
      <w:r>
        <w:rPr>
          <w:rFonts w:ascii="Courier New" w:hAnsi="Courier New"/>
          <w:sz w:val="18"/>
        </w:rPr>
        <w:t>ALTER TABLE PAYMENT</w:t>
      </w:r>
      <w:r>
        <w:br/>
      </w:r>
      <w:r>
        <w:rPr>
          <w:rFonts w:ascii="Courier New" w:hAnsi="Courier New"/>
          <w:sz w:val="18"/>
        </w:rPr>
        <w:t>ADD CONSTRAINT chk_payment_amount CHECK (amount &gt;= 0);</w:t>
      </w:r>
    </w:p>
    <w:p w14:paraId="75BD803E" w14:textId="77777777" w:rsidR="00490DF1" w:rsidRPr="00BB5FB3" w:rsidRDefault="00847CD7">
      <w:pPr>
        <w:pStyle w:val="ListBullet"/>
        <w:rPr>
          <w:sz w:val="24"/>
          <w:szCs w:val="24"/>
        </w:rPr>
      </w:pPr>
      <w:r w:rsidRPr="00BB5FB3">
        <w:rPr>
          <w:sz w:val="24"/>
          <w:szCs w:val="24"/>
        </w:rPr>
        <w:t>Product prices cannot be negative.</w:t>
      </w:r>
    </w:p>
    <w:p w14:paraId="01EDC39D" w14:textId="77777777" w:rsidR="00490DF1" w:rsidRPr="00BB5FB3" w:rsidRDefault="00847CD7">
      <w:pPr>
        <w:pStyle w:val="ListBullet"/>
        <w:rPr>
          <w:sz w:val="24"/>
          <w:szCs w:val="24"/>
        </w:rPr>
      </w:pPr>
      <w:r w:rsidRPr="00BB5FB3">
        <w:rPr>
          <w:sz w:val="24"/>
          <w:szCs w:val="24"/>
        </w:rPr>
        <w:t>Stock quantities cannot be negative.</w:t>
      </w:r>
    </w:p>
    <w:p w14:paraId="1975FF88" w14:textId="77777777" w:rsidR="00490DF1" w:rsidRPr="00BB5FB3" w:rsidRDefault="00847CD7">
      <w:pPr>
        <w:pStyle w:val="ListBullet"/>
        <w:rPr>
          <w:sz w:val="24"/>
          <w:szCs w:val="24"/>
        </w:rPr>
      </w:pPr>
      <w:r w:rsidRPr="00BB5FB3">
        <w:rPr>
          <w:sz w:val="24"/>
          <w:szCs w:val="24"/>
        </w:rPr>
        <w:t>Order-item quantity must be greater than zero.</w:t>
      </w:r>
    </w:p>
    <w:p w14:paraId="5ED8BF4D" w14:textId="77777777" w:rsidR="00490DF1" w:rsidRDefault="00847CD7">
      <w:pPr>
        <w:pStyle w:val="ListBullet"/>
        <w:rPr>
          <w:sz w:val="24"/>
          <w:szCs w:val="24"/>
        </w:rPr>
      </w:pPr>
      <w:r w:rsidRPr="00BB5FB3">
        <w:rPr>
          <w:sz w:val="24"/>
          <w:szCs w:val="24"/>
        </w:rPr>
        <w:t>Order totals, unit prices, and payment amounts cannot be negative.</w:t>
      </w:r>
    </w:p>
    <w:p w14:paraId="2D600DE3" w14:textId="77777777" w:rsidR="00256356" w:rsidRPr="00BB5FB3" w:rsidRDefault="00256356" w:rsidP="00256356">
      <w:pPr>
        <w:pStyle w:val="ListBullet"/>
        <w:numPr>
          <w:ilvl w:val="0"/>
          <w:numId w:val="0"/>
        </w:numPr>
        <w:ind w:left="360"/>
        <w:rPr>
          <w:sz w:val="24"/>
          <w:szCs w:val="24"/>
        </w:rPr>
      </w:pPr>
    </w:p>
    <w:p w14:paraId="3C2FD4F9" w14:textId="1154D7E0" w:rsidR="00490DF1" w:rsidRPr="00BB5FB3" w:rsidRDefault="00BB5FB3">
      <w:pPr>
        <w:pStyle w:val="Heading2"/>
        <w:rPr>
          <w:color w:val="000000" w:themeColor="text1"/>
          <w:sz w:val="32"/>
          <w:szCs w:val="32"/>
        </w:rPr>
      </w:pPr>
      <w:r w:rsidRPr="00BB5FB3">
        <w:rPr>
          <w:color w:val="000000" w:themeColor="text1"/>
          <w:sz w:val="32"/>
          <w:szCs w:val="32"/>
        </w:rPr>
        <w:t>C. DEFAULT CONSTRAINT</w:t>
      </w:r>
    </w:p>
    <w:p w14:paraId="120A32CB" w14:textId="77777777" w:rsidR="00490DF1" w:rsidRPr="00BB5FB3" w:rsidRDefault="00847CD7">
      <w:pPr>
        <w:rPr>
          <w:sz w:val="24"/>
          <w:szCs w:val="24"/>
        </w:rPr>
      </w:pPr>
      <w:r w:rsidRPr="00BB5FB3">
        <w:rPr>
          <w:sz w:val="24"/>
          <w:szCs w:val="24"/>
        </w:rPr>
        <w:t>DEFAULT assigns a value when an INSERT statement omits that column. The following statements use MySQL 8.0.13 or later syntax.</w:t>
      </w:r>
    </w:p>
    <w:p w14:paraId="2C4B6386" w14:textId="77777777" w:rsidR="00490DF1" w:rsidRDefault="00847CD7">
      <w:pPr>
        <w:spacing w:before="40" w:after="120"/>
        <w:ind w:left="288"/>
      </w:pPr>
      <w:r>
        <w:rPr>
          <w:rFonts w:ascii="Courier New" w:hAnsi="Courier New"/>
          <w:sz w:val="18"/>
        </w:rPr>
        <w:t>ALTER TABLE PRODUCT</w:t>
      </w:r>
      <w:r>
        <w:br/>
      </w:r>
      <w:r>
        <w:rPr>
          <w:rFonts w:ascii="Courier New" w:hAnsi="Courier New"/>
          <w:sz w:val="18"/>
        </w:rPr>
        <w:t>ALTER COLUMN stock_quantity SET DEFAULT 0;</w:t>
      </w:r>
      <w:r>
        <w:br/>
      </w:r>
      <w:r>
        <w:br/>
      </w:r>
      <w:r>
        <w:rPr>
          <w:rFonts w:ascii="Courier New" w:hAnsi="Courier New"/>
          <w:sz w:val="18"/>
        </w:rPr>
        <w:t>ALTER TABLE ORDERS</w:t>
      </w:r>
      <w:r>
        <w:br/>
      </w:r>
      <w:r>
        <w:rPr>
          <w:rFonts w:ascii="Courier New" w:hAnsi="Courier New"/>
          <w:sz w:val="18"/>
        </w:rPr>
        <w:t>ALTER COLUMN order_status SET DEFAULT 'Pending';</w:t>
      </w:r>
      <w:r>
        <w:br/>
      </w:r>
      <w:r>
        <w:br/>
      </w:r>
      <w:r>
        <w:rPr>
          <w:rFonts w:ascii="Courier New" w:hAnsi="Courier New"/>
          <w:sz w:val="18"/>
        </w:rPr>
        <w:t>ALTER TABLE PAYMENT</w:t>
      </w:r>
      <w:r>
        <w:br/>
      </w:r>
      <w:r>
        <w:rPr>
          <w:rFonts w:ascii="Courier New" w:hAnsi="Courier New"/>
          <w:sz w:val="18"/>
        </w:rPr>
        <w:t>ALTER COLUMN payment_status SET DEFAULT 'Pending';</w:t>
      </w:r>
      <w:r>
        <w:br/>
      </w:r>
      <w:r>
        <w:br/>
      </w:r>
      <w:r>
        <w:rPr>
          <w:rFonts w:ascii="Courier New" w:hAnsi="Courier New"/>
          <w:sz w:val="18"/>
        </w:rPr>
        <w:t>ALTER TABLE DELIVERY</w:t>
      </w:r>
      <w:r>
        <w:br/>
      </w:r>
      <w:r>
        <w:rPr>
          <w:rFonts w:ascii="Courier New" w:hAnsi="Courier New"/>
          <w:sz w:val="18"/>
        </w:rPr>
        <w:t>ALTER COLUMN delivery_status SET DEFAULT 'Preparing';</w:t>
      </w:r>
    </w:p>
    <w:p w14:paraId="6335D3FC" w14:textId="7ABB363C" w:rsidR="00490DF1" w:rsidRPr="00BB5FB3" w:rsidRDefault="00BB5FB3">
      <w:pPr>
        <w:pStyle w:val="Heading1"/>
        <w:rPr>
          <w:color w:val="000000" w:themeColor="text1"/>
          <w:sz w:val="32"/>
          <w:szCs w:val="32"/>
        </w:rPr>
      </w:pPr>
      <w:r w:rsidRPr="00BB5FB3">
        <w:rPr>
          <w:color w:val="000000" w:themeColor="text1"/>
          <w:sz w:val="32"/>
          <w:szCs w:val="32"/>
        </w:rPr>
        <w:t>3. TESTING THE CONSTRAINTS</w:t>
      </w:r>
    </w:p>
    <w:p w14:paraId="23124F41" w14:textId="77777777" w:rsidR="00490DF1" w:rsidRDefault="00847CD7">
      <w:pPr>
        <w:spacing w:before="40" w:after="120"/>
        <w:ind w:left="288"/>
      </w:pPr>
      <w:r>
        <w:rPr>
          <w:rFonts w:ascii="Courier New" w:hAnsi="Courier New"/>
          <w:sz w:val="18"/>
        </w:rPr>
        <w:t>SHOW CREATE TABLE CUSTOMER;</w:t>
      </w:r>
      <w:r>
        <w:br/>
      </w:r>
      <w:r>
        <w:rPr>
          <w:rFonts w:ascii="Courier New" w:hAnsi="Courier New"/>
          <w:sz w:val="18"/>
        </w:rPr>
        <w:t>SHOW CREATE TABLE PRODUCT;</w:t>
      </w:r>
      <w:r>
        <w:br/>
      </w:r>
      <w:r>
        <w:rPr>
          <w:rFonts w:ascii="Courier New" w:hAnsi="Courier New"/>
          <w:sz w:val="18"/>
        </w:rPr>
        <w:t>SHOW CREATE TABLE ORDERS;</w:t>
      </w:r>
      <w:r>
        <w:br/>
      </w:r>
      <w:r>
        <w:rPr>
          <w:rFonts w:ascii="Courier New" w:hAnsi="Courier New"/>
          <w:sz w:val="18"/>
        </w:rPr>
        <w:t>SHOW CREATE TABLE ORDER_ITEM;</w:t>
      </w:r>
      <w:r>
        <w:br/>
      </w:r>
      <w:r>
        <w:rPr>
          <w:rFonts w:ascii="Courier New" w:hAnsi="Courier New"/>
          <w:sz w:val="18"/>
        </w:rPr>
        <w:t>SHOW CREATE TABLE PAYMENT;</w:t>
      </w:r>
      <w:r>
        <w:br/>
      </w:r>
      <w:r>
        <w:rPr>
          <w:rFonts w:ascii="Courier New" w:hAnsi="Courier New"/>
          <w:sz w:val="18"/>
        </w:rPr>
        <w:lastRenderedPageBreak/>
        <w:t>SHOW CREATE TABLE DELIVERY;</w:t>
      </w:r>
      <w:r>
        <w:br/>
      </w:r>
      <w:r>
        <w:rPr>
          <w:rFonts w:ascii="Courier New" w:hAnsi="Courier New"/>
          <w:sz w:val="18"/>
        </w:rPr>
        <w:t>SHOW COLUMNS FROM PRODUCT;</w:t>
      </w:r>
    </w:p>
    <w:p w14:paraId="107728E3" w14:textId="77777777" w:rsidR="00490DF1" w:rsidRPr="00BB5FB3" w:rsidRDefault="00847CD7">
      <w:pPr>
        <w:rPr>
          <w:sz w:val="24"/>
          <w:szCs w:val="24"/>
        </w:rPr>
      </w:pPr>
      <w:r w:rsidRPr="00BB5FB3">
        <w:rPr>
          <w:sz w:val="24"/>
          <w:szCs w:val="24"/>
        </w:rPr>
        <w:t>The output displays the table definitions and their constraints. The Default column in SHOW COLUMNS displays the configured default value. An attempt to insert a negative price or duplicate email should be rejected by the corresponding constraint.</w:t>
      </w:r>
    </w:p>
    <w:p w14:paraId="46684FC0" w14:textId="1952D040" w:rsidR="00490DF1" w:rsidRPr="00BB5FB3" w:rsidRDefault="00BB5FB3">
      <w:pPr>
        <w:pStyle w:val="Heading1"/>
        <w:rPr>
          <w:color w:val="000000" w:themeColor="text1"/>
          <w:sz w:val="32"/>
          <w:szCs w:val="32"/>
        </w:rPr>
      </w:pPr>
      <w:r w:rsidRPr="00BB5FB3">
        <w:rPr>
          <w:color w:val="000000" w:themeColor="text1"/>
          <w:sz w:val="32"/>
          <w:szCs w:val="32"/>
        </w:rPr>
        <w:t>CONCLUSION</w:t>
      </w:r>
    </w:p>
    <w:p w14:paraId="2AC856F0" w14:textId="77777777" w:rsidR="00490DF1" w:rsidRPr="00BB5FB3" w:rsidRDefault="00847CD7">
      <w:pPr>
        <w:rPr>
          <w:sz w:val="24"/>
          <w:szCs w:val="24"/>
        </w:rPr>
      </w:pPr>
      <w:r w:rsidRPr="00BB5FB3">
        <w:rPr>
          <w:sz w:val="24"/>
          <w:szCs w:val="24"/>
        </w:rPr>
        <w:t>Primary keys identify records, foreign keys maintain relationships, UNIQUE constraints prevent duplicate values, CHECK constraints reject invalid values, and DEFAULT constraints provide predefined values. Together, these constraints improve the reliability of the Online Shopping Management System.</w:t>
      </w:r>
    </w:p>
    <w:sectPr w:rsidR="00490DF1" w:rsidRPr="00BB5FB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735825">
    <w:abstractNumId w:val="8"/>
  </w:num>
  <w:num w:numId="2" w16cid:durableId="1338268234">
    <w:abstractNumId w:val="6"/>
  </w:num>
  <w:num w:numId="3" w16cid:durableId="1881435719">
    <w:abstractNumId w:val="5"/>
  </w:num>
  <w:num w:numId="4" w16cid:durableId="121659754">
    <w:abstractNumId w:val="4"/>
  </w:num>
  <w:num w:numId="5" w16cid:durableId="287244768">
    <w:abstractNumId w:val="7"/>
  </w:num>
  <w:num w:numId="6" w16cid:durableId="1039859987">
    <w:abstractNumId w:val="3"/>
  </w:num>
  <w:num w:numId="7" w16cid:durableId="1849636264">
    <w:abstractNumId w:val="2"/>
  </w:num>
  <w:num w:numId="8" w16cid:durableId="1840735900">
    <w:abstractNumId w:val="1"/>
  </w:num>
  <w:num w:numId="9" w16cid:durableId="781417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DCC"/>
    <w:rsid w:val="00256356"/>
    <w:rsid w:val="00257E50"/>
    <w:rsid w:val="0029639D"/>
    <w:rsid w:val="00326F90"/>
    <w:rsid w:val="00490DF1"/>
    <w:rsid w:val="007C3F30"/>
    <w:rsid w:val="007C4E1F"/>
    <w:rsid w:val="00847CD7"/>
    <w:rsid w:val="009130FF"/>
    <w:rsid w:val="00AA1D8D"/>
    <w:rsid w:val="00B47730"/>
    <w:rsid w:val="00BB5F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123AFC-5A81-4BBE-B20A-97263601B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Tina kar</cp:lastModifiedBy>
  <cp:revision>6</cp:revision>
  <dcterms:created xsi:type="dcterms:W3CDTF">2013-12-23T23:15:00Z</dcterms:created>
  <dcterms:modified xsi:type="dcterms:W3CDTF">2026-10-23T09:16:00Z</dcterms:modified>
  <cp:category/>
</cp:coreProperties>
</file>