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Lab Performance 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Solve the following (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32"/>
          <w:u w:val="single"/>
          <w:shd w:fill="auto" w:val="clear"/>
        </w:rPr>
        <w:t xml:space="preserve">The first one has been done for you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):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a query to display the name and salary of employees earning more than $2850.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4BAC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ENAME,SALARY FROM EMP WHERE SALARY&gt;2850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a query to display the employee name and department number for employee number 7566.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4BAC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ENAME,DEPTNO FROM EMP WHERE EMPNO=7566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Display the employee name, job, and start date of employees hired between February</w:t>
        <w:br/>
        <w:t xml:space="preserve">20, 1981, and May 1, 1981. Order the query in ascending order by start date.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ENAME,JOB,HIREDATE FROM EMP WHERE HIREDATE BETWEEN '20-FEB-1981' AND '1-MAY-1981';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Display the employee name and department number of all employees in departments</w:t>
        <w:br/>
        <w:t xml:space="preserve">10 and 30 in alphabetical order by name.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ENAME,DEPTNO  FROM EMP  WHERE DEPTNO BETWEEN 10 AND 30 ORDER BY ENAME 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Display the name and hire date of every employee who was hired in 1982.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ENAME,HIREDATE FROM EMP WHERE HIREDATE BETWEEN '01-JAN-1981' AND '31-DEC-1982';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Display the name and job title of all employees who do not have a manager.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ENAME,JOB FROM EMP WHERE MGR IS NULL;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Display the name, salary, and commission for all employees who earn commissions. Sort data in descending order of salary.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ENAME,SALARY,COMM FROM EMP WHERE COMM IS NOT NULL ORDER BY SALARY DESC 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Display the names of all employees where the third letter of their name is an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 FROM EMP WHERE ENAME LIKE '__A%';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Display the name of all employees who have two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 in their name.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 FROM EMP WHERE ENAME LIKE '%L%L%';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 a query to display the name, department number, and department name for</w:t>
        <w:br/>
        <w:t xml:space="preserve">all employees.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BACC6"/>
          <w:spacing w:val="0"/>
          <w:position w:val="0"/>
          <w:sz w:val="28"/>
          <w:shd w:fill="auto" w:val="clear"/>
        </w:rPr>
        <w:t xml:space="preserve">-SELECT ENAME,DEPTNO FROM EMP ORDER BY ENAME ,SALARY DESC;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