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eastAsia="Calibri" w:cs="Times New Roman"/>
          <w:b/>
          <w:bCs/>
          <w:sz w:val="26"/>
          <w:szCs w:val="26"/>
        </w:rPr>
      </w:pPr>
      <w:r>
        <w:rPr>
          <w:rFonts w:ascii="Times New Roman" w:hAnsi="Times New Roman" w:eastAsia="Calibri" w:cs="Times New Roman"/>
          <w:b/>
          <w:bCs/>
          <w:sz w:val="26"/>
          <w:szCs w:val="26"/>
        </w:rPr>
        <w:t>MÔN HỌC: HỆ ĐIỀU HÀNH</w:t>
      </w:r>
    </w:p>
    <w:p>
      <w:pPr>
        <w:spacing w:after="0" w:line="360" w:lineRule="auto"/>
        <w:jc w:val="center"/>
        <w:rPr>
          <w:rFonts w:ascii="Times New Roman" w:hAnsi="Times New Roman" w:eastAsia="Calibri" w:cs="Times New Roman"/>
          <w:b/>
          <w:bCs/>
          <w:sz w:val="26"/>
          <w:szCs w:val="26"/>
        </w:rPr>
      </w:pPr>
      <w:r>
        <w:rPr>
          <w:rFonts w:ascii="Times New Roman" w:hAnsi="Times New Roman" w:eastAsia="Calibri" w:cs="Times New Roman"/>
          <w:b/>
          <w:bCs/>
          <w:sz w:val="26"/>
          <w:szCs w:val="26"/>
        </w:rPr>
        <w:t>CÂU HỎI VÀ BÀI TẬP CHƯƠNG 6</w:t>
      </w:r>
    </w:p>
    <w:p>
      <w:pPr>
        <w:pStyle w:val="8"/>
        <w:numPr>
          <w:ilvl w:val="0"/>
          <w:numId w:val="1"/>
        </w:numPr>
        <w:spacing w:line="360" w:lineRule="auto"/>
        <w:ind w:left="284" w:hanging="284"/>
        <w:rPr>
          <w:rStyle w:val="9"/>
          <w:rFonts w:ascii="Times New Roman" w:hAnsi="Times New Roman" w:cs="Times New Roman"/>
          <w:color w:val="auto"/>
          <w:sz w:val="26"/>
          <w:szCs w:val="26"/>
        </w:rPr>
      </w:pPr>
      <w:r>
        <w:rPr>
          <w:rStyle w:val="9"/>
          <w:rFonts w:ascii="Times New Roman" w:hAnsi="Times New Roman" w:cs="Times New Roman"/>
          <w:color w:val="auto"/>
          <w:sz w:val="26"/>
          <w:szCs w:val="26"/>
        </w:rPr>
        <w:t>Cho 1 hệ thống có 4 tiến trình P1, P2, P3, P4 và 3 loại tài nguyên R1 (3), R2 (2) R3 (2). P1 giữ 1 R1 và yêu cầu 1 R2; P2 giữ 2 R2 và yêu cầu 1 R1 và 1 R3; P3 giữ 1 R1 và yêu cầu 1 R2; P4 giữ 2 R3 và yêu cầu 1 R1.</w:t>
      </w:r>
    </w:p>
    <w:p>
      <w:pPr>
        <w:pStyle w:val="8"/>
        <w:spacing w:line="360" w:lineRule="auto"/>
        <w:ind w:left="284"/>
        <w:rPr>
          <w:rStyle w:val="9"/>
          <w:rFonts w:ascii="Times New Roman" w:hAnsi="Times New Roman" w:cs="Times New Roman"/>
          <w:color w:val="auto"/>
          <w:sz w:val="26"/>
          <w:szCs w:val="26"/>
        </w:rPr>
      </w:pPr>
      <w:r>
        <w:rPr>
          <w:rStyle w:val="9"/>
          <w:rFonts w:ascii="Times New Roman" w:hAnsi="Times New Roman" w:cs="Times New Roman"/>
          <w:color w:val="auto"/>
          <w:sz w:val="26"/>
          <w:szCs w:val="26"/>
        </w:rPr>
        <w:t>a. Vẽ đồ thị cấp phát tài nguyên của hệ thống</w:t>
      </w:r>
    </w:p>
    <w:p>
      <w:pPr>
        <w:pStyle w:val="8"/>
        <w:spacing w:line="360" w:lineRule="auto"/>
        <w:ind w:left="284"/>
        <w:rPr>
          <w:rStyle w:val="9"/>
          <w:rFonts w:ascii="Times New Roman" w:hAnsi="Times New Roman" w:cs="Times New Roman"/>
          <w:color w:val="auto"/>
          <w:sz w:val="26"/>
          <w:szCs w:val="26"/>
        </w:rPr>
      </w:pPr>
      <w:r>
        <w:rPr>
          <w:rStyle w:val="9"/>
          <w:rFonts w:ascii="Times New Roman" w:hAnsi="Times New Roman" w:cs="Times New Roman"/>
          <w:color w:val="auto"/>
          <w:sz w:val="26"/>
          <w:szCs w:val="26"/>
        </w:rPr>
        <w:t xml:space="preserve">b. Hệ thống có deadlock không? </w:t>
      </w:r>
    </w:p>
    <w:p>
      <w:pPr>
        <w:pStyle w:val="8"/>
        <w:spacing w:after="240" w:line="360" w:lineRule="auto"/>
        <w:ind w:left="284"/>
        <w:contextualSpacing w:val="0"/>
        <w:rPr>
          <w:rStyle w:val="9"/>
          <w:rFonts w:ascii="Times New Roman" w:hAnsi="Times New Roman" w:cs="Times New Roman"/>
          <w:color w:val="auto"/>
          <w:sz w:val="26"/>
          <w:szCs w:val="26"/>
        </w:rPr>
      </w:pPr>
      <w:r>
        <w:rPr>
          <w:rStyle w:val="9"/>
          <w:rFonts w:ascii="Times New Roman" w:hAnsi="Times New Roman" w:cs="Times New Roman"/>
          <w:color w:val="auto"/>
          <w:sz w:val="26"/>
          <w:szCs w:val="26"/>
        </w:rPr>
        <w:t>c. Tìm chuỗi an toàn (nếu có)</w:t>
      </w:r>
    </w:p>
    <w:p>
      <w:pPr>
        <w:pStyle w:val="8"/>
        <w:spacing w:after="240" w:line="360" w:lineRule="auto"/>
        <w:ind w:left="284"/>
        <w:contextualSpacing w:val="0"/>
        <w:rPr>
          <w:rStyle w:val="9"/>
          <w:rFonts w:hint="default" w:ascii="Times New Roman" w:hAnsi="Times New Roman" w:cs="Times New Roman"/>
          <w:color w:val="auto"/>
          <w:sz w:val="26"/>
          <w:szCs w:val="26"/>
          <w:lang w:val="en-US"/>
        </w:rPr>
      </w:pPr>
      <w:r>
        <w:rPr>
          <w:rStyle w:val="9"/>
          <w:rFonts w:hint="default" w:ascii="Times New Roman" w:hAnsi="Times New Roman" w:cs="Times New Roman"/>
          <w:color w:val="auto"/>
          <w:sz w:val="26"/>
          <w:szCs w:val="26"/>
          <w:lang w:val="en-US"/>
        </w:rPr>
        <w:drawing>
          <wp:inline distT="0" distB="0" distL="114300" distR="114300">
            <wp:extent cx="6070600" cy="8102600"/>
            <wp:effectExtent l="0" t="0" r="0" b="0"/>
            <wp:docPr id="1" name="Picture 1" descr="bafec77fcb6c0b325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fec77fcb6c0b32527d"/>
                    <pic:cNvPicPr>
                      <a:picLocks noChangeAspect="1"/>
                    </pic:cNvPicPr>
                  </pic:nvPicPr>
                  <pic:blipFill>
                    <a:blip r:embed="rId6"/>
                    <a:stretch>
                      <a:fillRect/>
                    </a:stretch>
                  </pic:blipFill>
                  <pic:spPr>
                    <a:xfrm>
                      <a:off x="0" y="0"/>
                      <a:ext cx="6070600" cy="8102600"/>
                    </a:xfrm>
                    <a:prstGeom prst="rect">
                      <a:avLst/>
                    </a:prstGeom>
                  </pic:spPr>
                </pic:pic>
              </a:graphicData>
            </a:graphic>
          </wp:inline>
        </w:drawing>
      </w:r>
    </w:p>
    <w:p>
      <w:pPr>
        <w:pStyle w:val="8"/>
        <w:numPr>
          <w:ilvl w:val="0"/>
          <w:numId w:val="1"/>
        </w:numPr>
        <w:spacing w:before="240" w:line="360" w:lineRule="auto"/>
        <w:ind w:left="284" w:hanging="284"/>
        <w:rPr>
          <w:rFonts w:ascii="Times New Roman" w:hAnsi="Times New Roman" w:cs="Times New Roman"/>
          <w:sz w:val="26"/>
          <w:szCs w:val="26"/>
        </w:rPr>
      </w:pPr>
      <w:r>
        <w:rPr>
          <w:rFonts w:ascii="Times New Roman" w:hAnsi="Times New Roman" w:cs="Times New Roman"/>
          <w:sz w:val="26"/>
          <w:szCs w:val="26"/>
        </w:rPr>
        <w:t xml:space="preserve">Sử dụng giải thuật Banker để kiểm tra các trạng thái sau có an toàn hay không? Nếu có thì đưa ra chuỗi thực thi an toàn, nếu không thì nêu rõ lý do không an toàn? </w:t>
      </w:r>
    </w:p>
    <w:p>
      <w:pPr>
        <w:pStyle w:val="8"/>
        <w:spacing w:before="240" w:line="360" w:lineRule="auto"/>
        <w:ind w:left="284"/>
        <w:rPr>
          <w:rFonts w:ascii="Times New Roman" w:hAnsi="Times New Roman" w:cs="Times New Roman"/>
          <w:sz w:val="26"/>
          <w:szCs w:val="26"/>
        </w:rPr>
      </w:pPr>
      <w:r>
        <w:rPr>
          <w:rFonts w:ascii="Times New Roman" w:hAnsi="Times New Roman" w:cs="Times New Roman"/>
          <w:sz w:val="26"/>
          <w:szCs w:val="26"/>
        </w:rPr>
        <w:t xml:space="preserve">a. Available = (0,3,0,1) </w:t>
      </w:r>
    </w:p>
    <w:p>
      <w:pPr>
        <w:pStyle w:val="8"/>
        <w:spacing w:before="240" w:line="360" w:lineRule="auto"/>
        <w:ind w:left="284"/>
        <w:rPr>
          <w:rFonts w:ascii="Times New Roman" w:hAnsi="Times New Roman" w:cs="Times New Roman"/>
          <w:sz w:val="26"/>
          <w:szCs w:val="26"/>
        </w:rPr>
      </w:pPr>
      <w:r>
        <w:rPr>
          <w:rFonts w:ascii="Times New Roman" w:hAnsi="Times New Roman" w:cs="Times New Roman"/>
          <w:sz w:val="26"/>
          <w:szCs w:val="26"/>
        </w:rPr>
        <w:t>b. Available = (1,0,0,2)</w:t>
      </w:r>
    </w:p>
    <w:tbl>
      <w:tblPr>
        <w:tblStyle w:val="3"/>
        <w:tblW w:w="6672"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71"/>
        <w:gridCol w:w="670"/>
        <w:gridCol w:w="670"/>
        <w:gridCol w:w="670"/>
        <w:gridCol w:w="691"/>
        <w:gridCol w:w="676"/>
        <w:gridCol w:w="670"/>
        <w:gridCol w:w="670"/>
        <w:gridCol w:w="68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NewRomanPS-BoldMT" w:hAnsi="TimesNewRomanPS-BoldMT" w:eastAsia="Times New Roman" w:cs="Times New Roman"/>
                <w:b/>
                <w:bCs/>
                <w:color w:val="000000"/>
                <w:sz w:val="24"/>
                <w:szCs w:val="24"/>
              </w:rPr>
            </w:pPr>
          </w:p>
        </w:tc>
        <w:tc>
          <w:tcPr>
            <w:tcW w:w="2701" w:type="dxa"/>
            <w:gridSpan w:val="4"/>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NewRomanPS-BoldMT" w:hAnsi="TimesNewRomanPS-BoldMT" w:eastAsia="Times New Roman" w:cs="Times New Roman"/>
                <w:b/>
                <w:bCs/>
                <w:color w:val="000000"/>
                <w:sz w:val="24"/>
                <w:szCs w:val="24"/>
              </w:rPr>
            </w:pPr>
            <w:r>
              <w:rPr>
                <w:rFonts w:ascii="TimesNewRomanPS-BoldMT" w:hAnsi="TimesNewRomanPS-BoldMT" w:eastAsia="Times New Roman" w:cs="Times New Roman"/>
                <w:b/>
                <w:bCs/>
                <w:color w:val="000000"/>
                <w:sz w:val="24"/>
                <w:szCs w:val="24"/>
              </w:rPr>
              <w:t>Allocation</w:t>
            </w:r>
          </w:p>
        </w:tc>
        <w:tc>
          <w:tcPr>
            <w:tcW w:w="2700" w:type="dxa"/>
            <w:gridSpan w:val="4"/>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jc w:val="center"/>
              <w:rPr>
                <w:rFonts w:ascii="TimesNewRomanPS-BoldMT" w:hAnsi="TimesNewRomanPS-BoldMT" w:eastAsia="Times New Roman" w:cs="Times New Roman"/>
                <w:b/>
                <w:bCs/>
                <w:color w:val="000000"/>
                <w:sz w:val="24"/>
                <w:szCs w:val="24"/>
              </w:rPr>
            </w:pPr>
            <w:r>
              <w:rPr>
                <w:rFonts w:ascii="TimesNewRomanPS-BoldMT" w:hAnsi="TimesNewRomanPS-BoldMT" w:eastAsia="Times New Roman" w:cs="Times New Roman"/>
                <w:b/>
                <w:bCs/>
                <w:color w:val="000000"/>
                <w:sz w:val="24"/>
                <w:szCs w:val="24"/>
              </w:rPr>
              <w:t>Max</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Tiến trình </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A </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B</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C </w:t>
            </w:r>
          </w:p>
        </w:tc>
        <w:tc>
          <w:tcPr>
            <w:tcW w:w="69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D </w:t>
            </w:r>
          </w:p>
        </w:tc>
        <w:tc>
          <w:tcPr>
            <w:tcW w:w="676"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A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B</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C </w:t>
            </w:r>
          </w:p>
        </w:tc>
        <w:tc>
          <w:tcPr>
            <w:tcW w:w="684"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D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P0</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3</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0</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9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4</w:t>
            </w:r>
          </w:p>
        </w:tc>
        <w:tc>
          <w:tcPr>
            <w:tcW w:w="676"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5</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1</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84"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7</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P1</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2 </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2</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1</w:t>
            </w:r>
          </w:p>
        </w:tc>
        <w:tc>
          <w:tcPr>
            <w:tcW w:w="69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0 </w:t>
            </w:r>
          </w:p>
        </w:tc>
        <w:tc>
          <w:tcPr>
            <w:tcW w:w="676"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3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2</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84"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P2</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3 </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1</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2 </w:t>
            </w:r>
          </w:p>
        </w:tc>
        <w:tc>
          <w:tcPr>
            <w:tcW w:w="69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76"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3</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3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2 </w:t>
            </w:r>
          </w:p>
        </w:tc>
        <w:tc>
          <w:tcPr>
            <w:tcW w:w="684"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1</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P3</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0 </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5 </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9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0 </w:t>
            </w:r>
          </w:p>
        </w:tc>
        <w:tc>
          <w:tcPr>
            <w:tcW w:w="676"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4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6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84"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P4</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4 </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2</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1</w:t>
            </w:r>
          </w:p>
        </w:tc>
        <w:tc>
          <w:tcPr>
            <w:tcW w:w="69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2</w:t>
            </w:r>
          </w:p>
        </w:tc>
        <w:tc>
          <w:tcPr>
            <w:tcW w:w="676"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6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3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2 </w:t>
            </w:r>
          </w:p>
        </w:tc>
        <w:tc>
          <w:tcPr>
            <w:tcW w:w="684"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5</w:t>
            </w:r>
          </w:p>
        </w:tc>
      </w:tr>
    </w:tbl>
    <w:p>
      <w:pPr>
        <w:pStyle w:val="8"/>
        <w:numPr>
          <w:numId w:val="0"/>
        </w:numPr>
        <w:spacing w:before="240" w:line="360" w:lineRule="auto"/>
        <w:ind w:left="113" w:leftChars="0"/>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6070600" cy="8102600"/>
            <wp:effectExtent l="0" t="0" r="0" b="0"/>
            <wp:docPr id="2" name="Picture 2" descr="1f3f3714161dd6438f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f3f3714161dd6438f0c"/>
                    <pic:cNvPicPr>
                      <a:picLocks noChangeAspect="1"/>
                    </pic:cNvPicPr>
                  </pic:nvPicPr>
                  <pic:blipFill>
                    <a:blip r:embed="rId7"/>
                    <a:stretch>
                      <a:fillRect/>
                    </a:stretch>
                  </pic:blipFill>
                  <pic:spPr>
                    <a:xfrm>
                      <a:off x="0" y="0"/>
                      <a:ext cx="6070600" cy="8102600"/>
                    </a:xfrm>
                    <a:prstGeom prst="rect">
                      <a:avLst/>
                    </a:prstGeom>
                  </pic:spPr>
                </pic:pic>
              </a:graphicData>
            </a:graphic>
          </wp:inline>
        </w:drawing>
      </w:r>
      <w:r>
        <w:rPr>
          <w:rFonts w:ascii="Times New Roman" w:hAnsi="Times New Roman" w:cs="Times New Roman"/>
          <w:sz w:val="26"/>
          <w:szCs w:val="26"/>
        </w:rPr>
        <w:br w:type="textWrapping"/>
      </w:r>
      <w:r>
        <w:rPr>
          <w:rFonts w:hint="default" w:ascii="Times New Roman" w:hAnsi="Times New Roman" w:cs="Times New Roman"/>
          <w:sz w:val="26"/>
          <w:szCs w:val="26"/>
          <w:lang w:val="en-US"/>
        </w:rPr>
        <w:t>3.</w:t>
      </w:r>
      <w:r>
        <w:rPr>
          <w:rFonts w:ascii="Times New Roman" w:hAnsi="Times New Roman" w:cs="Times New Roman"/>
          <w:sz w:val="26"/>
          <w:szCs w:val="26"/>
        </w:rPr>
        <w:t>Trả lời các câu hỏi sau bằng cách sử dụng giải thuật Banker:</w:t>
      </w:r>
    </w:p>
    <w:p>
      <w:pPr>
        <w:pStyle w:val="8"/>
        <w:spacing w:line="360" w:lineRule="auto"/>
        <w:ind w:left="340"/>
        <w:rPr>
          <w:rFonts w:ascii="Times New Roman" w:hAnsi="Times New Roman" w:cs="Times New Roman"/>
          <w:sz w:val="26"/>
          <w:szCs w:val="26"/>
        </w:rPr>
      </w:pPr>
      <w:r>
        <w:rPr>
          <w:rFonts w:ascii="Times New Roman" w:hAnsi="Times New Roman" w:cs="Times New Roman"/>
          <w:sz w:val="26"/>
          <w:szCs w:val="26"/>
        </w:rPr>
        <w:t>a. Hệ thống có an toàn không? Đưa ra chuỗi an toàn nếu có?</w:t>
      </w:r>
    </w:p>
    <w:p>
      <w:pPr>
        <w:pStyle w:val="8"/>
        <w:spacing w:line="360" w:lineRule="auto"/>
        <w:ind w:left="340"/>
        <w:rPr>
          <w:rFonts w:ascii="Times New Roman" w:hAnsi="Times New Roman" w:cs="Times New Roman"/>
          <w:sz w:val="26"/>
          <w:szCs w:val="26"/>
        </w:rPr>
      </w:pPr>
      <w:r>
        <w:rPr>
          <w:rFonts w:ascii="Times New Roman" w:hAnsi="Times New Roman" w:cs="Times New Roman"/>
          <w:sz w:val="26"/>
          <w:szCs w:val="26"/>
        </w:rPr>
        <w:t>b. Nếu P1 yêu cầu (1,1,0,0) thì có thể cấp phát cho nó ngay không?</w:t>
      </w:r>
    </w:p>
    <w:p>
      <w:pPr>
        <w:pStyle w:val="8"/>
        <w:spacing w:line="360" w:lineRule="auto"/>
        <w:ind w:left="340"/>
        <w:rPr>
          <w:rFonts w:ascii="Times New Roman" w:hAnsi="Times New Roman" w:cs="Times New Roman"/>
          <w:sz w:val="26"/>
          <w:szCs w:val="26"/>
        </w:rPr>
      </w:pPr>
      <w:r>
        <w:rPr>
          <w:rFonts w:ascii="Times New Roman" w:hAnsi="Times New Roman" w:cs="Times New Roman"/>
          <w:sz w:val="26"/>
          <w:szCs w:val="26"/>
        </w:rPr>
        <w:t xml:space="preserve">c. Nếu P4 yêu cầu (0,0,2,0) thì có thể cấp phát cho nó ngay không? </w:t>
      </w:r>
    </w:p>
    <w:tbl>
      <w:tblPr>
        <w:tblStyle w:val="3"/>
        <w:tblW w:w="6672"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71"/>
        <w:gridCol w:w="670"/>
        <w:gridCol w:w="670"/>
        <w:gridCol w:w="670"/>
        <w:gridCol w:w="691"/>
        <w:gridCol w:w="676"/>
        <w:gridCol w:w="670"/>
        <w:gridCol w:w="670"/>
        <w:gridCol w:w="68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NewRomanPS-BoldMT" w:hAnsi="TimesNewRomanPS-BoldMT" w:eastAsia="Times New Roman" w:cs="Times New Roman"/>
                <w:b/>
                <w:bCs/>
                <w:color w:val="000000"/>
                <w:sz w:val="24"/>
                <w:szCs w:val="24"/>
              </w:rPr>
            </w:pPr>
          </w:p>
        </w:tc>
        <w:tc>
          <w:tcPr>
            <w:tcW w:w="2701" w:type="dxa"/>
            <w:gridSpan w:val="4"/>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NewRomanPS-BoldMT" w:hAnsi="TimesNewRomanPS-BoldMT" w:eastAsia="Times New Roman" w:cs="Times New Roman"/>
                <w:b/>
                <w:bCs/>
                <w:color w:val="000000"/>
                <w:sz w:val="24"/>
                <w:szCs w:val="24"/>
              </w:rPr>
            </w:pPr>
            <w:r>
              <w:rPr>
                <w:rFonts w:ascii="TimesNewRomanPS-BoldMT" w:hAnsi="TimesNewRomanPS-BoldMT" w:eastAsia="Times New Roman" w:cs="Times New Roman"/>
                <w:b/>
                <w:bCs/>
                <w:color w:val="000000"/>
                <w:sz w:val="24"/>
                <w:szCs w:val="24"/>
              </w:rPr>
              <w:t>Allocation</w:t>
            </w:r>
          </w:p>
        </w:tc>
        <w:tc>
          <w:tcPr>
            <w:tcW w:w="2700" w:type="dxa"/>
            <w:gridSpan w:val="4"/>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jc w:val="center"/>
              <w:rPr>
                <w:rFonts w:ascii="TimesNewRomanPS-BoldMT" w:hAnsi="TimesNewRomanPS-BoldMT" w:eastAsia="Times New Roman" w:cs="Times New Roman"/>
                <w:b/>
                <w:bCs/>
                <w:color w:val="000000"/>
                <w:sz w:val="24"/>
                <w:szCs w:val="24"/>
              </w:rPr>
            </w:pPr>
            <w:r>
              <w:rPr>
                <w:rFonts w:ascii="TimesNewRomanPS-BoldMT" w:hAnsi="TimesNewRomanPS-BoldMT" w:eastAsia="Times New Roman" w:cs="Times New Roman"/>
                <w:b/>
                <w:bCs/>
                <w:color w:val="000000"/>
                <w:sz w:val="24"/>
                <w:szCs w:val="24"/>
              </w:rPr>
              <w:t>Max</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Tiến trình </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A </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B</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C </w:t>
            </w:r>
          </w:p>
        </w:tc>
        <w:tc>
          <w:tcPr>
            <w:tcW w:w="69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D </w:t>
            </w:r>
          </w:p>
        </w:tc>
        <w:tc>
          <w:tcPr>
            <w:tcW w:w="676"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A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B</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C </w:t>
            </w:r>
          </w:p>
        </w:tc>
        <w:tc>
          <w:tcPr>
            <w:tcW w:w="684"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D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P0</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2</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0</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0</w:t>
            </w:r>
          </w:p>
        </w:tc>
        <w:tc>
          <w:tcPr>
            <w:tcW w:w="69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76"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4</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2</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84"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P1</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3 </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2</w:t>
            </w:r>
          </w:p>
        </w:tc>
        <w:tc>
          <w:tcPr>
            <w:tcW w:w="69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76"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5</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2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5 </w:t>
            </w:r>
          </w:p>
        </w:tc>
        <w:tc>
          <w:tcPr>
            <w:tcW w:w="684"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2</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P2</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2 </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1</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0</w:t>
            </w:r>
          </w:p>
        </w:tc>
        <w:tc>
          <w:tcPr>
            <w:tcW w:w="69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3</w:t>
            </w:r>
          </w:p>
        </w:tc>
        <w:tc>
          <w:tcPr>
            <w:tcW w:w="676"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2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3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84"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6</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P3</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1</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3</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9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2 </w:t>
            </w:r>
          </w:p>
        </w:tc>
        <w:tc>
          <w:tcPr>
            <w:tcW w:w="676"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4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2</w:t>
            </w:r>
          </w:p>
        </w:tc>
        <w:tc>
          <w:tcPr>
            <w:tcW w:w="684"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4</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127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P4</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1 </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4</w:t>
            </w:r>
          </w:p>
        </w:tc>
        <w:tc>
          <w:tcPr>
            <w:tcW w:w="670"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3 </w:t>
            </w:r>
          </w:p>
        </w:tc>
        <w:tc>
          <w:tcPr>
            <w:tcW w:w="691"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2 </w:t>
            </w:r>
          </w:p>
        </w:tc>
        <w:tc>
          <w:tcPr>
            <w:tcW w:w="676"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3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6 </w:t>
            </w:r>
          </w:p>
        </w:tc>
        <w:tc>
          <w:tcPr>
            <w:tcW w:w="67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 xml:space="preserve">6 </w:t>
            </w:r>
          </w:p>
        </w:tc>
        <w:tc>
          <w:tcPr>
            <w:tcW w:w="684"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pPr>
              <w:spacing w:after="0" w:line="240" w:lineRule="auto"/>
              <w:rPr>
                <w:rFonts w:ascii="Times New Roman" w:hAnsi="Times New Roman" w:eastAsia="Times New Roman" w:cs="Times New Roman"/>
                <w:sz w:val="24"/>
                <w:szCs w:val="24"/>
              </w:rPr>
            </w:pPr>
            <w:r>
              <w:rPr>
                <w:rFonts w:ascii="TimesNewRomanPSMT" w:hAnsi="TimesNewRomanPSMT" w:eastAsia="Times New Roman" w:cs="Times New Roman"/>
                <w:color w:val="000000"/>
                <w:sz w:val="24"/>
                <w:szCs w:val="24"/>
              </w:rPr>
              <w:t>5</w:t>
            </w:r>
          </w:p>
        </w:tc>
      </w:tr>
    </w:tbl>
    <w:tbl>
      <w:tblPr>
        <w:tblStyle w:val="3"/>
        <w:tblpPr w:leftFromText="180" w:rightFromText="180" w:vertAnchor="text" w:horzAnchor="margin" w:tblpXSpec="right" w:tblpY="-2438"/>
        <w:tblW w:w="2972"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743"/>
        <w:gridCol w:w="743"/>
        <w:gridCol w:w="743"/>
        <w:gridCol w:w="743"/>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2972" w:type="dxa"/>
            <w:gridSpan w:val="4"/>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eastAsia="Times New Roman" w:cs="Times New Roman"/>
                <w:b/>
                <w:sz w:val="24"/>
                <w:szCs w:val="24"/>
              </w:rPr>
            </w:pPr>
            <w:r>
              <w:rPr>
                <w:rStyle w:val="9"/>
                <w:rFonts w:ascii="Times New Roman" w:hAnsi="Times New Roman" w:cs="Times New Roman"/>
                <w:b/>
                <w:sz w:val="24"/>
                <w:szCs w:val="24"/>
              </w:rPr>
              <w:t>Available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743"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A </w:t>
            </w:r>
          </w:p>
        </w:tc>
        <w:tc>
          <w:tcPr>
            <w:tcW w:w="743"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B</w:t>
            </w:r>
          </w:p>
        </w:tc>
        <w:tc>
          <w:tcPr>
            <w:tcW w:w="743"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C </w:t>
            </w:r>
          </w:p>
        </w:tc>
        <w:tc>
          <w:tcPr>
            <w:tcW w:w="743"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NewRomanPS-BoldMT" w:hAnsi="TimesNewRomanPS-BoldMT" w:eastAsia="Times New Roman" w:cs="Times New Roman"/>
                <w:b/>
                <w:bCs/>
                <w:color w:val="000000"/>
                <w:sz w:val="24"/>
                <w:szCs w:val="24"/>
              </w:rPr>
              <w:t xml:space="preserve">D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40" w:hRule="atLeast"/>
        </w:trPr>
        <w:tc>
          <w:tcPr>
            <w:tcW w:w="743"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3</w:t>
            </w:r>
          </w:p>
        </w:tc>
        <w:tc>
          <w:tcPr>
            <w:tcW w:w="743"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3</w:t>
            </w:r>
          </w:p>
        </w:tc>
        <w:tc>
          <w:tcPr>
            <w:tcW w:w="743"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w:t>
            </w:r>
          </w:p>
        </w:tc>
        <w:tc>
          <w:tcPr>
            <w:tcW w:w="743"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w:t>
            </w:r>
          </w:p>
        </w:tc>
      </w:tr>
    </w:tbl>
    <w:p>
      <w:pPr>
        <w:rPr>
          <w:rFonts w:ascii="Times New Roman" w:hAnsi="Times New Roman" w:cs="Times New Roman"/>
          <w:sz w:val="26"/>
          <w:szCs w:val="26"/>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6070600" cy="8102600"/>
            <wp:effectExtent l="0" t="0" r="0" b="0"/>
            <wp:docPr id="3" name="Picture 3" descr="ea5e8d77ac7e6c2035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a5e8d77ac7e6c20356f"/>
                    <pic:cNvPicPr>
                      <a:picLocks noChangeAspect="1"/>
                    </pic:cNvPicPr>
                  </pic:nvPicPr>
                  <pic:blipFill>
                    <a:blip r:embed="rId8"/>
                    <a:stretch>
                      <a:fillRect/>
                    </a:stretch>
                  </pic:blipFill>
                  <pic:spPr>
                    <a:xfrm>
                      <a:off x="0" y="0"/>
                      <a:ext cx="6070600" cy="8102600"/>
                    </a:xfrm>
                    <a:prstGeom prst="rect">
                      <a:avLst/>
                    </a:prstGeom>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6070600" cy="8102600"/>
            <wp:effectExtent l="0" t="0" r="0" b="0"/>
            <wp:docPr id="4" name="Picture 4" descr="57a2337b1272d22c8b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7a2337b1272d22c8b63"/>
                    <pic:cNvPicPr>
                      <a:picLocks noChangeAspect="1"/>
                    </pic:cNvPicPr>
                  </pic:nvPicPr>
                  <pic:blipFill>
                    <a:blip r:embed="rId9"/>
                    <a:stretch>
                      <a:fillRect/>
                    </a:stretch>
                  </pic:blipFill>
                  <pic:spPr>
                    <a:xfrm>
                      <a:off x="0" y="0"/>
                      <a:ext cx="6070600" cy="8102600"/>
                    </a:xfrm>
                    <a:prstGeom prst="rect">
                      <a:avLst/>
                    </a:prstGeom>
                  </pic:spPr>
                </pic:pic>
              </a:graphicData>
            </a:graphic>
          </wp:inline>
        </w:drawing>
      </w:r>
      <w:bookmarkStart w:id="0" w:name="_GoBack"/>
      <w:bookmarkEnd w:id="0"/>
    </w:p>
    <w:p>
      <w:pPr>
        <w:rPr>
          <w:rFonts w:ascii="Times New Roman" w:hAnsi="Times New Roman" w:cs="Times New Roman"/>
          <w:sz w:val="26"/>
          <w:szCs w:val="26"/>
        </w:rPr>
      </w:pPr>
    </w:p>
    <w:sectPr>
      <w:pgSz w:w="12240" w:h="15840"/>
      <w:pgMar w:top="1440" w:right="1041" w:bottom="1440" w:left="993"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MT">
    <w:altName w:val="Times New Roman"/>
    <w:panose1 w:val="00000000000000000000"/>
    <w:charset w:val="00"/>
    <w:family w:val="roman"/>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0D3126F"/>
    <w:multiLevelType w:val="multilevel"/>
    <w:tmpl w:val="70D3126F"/>
    <w:lvl w:ilvl="0" w:tentative="0">
      <w:start w:val="1"/>
      <w:numFmt w:val="decimal"/>
      <w:suff w:val="space"/>
      <w:lvlText w:val="%1."/>
      <w:lvlJc w:val="left"/>
      <w:pPr>
        <w:ind w:left="340" w:hanging="227"/>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422"/>
    <w:rsid w:val="00020422"/>
    <w:rsid w:val="000371E8"/>
    <w:rsid w:val="0006324E"/>
    <w:rsid w:val="00073758"/>
    <w:rsid w:val="000856C8"/>
    <w:rsid w:val="0009388B"/>
    <w:rsid w:val="00094E9B"/>
    <w:rsid w:val="000C33D8"/>
    <w:rsid w:val="000E5ED3"/>
    <w:rsid w:val="00112F08"/>
    <w:rsid w:val="00115F6E"/>
    <w:rsid w:val="00162299"/>
    <w:rsid w:val="001A3BE2"/>
    <w:rsid w:val="001B3275"/>
    <w:rsid w:val="001B6E86"/>
    <w:rsid w:val="001C593E"/>
    <w:rsid w:val="00210312"/>
    <w:rsid w:val="00230B13"/>
    <w:rsid w:val="002442A9"/>
    <w:rsid w:val="002F2DFE"/>
    <w:rsid w:val="00303B8B"/>
    <w:rsid w:val="0030402C"/>
    <w:rsid w:val="00315704"/>
    <w:rsid w:val="00315916"/>
    <w:rsid w:val="0034280A"/>
    <w:rsid w:val="00366E82"/>
    <w:rsid w:val="0038768E"/>
    <w:rsid w:val="003C4D3F"/>
    <w:rsid w:val="003E02F4"/>
    <w:rsid w:val="00403795"/>
    <w:rsid w:val="00420354"/>
    <w:rsid w:val="00475A5F"/>
    <w:rsid w:val="004D60FC"/>
    <w:rsid w:val="004F77C7"/>
    <w:rsid w:val="00516F5C"/>
    <w:rsid w:val="00526502"/>
    <w:rsid w:val="00557331"/>
    <w:rsid w:val="00585197"/>
    <w:rsid w:val="005A4D99"/>
    <w:rsid w:val="005B46DD"/>
    <w:rsid w:val="006152F0"/>
    <w:rsid w:val="00645B54"/>
    <w:rsid w:val="00655B29"/>
    <w:rsid w:val="00663C50"/>
    <w:rsid w:val="006775BC"/>
    <w:rsid w:val="006A61AD"/>
    <w:rsid w:val="006B38CF"/>
    <w:rsid w:val="00733935"/>
    <w:rsid w:val="00742E11"/>
    <w:rsid w:val="00753C9B"/>
    <w:rsid w:val="007B28C8"/>
    <w:rsid w:val="007C012B"/>
    <w:rsid w:val="00817546"/>
    <w:rsid w:val="00834186"/>
    <w:rsid w:val="00877A5A"/>
    <w:rsid w:val="008A121E"/>
    <w:rsid w:val="008D469E"/>
    <w:rsid w:val="008F6DF3"/>
    <w:rsid w:val="00927F93"/>
    <w:rsid w:val="00976DA3"/>
    <w:rsid w:val="009930DB"/>
    <w:rsid w:val="00995CE3"/>
    <w:rsid w:val="009B75B2"/>
    <w:rsid w:val="009C2E4F"/>
    <w:rsid w:val="009C5140"/>
    <w:rsid w:val="009E5CCD"/>
    <w:rsid w:val="00A32CEB"/>
    <w:rsid w:val="00A50811"/>
    <w:rsid w:val="00AF521E"/>
    <w:rsid w:val="00AF668D"/>
    <w:rsid w:val="00B32AF7"/>
    <w:rsid w:val="00B921D1"/>
    <w:rsid w:val="00BC1E07"/>
    <w:rsid w:val="00BD1B3B"/>
    <w:rsid w:val="00BF4DE5"/>
    <w:rsid w:val="00C40B55"/>
    <w:rsid w:val="00C66CE5"/>
    <w:rsid w:val="00D57491"/>
    <w:rsid w:val="00D84D7D"/>
    <w:rsid w:val="00D94972"/>
    <w:rsid w:val="00D97B8B"/>
    <w:rsid w:val="00DE7851"/>
    <w:rsid w:val="00DF30F5"/>
    <w:rsid w:val="00E621E5"/>
    <w:rsid w:val="00E870C3"/>
    <w:rsid w:val="00EF68BE"/>
    <w:rsid w:val="00F0372A"/>
    <w:rsid w:val="00F063AB"/>
    <w:rsid w:val="00F97693"/>
    <w:rsid w:val="00FD1FD9"/>
    <w:rsid w:val="00FE7816"/>
    <w:rsid w:val="00FE7D8B"/>
    <w:rsid w:val="05AC6D98"/>
    <w:rsid w:val="59956663"/>
    <w:rsid w:val="79BB6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7"/>
    <w:semiHidden/>
    <w:unhideWhenUsed/>
    <w:uiPriority w:val="99"/>
    <w:pPr>
      <w:spacing w:after="0" w:line="240" w:lineRule="auto"/>
    </w:pPr>
    <w:rPr>
      <w:rFonts w:ascii="Segoe UI" w:hAnsi="Segoe UI" w:cs="Segoe UI"/>
      <w:sz w:val="18"/>
      <w:szCs w:val="18"/>
    </w:rPr>
  </w:style>
  <w:style w:type="table" w:styleId="5">
    <w:name w:val="Table Grid"/>
    <w:basedOn w:val="3"/>
    <w:uiPriority w:val="39"/>
    <w:pPr>
      <w:spacing w:after="0" w:line="240" w:lineRule="auto"/>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Title"/>
    <w:basedOn w:val="1"/>
    <w:next w:val="1"/>
    <w:link w:val="13"/>
    <w:qFormat/>
    <w:uiPriority w:val="10"/>
    <w:pPr>
      <w:spacing w:after="200" w:line="276" w:lineRule="auto"/>
      <w:contextualSpacing/>
    </w:pPr>
    <w:rPr>
      <w:rFonts w:eastAsiaTheme="majorEastAsia" w:cstheme="majorBidi"/>
      <w:spacing w:val="-10"/>
      <w:kern w:val="28"/>
      <w:sz w:val="56"/>
      <w:szCs w:val="56"/>
    </w:rPr>
  </w:style>
  <w:style w:type="character" w:customStyle="1" w:styleId="7">
    <w:name w:val="Balloon Text Char"/>
    <w:basedOn w:val="2"/>
    <w:link w:val="4"/>
    <w:semiHidden/>
    <w:uiPriority w:val="99"/>
    <w:rPr>
      <w:rFonts w:ascii="Segoe UI" w:hAnsi="Segoe UI" w:cs="Segoe UI"/>
      <w:sz w:val="18"/>
      <w:szCs w:val="18"/>
    </w:rPr>
  </w:style>
  <w:style w:type="paragraph" w:styleId="8">
    <w:name w:val="List Paragraph"/>
    <w:basedOn w:val="1"/>
    <w:qFormat/>
    <w:uiPriority w:val="34"/>
    <w:pPr>
      <w:ind w:left="720"/>
      <w:contextualSpacing/>
    </w:pPr>
  </w:style>
  <w:style w:type="character" w:customStyle="1" w:styleId="9">
    <w:name w:val="fontstyle01"/>
    <w:basedOn w:val="2"/>
    <w:qFormat/>
    <w:uiPriority w:val="0"/>
    <w:rPr>
      <w:rFonts w:hint="default" w:ascii="TimesNewRomanPSMT" w:hAnsi="TimesNewRomanPSMT"/>
      <w:color w:val="000000"/>
      <w:sz w:val="52"/>
      <w:szCs w:val="52"/>
    </w:rPr>
  </w:style>
  <w:style w:type="paragraph" w:customStyle="1" w:styleId="10">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paragraph" w:customStyle="1" w:styleId="11">
    <w:name w:val="Code"/>
    <w:basedOn w:val="1"/>
    <w:link w:val="12"/>
    <w:unhideWhenUsed/>
    <w:qFormat/>
    <w:uiPriority w:val="0"/>
    <w:pPr>
      <w:autoSpaceDE w:val="0"/>
      <w:autoSpaceDN w:val="0"/>
      <w:adjustRightInd w:val="0"/>
      <w:spacing w:after="0" w:line="240" w:lineRule="auto"/>
    </w:pPr>
    <w:rPr>
      <w:rFonts w:ascii="Courier New" w:hAnsi="Courier New" w:eastAsia="Times New Roman" w:cs="Courier New"/>
    </w:rPr>
  </w:style>
  <w:style w:type="character" w:customStyle="1" w:styleId="12">
    <w:name w:val="Code Char"/>
    <w:link w:val="11"/>
    <w:qFormat/>
    <w:uiPriority w:val="0"/>
    <w:rPr>
      <w:rFonts w:ascii="Courier New" w:hAnsi="Courier New" w:eastAsia="Times New Roman" w:cs="Courier New"/>
    </w:rPr>
  </w:style>
  <w:style w:type="character" w:customStyle="1" w:styleId="13">
    <w:name w:val="Title Char"/>
    <w:basedOn w:val="2"/>
    <w:link w:val="6"/>
    <w:uiPriority w:val="10"/>
    <w:rPr>
      <w:rFonts w:eastAsiaTheme="majorEastAsia" w:cstheme="majorBidi"/>
      <w:spacing w:val="-10"/>
      <w:kern w:val="28"/>
      <w:sz w:val="56"/>
      <w:szCs w:val="5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550</Words>
  <Characters>3138</Characters>
  <Lines>26</Lines>
  <Paragraphs>7</Paragraphs>
  <TotalTime>410</TotalTime>
  <ScaleCrop>false</ScaleCrop>
  <LinksUpToDate>false</LinksUpToDate>
  <CharactersWithSpaces>3681</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2020-04-27T13:14:00Z</dcterms:created>
  <dc:creator>Nguyen Thien</dc:creator>
  <cp:lastModifiedBy>Ngân Vương Đinh Thanh</cp:lastModifiedBy>
  <dcterms:modified xsi:type="dcterms:W3CDTF">2022-05-28T15:41:12Z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B9803CB8EB1048E5AD96558A1C206A1C</vt:lpwstr>
  </property>
</Properties>
</file>