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sz w:val="44"/>
          <w:szCs w:val="44"/>
        </w:rPr>
        <w:t xml:space="preserve">Hash Identifier — Proyecto Propio</w:t>
      </w:r>
    </w:p>
    <w:p>
      <w:pPr>
        <w:spacing w:after="100"/>
      </w:pPr>
      <w:r>
        <w:rPr>
          <w:i/>
          <w:iCs/>
          <w:color w:val="555555"/>
          <w:sz w:val="24"/>
          <w:szCs w:val="24"/>
        </w:rPr>
        <w:t xml:space="preserve">Documentación del desarrollo, paso a paso, sesión por sesión.</w:t>
      </w:r>
    </w:p>
    <w:p>
      <w:pPr>
        <w:spacing w:after="400"/>
      </w:pPr>
      <w:r>
        <w:rPr>
          <w:color w:val="777777"/>
          <w:sz w:val="20"/>
          <w:szCs w:val="20"/>
        </w:rPr>
        <w:t xml:space="preserve">Inspirado en el proyecto foundations/hash-identifier del repositorio Cybersecurity-Projects (CarterPerez-dev), reconstruido desde cero con arquitectura propia.</w:t>
      </w:r>
    </w:p>
    <w:p>
      <w:pPr>
        <w:pStyle w:val="Heading1"/>
        <w:spacing w:after="200" w:before="400"/>
      </w:pPr>
      <w:r>
        <w:t xml:space="preserve">Introducción</w:t>
      </w:r>
    </w:p>
    <w:p>
      <w:pPr>
        <w:spacing w:after="150"/>
      </w:pPr>
      <w:r>
        <w:t xml:space="preserve">Este documento registra el desarrollo de una herramienta de identificación de hashes (hash identifier) construida en Python, tomando como referencia conceptual el proyecto "foundations/hash-identifier" del repositorio público Cybersecurity-Projects. La idea no es copiar ese proyecto, sino usarlo como punto de partida y construir una versión propia: con una arquitectura distinta, más formatos de hash soportados, y funcionalidades adicionales pensadas para escenarios reales de un SOC (Security Operations Center) o de soporte de IT.</w:t>
      </w:r>
    </w:p>
    <w:p>
      <w:pPr>
        <w:spacing w:after="150"/>
      </w:pPr>
      <w:r>
        <w:t xml:space="preserve">¿Qué hace la herramienta? Recibe un string que parece un hash (por ejemplo, el resultado de un algoritmo criptográfico como MD5, SHA-256 o bcrypt) y responde con qué algoritmo probablemente lo generó, junto con el nivel de confianza y la razón del veredicto. No descifra ni "rompe" el hash — identificarlo es el paso previo necesario antes de usar una herramienta de cracking como hashcat, que necesita saber exactamente qué algoritmo atacar.</w:t>
      </w:r>
    </w:p>
    <w:p>
      <w:pPr>
        <w:pStyle w:val="Heading2"/>
        <w:spacing w:after="150" w:before="300"/>
      </w:pPr>
      <w:r>
        <w:t xml:space="preserve">Diferencias respecto al proyecto de referencia</w:t>
      </w:r>
    </w:p>
    <w:p>
      <w:pPr>
        <w:pStyle w:val="ListParagraph"/>
        <w:numPr>
          <w:ilvl w:val="0"/>
          <w:numId w:val="1"/>
        </w:numPr>
        <w:spacing w:after="80"/>
      </w:pPr>
      <w:r>
        <w:t xml:space="preserve">Arquitectura: en vez de una única función con una cascada de "if/elif" (seis pasos numerados), cada formato de hash es una clase independiente (patrón Strategy) que implementa una interfaz común (Detector).</w:t>
      </w:r>
    </w:p>
    <w:p>
      <w:pPr>
        <w:pStyle w:val="ListParagraph"/>
        <w:numPr>
          <w:ilvl w:val="0"/>
          <w:numId w:val="1"/>
        </w:numPr>
        <w:spacing w:after="80"/>
      </w:pPr>
      <w:r>
        <w:t xml:space="preserve">Formatos adicionales: hashes de blockchain (Ethereum/Bitcoin), Cisco type 5 y type 7, checksums de archivo (CRC32/MD5), y verificación de estructura de JWT.</w:t>
      </w:r>
    </w:p>
    <w:p>
      <w:pPr>
        <w:pStyle w:val="ListParagraph"/>
        <w:numPr>
          <w:ilvl w:val="0"/>
          <w:numId w:val="1"/>
        </w:numPr>
        <w:spacing w:after="80"/>
      </w:pPr>
      <w:r>
        <w:t xml:space="preserve">Modos de uso: identificación de un solo hash, modo batch (analiza un archivo con muchos hashes), y modo interactivo (loop que pide hashes uno tras otro).</w:t>
      </w:r>
    </w:p>
    <w:p>
      <w:pPr>
        <w:pStyle w:val="ListParagraph"/>
        <w:numPr>
          <w:ilvl w:val="0"/>
          <w:numId w:val="1"/>
        </w:numPr>
        <w:spacing w:after="80"/>
      </w:pPr>
      <w:r>
        <w:t xml:space="preserve">Salida: tabla en color en la terminal (como el original) y además exportación a JSON/CSV, pensada para integrarse con otras herramientas o pipelines de un SOC.</w:t>
      </w:r>
    </w:p>
    <w:p>
      <w:pPr>
        <w:pStyle w:val="ListParagraph"/>
        <w:numPr>
          <w:ilvl w:val="0"/>
          <w:numId w:val="1"/>
        </w:numPr>
        <w:spacing w:after="80"/>
      </w:pPr>
      <w:r>
        <w:t xml:space="preserve">Herramientas de desarrollo: uv (gestor de paquetes) y just (task runner), igual que el original, más click como framework de CLI y pytest para tests.</w:t>
      </w:r>
    </w:p>
    <w:p>
      <w:pPr>
        <w:pStyle w:val="Heading1"/>
        <w:spacing w:after="200" w:before="400"/>
      </w:pPr>
      <w:r>
        <w:t xml:space="preserve">Sesión 1 — Esqueleto del proyecto</w:t>
      </w:r>
    </w:p>
    <w:p>
      <w:pPr>
        <w:spacing w:after="150"/>
      </w:pPr>
      <w:r>
        <w:t xml:space="preserve">Objetivo de la sesión: crear la estructura de carpetas del proyecto, la configuración de dependencias (pyproject.toml), y las dos piezas fundamentales de las que depende todo lo demás: el modelo de datos HashCandidate y la clase base Detector.</w:t>
      </w:r>
    </w:p>
    <w:p>
      <w:pPr>
        <w:pStyle w:val="Heading2"/>
        <w:spacing w:after="150" w:before="300"/>
      </w:pPr>
      <w:r>
        <w:t xml:space="preserve">1. Conexión con GitHub</w:t>
      </w:r>
    </w:p>
    <w:p>
      <w:pPr>
        <w:spacing w:after="150"/>
      </w:pPr>
      <w:r>
        <w:t xml:space="preserve">Se inicializó el repositorio Git local y se conectó con el repositorio remoto ya creado en GitHub (público).</w:t>
      </w:r>
    </w:p>
    <w:p>
      <w:pPr>
        <w:pBdr>
          <w:top w:val="single" w:color="CCCCCC" w:sz="2"/>
          <w:left w:val="single" w:color="CCCCCC" w:sz="2"/>
          <w:right w:val="single" w:color="CCCCCC" w:sz="2"/>
        </w:pBdr>
        <w:shd w:fill="F2F2F2" w:val="clear"/>
        <w:spacing w:after="0" w:before="100"/>
      </w:pPr>
      <w:r>
        <w:rPr>
          <w:rFonts w:ascii="Consolas" w:cs="Consolas" w:eastAsia="Consolas" w:hAnsi="Consolas"/>
          <w:sz w:val="20"/>
          <w:szCs w:val="20"/>
        </w:rPr>
        <w:t xml:space="preserve">git init</w:t>
      </w:r>
    </w:p>
    <w:p>
      <w:pPr>
        <w:pBdr>
          <w:bottom w:val="single" w:color="CCCCCC" w:sz="2"/>
          <w:left w:val="single" w:color="CCCCCC" w:sz="2"/>
          <w:right w:val="single" w:color="CCCCCC" w:sz="2"/>
        </w:pBdr>
        <w:shd w:fill="F2F2F2" w:val="clear"/>
        <w:spacing w:after="200" w:before="0"/>
      </w:pPr>
      <w:r>
        <w:rPr>
          <w:rFonts w:ascii="Consolas" w:cs="Consolas" w:eastAsia="Consolas" w:hAnsi="Consolas"/>
          <w:sz w:val="20"/>
          <w:szCs w:val="20"/>
        </w:rPr>
        <w:t xml:space="preserve">git remote add origin https://github.com/USUARIO/REPO.git</w:t>
      </w:r>
    </w:p>
    <w:p>
      <w:pPr>
        <w:pStyle w:val="Heading2"/>
        <w:spacing w:after="150" w:before="300"/>
      </w:pPr>
      <w:r>
        <w:t xml:space="preserve">2. Instalación de herramientas</w:t>
      </w:r>
    </w:p>
    <w:p>
      <w:pPr>
        <w:spacing w:after="150"/>
      </w:pPr>
      <w:r>
        <w:t xml:space="preserve">Se instalaron uv (gestor de paquetes y entornos virtuales para Python, mucho más rápido que pip) y just (un "task runner" que permite definir atajos como "just test" o "just run" en vez de recordar comandos largos).</w:t>
      </w:r>
    </w:p>
    <w:p>
      <w:pPr>
        <w:pStyle w:val="Heading2"/>
        <w:spacing w:after="150" w:before="300"/>
      </w:pPr>
      <w:r>
        <w:t xml:space="preserve">3. Estructura de carpetas</w:t>
      </w:r>
    </w:p>
    <w:p>
      <w:pPr>
        <w:spacing w:after="150"/>
      </w:pPr>
      <w:r>
        <w:t xml:space="preserve">Se creó la siguiente estructura, organizada como un paquete Python real (no un único archivo suelto como en el proyecto de referencia):</w:t>
      </w:r>
    </w:p>
    <w:p>
      <w:pPr>
        <w:pBdr>
          <w:top w:val="single" w:color="CCCCCC" w:sz="2"/>
          <w:left w:val="single" w:color="CCCCCC" w:sz="2"/>
          <w:right w:val="single" w:color="CCCCCC" w:sz="2"/>
        </w:pBdr>
        <w:shd w:fill="F2F2F2" w:val="clear"/>
        <w:spacing w:after="0" w:before="100"/>
      </w:pPr>
      <w:r>
        <w:rPr>
          <w:rFonts w:ascii="Consolas" w:cs="Consolas" w:eastAsia="Consolas" w:hAnsi="Consolas"/>
          <w:sz w:val="20"/>
          <w:szCs w:val="20"/>
        </w:rPr>
        <w:t xml:space="preserve">hash-identifier/</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hashid/</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 __init__.py</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 models.py         → HashCandidate (el objeto de resultado)</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 engine.py          → el motor que orquesta los detectores</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 cli.py             → interfaz de línea de comandos (Sesión futura)</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 detectors/</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 __init__.py</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 base.py        → clase abstracta Detector</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 prefix.py      → primer detector concreto (Sesión 2)</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tests/</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docs/</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pyproject.toml</w:t>
      </w:r>
    </w:p>
    <w:p>
      <w:pPr>
        <w:pBdr>
          <w:bottom w:val="single" w:color="CCCCCC" w:sz="2"/>
          <w:left w:val="single" w:color="CCCCCC" w:sz="2"/>
          <w:right w:val="single" w:color="CCCCCC" w:sz="2"/>
        </w:pBdr>
        <w:shd w:fill="F2F2F2" w:val="clear"/>
        <w:spacing w:after="200" w:before="0"/>
      </w:pPr>
      <w:r>
        <w:rPr>
          <w:rFonts w:ascii="Consolas" w:cs="Consolas" w:eastAsia="Consolas" w:hAnsi="Consolas"/>
          <w:sz w:val="20"/>
          <w:szCs w:val="20"/>
        </w:rPr>
        <w:t xml:space="preserve">└── README.md</w:t>
      </w:r>
    </w:p>
    <w:p>
      <w:pPr>
        <w:pStyle w:val="Heading2"/>
        <w:spacing w:after="150" w:before="300"/>
      </w:pPr>
      <w:r>
        <w:t xml:space="preserve">4. pyproject.toml</w:t>
      </w:r>
    </w:p>
    <w:p>
      <w:pPr>
        <w:spacing w:after="150"/>
      </w:pPr>
      <w:r>
        <w:t xml:space="preserve">Este archivo define el proyecto para uv: qué dependencias necesita para correr (click, rich), cuáles son solo para desarrollo (pytest, ruff), y qué comando de terminal se crea al instalar el paquete (hashid).</w:t>
      </w:r>
    </w:p>
    <w:p>
      <w:pPr>
        <w:pStyle w:val="Heading2"/>
        <w:spacing w:after="150" w:before="300"/>
      </w:pPr>
      <w:r>
        <w:t xml:space="preserve">5. models.py — el objeto HashCandidate</w:t>
      </w:r>
    </w:p>
    <w:p>
      <w:pPr>
        <w:spacing w:after="150"/>
      </w:pPr>
      <w:r>
        <w:t xml:space="preserve">Es el objeto que representa "un posible algoritmo que coincide con el texto analizado". Se definió como una dataclass inmutable (frozen=True) y liviana en memoria (slots=True), igual que en el proyecto de referencia, pero con un campo adicional propio: detector_name, que indica qué detector generó ese candidato. Esto es útil para depuración y para el futuro modo batch, donde interesa saber qué detector encontró cada coincidencia.</w:t>
      </w:r>
    </w:p>
    <w:p>
      <w:pPr>
        <w:pStyle w:val="Heading2"/>
        <w:spacing w:after="150" w:before="300"/>
      </w:pPr>
      <w:r>
        <w:t xml:space="preserve">6. detectors/base.py — la clase Detector</w:t>
      </w:r>
    </w:p>
    <w:p>
      <w:pPr>
        <w:spacing w:after="150"/>
      </w:pPr>
      <w:r>
        <w:t xml:space="preserve">Es la pieza central de la diferenciación arquitectónica del proyecto. Define una interfaz abstracta que toda subclase debe cumplir: un método match(text) que devuelve una lista de HashCandidate (vacía si no hay coincidencia). Cada detector tiene además un nombre (name) y una prioridad (priority) que determina en qué orden se prueba respecto a los demás.</w:t>
      </w:r>
    </w:p>
    <w:p>
      <w:pPr>
        <w:spacing w:after="150"/>
      </w:pPr>
      <w:r>
        <w:t xml:space="preserve">Este diseño reemplaza la cascada de "if/elif" del proyecto original por una lista de objetos independientes. Agregar un formato nuevo (por ejemplo, Cisco type 7, en una sesión futura) va a significar escribir una clase nueva y registrarla — sin tocar el motor ni los detectores existentes. Es el mismo principio de fondo que usa el proyecto de referencia (Functional Core, Imperative Shell: un núcleo puro rodeado de una capa que maneja la interacción con el usuario), pero llevado a composición por objetos en vez de pasos secuenciales dentro de una única función.</w:t>
      </w:r>
    </w:p>
    <w:p>
      <w:pPr>
        <w:pStyle w:val="Heading2"/>
        <w:spacing w:after="150" w:before="300"/>
      </w:pPr>
      <w:r>
        <w:t xml:space="preserve">7. Primer commit de la sesión</w:t>
      </w:r>
    </w:p>
    <w:p>
      <w:pPr>
        <w:pBdr>
          <w:top w:val="single" w:color="CCCCCC" w:sz="2"/>
          <w:left w:val="single" w:color="CCCCCC" w:sz="2"/>
          <w:right w:val="single" w:color="CCCCCC" w:sz="2"/>
        </w:pBdr>
        <w:shd w:fill="F2F2F2" w:val="clear"/>
        <w:spacing w:after="0" w:before="100"/>
      </w:pPr>
      <w:r>
        <w:rPr>
          <w:rFonts w:ascii="Consolas" w:cs="Consolas" w:eastAsia="Consolas" w:hAnsi="Consolas"/>
          <w:sz w:val="20"/>
          <w:szCs w:val="20"/>
        </w:rPr>
        <w:t xml:space="preserve">git add .</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git commit -m "scaffold: estructura del proyecto, HashCandidate, clase base Detector"</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git branch -M main</w:t>
      </w:r>
    </w:p>
    <w:p>
      <w:pPr>
        <w:pBdr>
          <w:bottom w:val="single" w:color="CCCCCC" w:sz="2"/>
          <w:left w:val="single" w:color="CCCCCC" w:sz="2"/>
          <w:right w:val="single" w:color="CCCCCC" w:sz="2"/>
        </w:pBdr>
        <w:shd w:fill="F2F2F2" w:val="clear"/>
        <w:spacing w:after="200" w:before="0"/>
      </w:pPr>
      <w:r>
        <w:rPr>
          <w:rFonts w:ascii="Consolas" w:cs="Consolas" w:eastAsia="Consolas" w:hAnsi="Consolas"/>
          <w:sz w:val="20"/>
          <w:szCs w:val="20"/>
        </w:rPr>
        <w:t xml:space="preserve">git push -u origin main</w:t>
      </w:r>
    </w:p>
    <w:p>
      <w:pPr>
        <w:pStyle w:val="Heading1"/>
        <w:spacing w:after="200" w:before="400"/>
      </w:pPr>
      <w:r>
        <w:t xml:space="preserve">Sesión 2 — Primer detector y motor de orquestación</w:t>
      </w:r>
    </w:p>
    <w:p>
      <w:pPr>
        <w:spacing w:after="150"/>
      </w:pPr>
      <w:r>
        <w:t xml:space="preserve">Objetivo de la sesión: implementar el primer detector concreto (por prefijo) y el motor (engine.py) que lo ejecuta, además de escribir los primeros tests automatizados con pytest.</w:t>
      </w:r>
    </w:p>
    <w:p>
      <w:pPr>
        <w:pStyle w:val="Heading2"/>
        <w:spacing w:after="150" w:before="300"/>
      </w:pPr>
      <w:r>
        <w:t xml:space="preserve">1. detectors/prefix.py — PrefixDetector</w:t>
      </w:r>
    </w:p>
    <w:p>
      <w:pPr>
        <w:spacing w:after="150"/>
      </w:pPr>
      <w:r>
        <w:t xml:space="preserve">Cubre el caso más fuerte de identificación: hashes modernos que incluyen el nombre del algoritmo dentro del propio string (el estándar PHC, "Password Hashing Competition"). Por ejemplo, un hash bcrypt siempre empieza con $2b$, y uno de Argon2id con $argon2id$. No hay ambigüedad posible en estos casos: el hash literalmente indica qué es.</w:t>
      </w:r>
    </w:p>
    <w:p>
      <w:pPr>
        <w:spacing w:after="150"/>
      </w:pPr>
      <w:r>
        <w:t xml:space="preserve">La tabla de reglas (PREFIX_RULES) es una lista de tuplas (prefijo, algoritmo, explicación) — el mismo enfoque "data-driven" que usa el proyecto de referencia: para sumar un formato nuevo con prefijo fijo alcanza con agregar una fila a la tabla, sin tocar la lógica de match().</w:t>
      </w:r>
    </w:p>
    <w:p>
      <w:pPr>
        <w:spacing w:after="150"/>
      </w:pPr>
      <w:r>
        <w:t xml:space="preserve">Prioridad asignada: 10 (la más alta posible dentro del sistema). Los prefijos son la señal más confiable que existe, así que este detector se ejecuta antes que cualquier otro.</w:t>
      </w:r>
    </w:p>
    <w:p>
      <w:pPr>
        <w:pStyle w:val="Heading2"/>
        <w:spacing w:after="150" w:before="300"/>
      </w:pPr>
      <w:r>
        <w:t xml:space="preserve">2. engine.py — el motor de orquestación</w:t>
      </w:r>
    </w:p>
    <w:p>
      <w:pPr>
        <w:spacing w:after="150"/>
      </w:pPr>
      <w:r>
        <w:t xml:space="preserve">Reemplaza la función identify() de ~300 líneas del proyecto de referencia por una función mucho más corta: recibe el texto, ordena los detectores registrados por prioridad, y devuelve los candidatos del primer detector que encuentre una coincidencia. Toda la lógica específica de cada formato vive en los propios detectores — el motor no sabe nada sobre bcrypt, Argon2 ni ningún algoritmo en particular, solo sabe recorrer una lista.</w:t>
      </w:r>
    </w:p>
    <w:p>
      <w:pPr>
        <w:spacing w:after="150"/>
      </w:pPr>
      <w:r>
        <w:t xml:space="preserve">Esto significa que, a medida que se agreguen más detectores (longitud hexadecimal, formas especiales, blockchain, Cisco, JWT, checksums de archivo), este archivo prácticamente no va a necesitar cambios — solo va a crecer la lista de detectores registrados.</w:t>
      </w:r>
    </w:p>
    <w:p>
      <w:pPr>
        <w:pStyle w:val="Heading2"/>
        <w:spacing w:after="150" w:before="300"/>
      </w:pPr>
      <w:r>
        <w:t xml:space="preserve">3. Tests automatizados</w:t>
      </w:r>
    </w:p>
    <w:p>
      <w:pPr>
        <w:spacing w:after="150"/>
      </w:pPr>
      <w:r>
        <w:t xml:space="preserve">Se escribieron seis tests con pytest, cubriendo: reconocimiento de prefijo bcrypt, reconocimiento de prefijo Argon2id, texto sin coincidencia, funcionamiento del motor con un hash válido, comportamiento ante string vacío, y que el motor recorta espacios en blanco antes de analizar.</w:t>
      </w:r>
    </w:p>
    <w:p>
      <w:pPr>
        <w:pBdr>
          <w:top w:val="single" w:color="CCCCCC" w:sz="2"/>
          <w:left w:val="single" w:color="CCCCCC" w:sz="2"/>
          <w:right w:val="single" w:color="CCCCCC" w:sz="2"/>
        </w:pBdr>
        <w:shd w:fill="F2F2F2" w:val="clear"/>
        <w:spacing w:after="0" w:before="100"/>
      </w:pPr>
      <w:r>
        <w:rPr>
          <w:rFonts w:ascii="Consolas" w:cs="Consolas" w:eastAsia="Consolas" w:hAnsi="Consolas"/>
          <w:sz w:val="20"/>
          <w:szCs w:val="20"/>
        </w:rPr>
        <w:t xml:space="preserve">uv run pytest -v</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resultado:</w:t>
      </w:r>
    </w:p>
    <w:p>
      <w:pPr>
        <w:pBdr>
          <w:bottom w:val="single" w:color="CCCCCC" w:sz="2"/>
          <w:left w:val="single" w:color="CCCCCC" w:sz="2"/>
          <w:right w:val="single" w:color="CCCCCC" w:sz="2"/>
        </w:pBdr>
        <w:shd w:fill="F2F2F2" w:val="clear"/>
        <w:spacing w:after="200" w:before="0"/>
      </w:pPr>
      <w:r>
        <w:rPr>
          <w:rFonts w:ascii="Consolas" w:cs="Consolas" w:eastAsia="Consolas" w:hAnsi="Consolas"/>
          <w:sz w:val="20"/>
          <w:szCs w:val="20"/>
        </w:rPr>
        <w:t xml:space="preserve"># 6 passed in 0.12s</w:t>
      </w:r>
    </w:p>
    <w:p>
      <w:pPr>
        <w:pStyle w:val="Heading2"/>
        <w:spacing w:after="150" w:before="300"/>
      </w:pPr>
      <w:r>
        <w:t xml:space="preserve">4. Commit de la sesión</w:t>
      </w:r>
    </w:p>
    <w:p>
      <w:pPr>
        <w:pBdr>
          <w:top w:val="single" w:color="CCCCCC" w:sz="2"/>
          <w:left w:val="single" w:color="CCCCCC" w:sz="2"/>
          <w:right w:val="single" w:color="CCCCCC" w:sz="2"/>
        </w:pBdr>
        <w:shd w:fill="F2F2F2" w:val="clear"/>
        <w:spacing w:after="0" w:before="100"/>
      </w:pPr>
      <w:r>
        <w:rPr>
          <w:rFonts w:ascii="Consolas" w:cs="Consolas" w:eastAsia="Consolas" w:hAnsi="Consolas"/>
          <w:sz w:val="20"/>
          <w:szCs w:val="20"/>
        </w:rPr>
        <w:t xml:space="preserve">git add .</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git commit -m "feat: PrefixDetector + engine.identify() + tests"</w:t>
      </w:r>
    </w:p>
    <w:p>
      <w:pPr>
        <w:pBdr>
          <w:bottom w:val="single" w:color="CCCCCC" w:sz="2"/>
          <w:left w:val="single" w:color="CCCCCC" w:sz="2"/>
          <w:right w:val="single" w:color="CCCCCC" w:sz="2"/>
        </w:pBdr>
        <w:shd w:fill="F2F2F2" w:val="clear"/>
        <w:spacing w:after="200" w:before="0"/>
      </w:pPr>
      <w:r>
        <w:rPr>
          <w:rFonts w:ascii="Consolas" w:cs="Consolas" w:eastAsia="Consolas" w:hAnsi="Consolas"/>
          <w:sz w:val="20"/>
          <w:szCs w:val="20"/>
        </w:rPr>
        <w:t xml:space="preserve">git push</w:t>
      </w:r>
    </w:p>
    <w:p>
      <w:pPr>
        <w:pStyle w:val="Heading1"/>
        <w:spacing w:after="200" w:before="400"/>
      </w:pPr>
      <w:r>
        <w:t xml:space="preserve">Sesión 3 — Detector de longitud hexadecimal y formas especiales</w:t>
      </w:r>
    </w:p>
    <w:p>
      <w:pPr>
        <w:spacing w:after="150"/>
      </w:pPr>
      <w:r>
        <w:t xml:space="preserve">Objetivo de la sesión: cubrir los hashes que NO tienen un prefijo que los identifique. La mayoría de los hashes clásicos (MD5, SHA-1, SHA-256, NTLM, etc.) son simplemente una tira de caracteres hexadecimales, sin ninguna marca de formato. En estos casos hay que "adivinar" el algoritmo a partir de pistas indirectas: la longitud del string, o un patrón estructural particular (separadores, alfabeto restringido).</w:t>
      </w:r>
    </w:p>
    <w:p>
      <w:pPr>
        <w:pStyle w:val="Heading2"/>
        <w:spacing w:after="150" w:before="300"/>
      </w:pPr>
      <w:r>
        <w:t xml:space="preserve">1. detectors/hex_length.py — HexLengthDetector</w:t>
      </w:r>
    </w:p>
    <w:p>
      <w:pPr>
        <w:spacing w:after="150"/>
      </w:pPr>
      <w:r>
        <w:t xml:space="preserve">A diferencia de PrefixDetector (que siempre da una respuesta sin ambigüedad), este detector trabaja con la pista más débil que existe: cuántos caracteres tiene el hash. El problema de fondo es que varios algoritmos distintos producen salidas del mismo largo — por ejemplo, un string de 32 caracteres hex puede ser MD5, NTLM o MD4. Por eso, a diferencia del detector de prefijos, este SIEMPRE devuelve todos los algoritmos posibles para ese largo, no uno solo.</w:t>
      </w:r>
    </w:p>
    <w:p>
      <w:pPr>
        <w:spacing w:after="150"/>
      </w:pPr>
      <w:r>
        <w:t xml:space="preserve">Cada regla de la tabla incluye un nivel de confianza (alta, media o baja) según qué tan "disputada" esté esa longitud entre varios algoritmos. Longitudes casi exclusivas de un solo algoritmo (como 40 caracteres → SHA-1) llevan confianza alta; longitudes compartidas por varios algoritmos (como 32 caracteres → MD5/NTLM/MD4) llevan confianza media o baja.</w:t>
      </w:r>
    </w:p>
    <w:p>
      <w:pPr>
        <w:pStyle w:val="Heading2"/>
        <w:spacing w:after="150" w:before="300"/>
      </w:pPr>
      <w:r>
        <w:t xml:space="preserve">2. detectors/shapes.py — NetNTLM, MySQL5, DES crypt</w:t>
      </w:r>
    </w:p>
    <w:p>
      <w:pPr>
        <w:spacing w:after="150"/>
      </w:pPr>
      <w:r>
        <w:t xml:space="preserve">Estos tres formatos no se distinguen ni por prefijo fijo ni solo por longitud, sino por una estructura particular:</w:t>
      </w:r>
    </w:p>
    <w:p>
      <w:pPr>
        <w:pStyle w:val="ListParagraph"/>
        <w:numPr>
          <w:ilvl w:val="0"/>
          <w:numId w:val="1"/>
        </w:numPr>
        <w:spacing w:after="80"/>
      </w:pPr>
      <w:r>
        <w:t xml:space="preserve">NetNTLMv2: dos bloques de 32 caracteres hexadecimales separados por dos puntos (formato hash:challenge, típico de capturas de autenticación Windows).</w:t>
      </w:r>
    </w:p>
    <w:p>
      <w:pPr>
        <w:pStyle w:val="ListParagraph"/>
        <w:numPr>
          <w:ilvl w:val="0"/>
          <w:numId w:val="1"/>
        </w:numPr>
        <w:spacing w:after="80"/>
      </w:pPr>
      <w:r>
        <w:t xml:space="preserve">MySQL 4.1+ ("MySQL5"): un asterisco seguido de 40 caracteres hexadecimales en mayúsculas — es literalmente un SHA-1 con una marca de formato al inicio.</w:t>
      </w:r>
    </w:p>
    <w:p>
      <w:pPr>
        <w:pStyle w:val="ListParagraph"/>
        <w:numPr>
          <w:ilvl w:val="0"/>
          <w:numId w:val="1"/>
        </w:numPr>
        <w:spacing w:after="80"/>
      </w:pPr>
      <w:r>
        <w:t xml:space="preserve">DES crypt clásico de Unix: exactamente 13 caracteres de un alfabeto particular (./0-9A-Za-z, sin +, / ni =) — el formato original de /etc/passwd antes de que existieran los esquemas con prefijo $N$.</w:t>
      </w:r>
    </w:p>
    <w:p>
      <w:pPr>
        <w:spacing w:after="150"/>
      </w:pPr>
      <w:r>
        <w:t xml:space="preserve">Cada uno de estos formatos se implementó como una clase separada, en vez de una tabla de datos compartida como en prefix.py, porque la lógica de reconocimiento (el patrón exacto) cambia de verdad entre uno y otro — no son variaciones de la misma regla.</w:t>
      </w:r>
    </w:p>
    <w:p>
      <w:pPr>
        <w:pStyle w:val="Heading2"/>
        <w:spacing w:after="150" w:before="300"/>
      </w:pPr>
      <w:r>
        <w:t xml:space="preserve">3. Rediseño de engine.py — de "cortar en el primero" a "juntar todos"</w:t>
      </w:r>
    </w:p>
    <w:p>
      <w:pPr>
        <w:spacing w:after="150"/>
      </w:pPr>
      <w:r>
        <w:t xml:space="preserve">La primera versión del motor (Sesión 2) probaba los detectores en orden de prioridad y se quedaba con la respuesta del primero que encontrara algo. Con la llegada de detectores que compiten por el mismo texto (por ejemplo, un hash de 32 caracteres podría en teoría matchear más de una regla), se decidió cambiar el criterio: el motor ahora corre TODOS los detectores registrados, sin importar si uno ya respondió, y junta la unión de todos los candidatos encontrados.</w:t>
      </w:r>
    </w:p>
    <w:p>
      <w:pPr>
        <w:spacing w:after="150"/>
      </w:pPr>
      <w:r>
        <w:t xml:space="preserve">Los resultados se deduplican por algoritmo (si dos detectores devolvieran el mismo algoritmo, se conserva el de mayor confianza) y se ordenan de mayor a menor confianza antes de devolverse. Esta decisión prioriza mostrarle al analista todas las opciones plausibles, en vez de ocultarle candidatos igual de válidos solo porque otro detector respondió primero — es el comportamiento correcto para una herramienta pensada para uso real en un SOC.</w:t>
      </w:r>
    </w:p>
    <w:p>
      <w:pPr>
        <w:pStyle w:val="Heading2"/>
        <w:spacing w:after="150" w:before="300"/>
      </w:pPr>
      <w:r>
        <w:t xml:space="preserve">4. Problemas encontrados y solución</w:t>
      </w:r>
    </w:p>
    <w:p>
      <w:pPr>
        <w:spacing w:after="150"/>
      </w:pPr>
      <w:r>
        <w:t xml:space="preserve">Durante esta sesión aparecieron dos errores, ambos en los datos de prueba (no en la lógica de los detectores), que sirven como registro de proceso de debugging real:</w:t>
      </w:r>
    </w:p>
    <w:p>
      <w:pPr>
        <w:spacing w:after="80" w:before="100"/>
      </w:pPr>
      <w:r>
        <w:rPr>
          <w:b/>
          <w:bCs/>
        </w:rPr>
        <w:t xml:space="preserve">Problema 1 — hash MD5 de ejemplo incompleto</w:t>
      </w:r>
    </w:p>
    <w:p>
      <w:pPr>
        <w:spacing w:after="150"/>
      </w:pPr>
      <w:r>
        <w:t xml:space="preserve">Síntoma: el test test_32_char_hex_returns_three_ambiguous_candidates falló con assert set() == {'MD4', 'MD5', 'NTLM'} — es decir, el detector no devolvió ningún candidato.</w:t>
      </w:r>
    </w:p>
    <w:p>
      <w:pPr>
        <w:spacing w:after="150"/>
      </w:pPr>
      <w:r>
        <w:t xml:space="preserve">Causa: el string de hash usado en el test, "5d41402abc4b2a76b9719d911017c59", tenía 31 caracteres en vez de 32 (faltaba el último dígito, un "2"). Como HexLengthDetector busca coincidencias exactas de longitud en su tabla de reglas, un string de 31 caracteres no matchea ninguna regla (la tabla solo contempla 8, 16, 32, 40, 56, 64, 96 y 128) y devuelve una lista vacía.</w:t>
      </w:r>
    </w:p>
    <w:p>
      <w:pPr>
        <w:spacing w:after="150"/>
      </w:pPr>
      <w:r>
        <w:t xml:space="preserve">Solución: se corrigió el string de prueba a "5d41402abc4b2a76b9719d911017c592" (32 caracteres, el MD5 real de la palabra "hello"). El detector no tenía ningún bug — el error estaba en el dato de entrada del test.</w:t>
      </w:r>
    </w:p>
    <w:p>
      <w:pPr>
        <w:spacing w:after="80" w:before="150"/>
      </w:pPr>
      <w:r>
        <w:rPr>
          <w:b/>
          <w:bCs/>
        </w:rPr>
        <w:t xml:space="preserve">Problema 2 — string NetNTLM de ejemplo con un carácter de menos</w:t>
      </w:r>
    </w:p>
    <w:p>
      <w:pPr>
        <w:spacing w:after="150"/>
      </w:pPr>
      <w:r>
        <w:t xml:space="preserve">Síntoma: dos tests (test_netntlm_format_is_recognized y test_engine_prefers_netntlm_shape_over_hex_length_guess) fallaron con IndexError: list index out of range al intentar leer candidates[0].</w:t>
      </w:r>
    </w:p>
    <w:p>
      <w:pPr>
        <w:spacing w:after="150"/>
      </w:pPr>
      <w:r>
        <w:t xml:space="preserve">Causa: el string de prueba armado a mano, "b4b9b02e6f09a9bd760f388b67351e2b:1122334455667788112233445566778", tenía 31 caracteres en la segunda mitad (después de los dos puntos) en vez de 32. El patrón de NetNTLMDetector exige exactamente 32 caracteres hexadecimales a cada lado del ":", así que no matcheó nada, match() devolvió una lista vacía, y pedir el elemento [0] de esa lista vacía disparó el IndexError.</w:t>
      </w:r>
    </w:p>
    <w:p>
      <w:pPr>
        <w:spacing w:after="150"/>
      </w:pPr>
      <w:r>
        <w:t xml:space="preserve">Solución: se corrigió el string a "b4b9b02e6f09a9bd760f388b67351e2b:11223344556677881122334455667788" (32 caracteres exactos en ambos lados). Igual que en el problema anterior, la causa fue un dato de prueba mal construido a mano, no un defecto del detector.</w:t>
      </w:r>
    </w:p>
    <w:p>
      <w:pPr>
        <w:spacing w:after="150"/>
      </w:pPr>
      <w:r>
        <w:t xml:space="preserve">Aprendizaje general de la sesión: al escribir hashes de ejemplo a mano para los tests conviene contar los caracteres explícitamente (len("...")) o generarlos programáticamente (por ejemplo con hashlib.md5(b"texto").hexdigest()) en vez de tipearlos, para evitar este tipo de error silencioso.</w:t>
      </w:r>
    </w:p>
    <w:p>
      <w:pPr>
        <w:pStyle w:val="Heading2"/>
        <w:spacing w:after="150" w:before="300"/>
      </w:pPr>
      <w:r>
        <w:t xml:space="preserve">5. Resultado final de tests</w:t>
      </w:r>
    </w:p>
    <w:p>
      <w:pPr>
        <w:pBdr>
          <w:top w:val="single" w:color="CCCCCC" w:sz="2"/>
          <w:left w:val="single" w:color="CCCCCC" w:sz="2"/>
          <w:right w:val="single" w:color="CCCCCC" w:sz="2"/>
        </w:pBdr>
        <w:shd w:fill="F2F2F2" w:val="clear"/>
        <w:spacing w:after="0" w:before="100"/>
      </w:pPr>
      <w:r>
        <w:rPr>
          <w:rFonts w:ascii="Consolas" w:cs="Consolas" w:eastAsia="Consolas" w:hAnsi="Consolas"/>
          <w:sz w:val="20"/>
          <w:szCs w:val="20"/>
        </w:rPr>
        <w:t xml:space="preserve">uv run pytest -v</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resultado:</w:t>
      </w:r>
    </w:p>
    <w:p>
      <w:pPr>
        <w:pBdr>
          <w:bottom w:val="single" w:color="CCCCCC" w:sz="2"/>
          <w:left w:val="single" w:color="CCCCCC" w:sz="2"/>
          <w:right w:val="single" w:color="CCCCCC" w:sz="2"/>
        </w:pBdr>
        <w:shd w:fill="F2F2F2" w:val="clear"/>
        <w:spacing w:after="200" w:before="0"/>
      </w:pPr>
      <w:r>
        <w:rPr>
          <w:rFonts w:ascii="Consolas" w:cs="Consolas" w:eastAsia="Consolas" w:hAnsi="Consolas"/>
          <w:sz w:val="20"/>
          <w:szCs w:val="20"/>
        </w:rPr>
        <w:t xml:space="preserve"># 14 passed in 0.14s</w:t>
      </w:r>
    </w:p>
    <w:p>
      <w:pPr>
        <w:pStyle w:val="Heading2"/>
        <w:spacing w:after="150" w:before="300"/>
      </w:pPr>
      <w:r>
        <w:t xml:space="preserve">6. Commit de la sesión</w:t>
      </w:r>
    </w:p>
    <w:p>
      <w:pPr>
        <w:pBdr>
          <w:top w:val="single" w:color="CCCCCC" w:sz="2"/>
          <w:left w:val="single" w:color="CCCCCC" w:sz="2"/>
          <w:right w:val="single" w:color="CCCCCC" w:sz="2"/>
        </w:pBdr>
        <w:shd w:fill="F2F2F2" w:val="clear"/>
        <w:spacing w:after="0" w:before="100"/>
      </w:pPr>
      <w:r>
        <w:rPr>
          <w:rFonts w:ascii="Consolas" w:cs="Consolas" w:eastAsia="Consolas" w:hAnsi="Consolas"/>
          <w:sz w:val="20"/>
          <w:szCs w:val="20"/>
        </w:rPr>
        <w:t xml:space="preserve">git add .</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git commit -m "feat: HexLengthDetector + NetNTLM/MySQL5/DESCrypt detectors, engine reune todos los candidatos"</w:t>
      </w:r>
    </w:p>
    <w:p>
      <w:pPr>
        <w:pBdr>
          <w:bottom w:val="single" w:color="CCCCCC" w:sz="2"/>
          <w:left w:val="single" w:color="CCCCCC" w:sz="2"/>
          <w:right w:val="single" w:color="CCCCCC" w:sz="2"/>
        </w:pBdr>
        <w:shd w:fill="F2F2F2" w:val="clear"/>
        <w:spacing w:after="200" w:before="0"/>
      </w:pPr>
      <w:r>
        <w:rPr>
          <w:rFonts w:ascii="Consolas" w:cs="Consolas" w:eastAsia="Consolas" w:hAnsi="Consolas"/>
          <w:sz w:val="20"/>
          <w:szCs w:val="20"/>
        </w:rPr>
        <w:t xml:space="preserve">git push</w:t>
      </w:r>
    </w:p>
    <w:p>
      <w:pPr>
        <w:pStyle w:val="Heading1"/>
        <w:spacing w:after="200" w:before="400"/>
      </w:pPr>
      <w:r>
        <w:t xml:space="preserve">Sesión 4 — Formatos adicionales: blockchain, Cisco Type 7 y JWT</w:t>
      </w:r>
    </w:p>
    <w:p>
      <w:pPr>
        <w:spacing w:after="150"/>
      </w:pPr>
      <w:r>
        <w:t xml:space="preserve">Objetivo de la sesión: sumar todos los formatos planificados que van más allá de lo que cubría el proyecto de referencia, antes de empezar con la interfaz de línea de comandos (CLI). La idea fue terminar toda la capa de detección de una sola vez, para no ir y venir entre construir detectores nuevos y modificar la CLI en paralelo.</w:t>
      </w:r>
    </w:p>
    <w:p>
      <w:pPr>
        <w:pStyle w:val="Heading2"/>
        <w:spacing w:after="150" w:before="300"/>
      </w:pPr>
      <w:r>
        <w:t xml:space="preserve">1. Decisiones de diseño previas al código</w:t>
      </w:r>
    </w:p>
    <w:p>
      <w:pPr>
        <w:spacing w:after="150"/>
      </w:pPr>
      <w:r>
        <w:t xml:space="preserve">Antes de escribir los detectores nuevos, se resolvieron dos ambigüedades de alcance:</w:t>
      </w:r>
    </w:p>
    <w:p>
      <w:pPr>
        <w:pStyle w:val="ListParagraph"/>
        <w:numPr>
          <w:ilvl w:val="0"/>
          <w:numId w:val="1"/>
        </w:numPr>
        <w:spacing w:after="80"/>
      </w:pPr>
      <w:r>
        <w:t xml:space="preserve">Cisco IOS "type 5" no tiene detector propio: es matemáticamente el mismo formato que un MD5 crypt estándar de Unix ($1$salt$hash). No existe forma de distinguir un $1$ de Cisco de un $1$ de Linux mirando solo el string — son el mismo algoritmo. Se actualizó únicamente la nota descriptiva de esa regla existente en prefix.py.</w:t>
      </w:r>
    </w:p>
    <w:p>
      <w:pPr>
        <w:pStyle w:val="ListParagraph"/>
        <w:numPr>
          <w:ilvl w:val="0"/>
          <w:numId w:val="1"/>
        </w:numPr>
        <w:spacing w:after="80"/>
      </w:pPr>
      <w:r>
        <w:t xml:space="preserve">Los checksums de archivo (MD5, CRC32) tampoco tienen detector propio: un MD5 de contraseña y un MD5 de checksum de archivo son exactamente el mismo formato (32 caracteres hex), sin ninguna marca que los diferencie. Se enriquecieron las notas de hex_length.py para reflejar ambos usos posibles de cada longitud, en vez de crear un detector que no podría distinguirlos de todas formas.</w:t>
      </w:r>
    </w:p>
    <w:p>
      <w:pPr>
        <w:pStyle w:val="Heading2"/>
        <w:spacing w:after="150" w:before="300"/>
      </w:pPr>
      <w:r>
        <w:t xml:space="preserve">2. detectors/blockchain.py — BlockchainDetector</w:t>
      </w:r>
    </w:p>
    <w:p>
      <w:pPr>
        <w:spacing w:after="150"/>
      </w:pPr>
      <w:r>
        <w:t xml:space="preserve">Cubre direcciones y hashes de Ethereum y Bitcoin, que sí tienen marcas estructurales bien reconocibles (a diferencia de los checksums de archivo):</w:t>
      </w:r>
    </w:p>
    <w:p>
      <w:pPr>
        <w:pStyle w:val="ListParagraph"/>
        <w:numPr>
          <w:ilvl w:val="0"/>
          <w:numId w:val="1"/>
        </w:numPr>
        <w:spacing w:after="80"/>
      </w:pPr>
      <w:r>
        <w:t xml:space="preserve">Ethereum: todo arranca con el prefijo '0x'. Una dirección son 20 bytes (40 hex); un hash de transacción o de bloque son 32 bytes (64 hex, algoritmo Keccak-256).</w:t>
      </w:r>
    </w:p>
    <w:p>
      <w:pPr>
        <w:pStyle w:val="ListParagraph"/>
        <w:numPr>
          <w:ilvl w:val="0"/>
          <w:numId w:val="1"/>
        </w:numPr>
        <w:spacing w:after="80"/>
      </w:pPr>
      <w:r>
        <w:t xml:space="preserve">Bitcoin legacy/P2SH: codificación Base58Check, arranca con '1' o '3'. El alfabeto Base58 excluye a propósito los caracteres 0, O, I, l para evitar errores de transcripción manual.</w:t>
      </w:r>
    </w:p>
    <w:p>
      <w:pPr>
        <w:pStyle w:val="ListParagraph"/>
        <w:numPr>
          <w:ilvl w:val="0"/>
          <w:numId w:val="1"/>
        </w:numPr>
        <w:spacing w:after="80"/>
      </w:pPr>
      <w:r>
        <w:t xml:space="preserve">Bitcoin SegWit nativo (Bech32): arranca con el prefijo 'bc1'.</w:t>
      </w:r>
    </w:p>
    <w:p>
      <w:pPr>
        <w:spacing w:after="150"/>
      </w:pPr>
      <w:r>
        <w:t xml:space="preserve">Todos estos casos se detectan con confianza alta porque sus prefijos y alfabetos son muy distintivos — es una señal casi tan fuerte como un prefijo PHC.</w:t>
      </w:r>
    </w:p>
    <w:p>
      <w:pPr>
        <w:pStyle w:val="Heading2"/>
        <w:spacing w:after="150" w:before="300"/>
      </w:pPr>
      <w:r>
        <w:t xml:space="preserve">3. detectors/cisco.py — CiscoType7Detector</w:t>
      </w:r>
    </w:p>
    <w:p>
      <w:pPr>
        <w:spacing w:after="150"/>
      </w:pPr>
      <w:r>
        <w:t xml:space="preserve">Cisco IOS "type 7" no es un hash criptográfico real: es un cifrado XOR reversible, pensado solo para que la contraseña no quede a la vista en texto plano en un archivo de configuración, no para resistir un ataque. Se puede revertir sin fuerza bruta, con la clave de XOR ya conocida públicamente.</w:t>
      </w:r>
    </w:p>
    <w:p>
      <w:pPr>
        <w:spacing w:after="150"/>
      </w:pPr>
      <w:r>
        <w:t xml:space="preserve">Su forma es: dos dígitos decimales (la "sal", de 00 a 99 — nunca usa letras a-f, a diferencia de un hash hexadecimal normal) seguidos de pares de caracteres hexadecimales. Esta regla ("el primer par debe ser decimal puro") es la que distingue este patrón de un hash hexadecimal cualquiera.</w:t>
      </w:r>
    </w:p>
    <w:p>
      <w:pPr>
        <w:spacing w:after="150"/>
      </w:pPr>
      <w:r>
        <w:t xml:space="preserve">Se asignó confianza "low" siempre: el patrón es genérico (cualquier hex de longitud par que empiece con dos dígitos decimales matchea), así que se solapa con hashes hex normales. Se muestra igual como candidato porque el motor junta todas las posibilidades — es mejor mostrar la opción con baja confianza que ocultarla.</w:t>
      </w:r>
    </w:p>
    <w:p>
      <w:pPr>
        <w:pStyle w:val="Heading2"/>
        <w:spacing w:after="150" w:before="300"/>
      </w:pPr>
      <w:r>
        <w:t xml:space="preserve">4. detectors/jwt.py — JWTDetector</w:t>
      </w:r>
    </w:p>
    <w:p>
      <w:pPr>
        <w:spacing w:after="150"/>
      </w:pPr>
      <w:r>
        <w:t xml:space="preserve">Es el detector más distinto de todos los anteriores: en vez de solo comparar el texto contra un patrón, decodifica de verdad el primer segmento del token (el "header") en Base64URL y confirma que el resultado es JSON válido con un campo alg (el algoritmo de firma, por ejemplo HS256 o RS256).</w:t>
      </w:r>
    </w:p>
    <w:p>
      <w:pPr>
        <w:spacing w:after="150"/>
      </w:pPr>
      <w:r>
        <w:t xml:space="preserve">Si la decodificación tiene éxito y aparece el campo alg, se devuelve confianza alta, citando el algoritmo de firma encontrado. Si el texto tiene la forma correcta (tres segmentos separados por puntos, alfabeto Base64URL) pero el header no decodifica a JSON válido, se devuelve de todas formas un candidato, pero con confianza media — para no ocultar la posibilidad, aunque no esté confirmada.</w:t>
      </w:r>
    </w:p>
    <w:p>
      <w:pPr>
        <w:pStyle w:val="Heading2"/>
        <w:spacing w:after="150" w:before="300"/>
      </w:pPr>
      <w:r>
        <w:t xml:space="preserve">5. Ampliación de hex_length.py</w:t>
      </w:r>
    </w:p>
    <w:p>
      <w:pPr>
        <w:spacing w:after="150"/>
      </w:pPr>
      <w:r>
        <w:t xml:space="preserve">Se agregaron notas sobre el uso de cada longitud como checksum de archivo, y dos filas nuevas de confianza baja para el largo de 64 caracteres: hash de transacción de Bitcoin (doble SHA-256) y hash de Ethereum sin el prefijo '0x'. Esto refleja que un string de 64 caracteres hex, sin más contexto, podría ser SHA-256, SHA3-256, un hash de Bitcoin o de Ethereum — el motor ahora muestra las cuatro posibilidades, ordenadas por confianza.</w:t>
      </w:r>
    </w:p>
    <w:p>
      <w:pPr>
        <w:pStyle w:val="Heading2"/>
        <w:spacing w:after="150" w:before="300"/>
      </w:pPr>
      <w:r>
        <w:t xml:space="preserve">6. engine.py — todos los detectores registrados</w:t>
      </w:r>
    </w:p>
    <w:p>
      <w:pPr>
        <w:spacing w:after="150"/>
      </w:pPr>
      <w:r>
        <w:t xml:space="preserve">Se agregaron BlockchainDetector, CiscoType7Detector y JWTDetector a la lista de detectores activos. El motor no necesitó ningún otro cambio de lógica — la arquitectura de Strategy pattern definida desde la Sesión 1 absorbió los tres formatos nuevos sin tocar el código de orquestación, tal como estaba previsto.</w:t>
      </w:r>
    </w:p>
    <w:p>
      <w:pPr>
        <w:pStyle w:val="Heading2"/>
        <w:spacing w:after="150" w:before="300"/>
      </w:pPr>
      <w:r>
        <w:t xml:space="preserve">7. Resultado final de tests</w:t>
      </w:r>
    </w:p>
    <w:p>
      <w:pPr>
        <w:pBdr>
          <w:top w:val="single" w:color="CCCCCC" w:sz="2"/>
          <w:left w:val="single" w:color="CCCCCC" w:sz="2"/>
          <w:right w:val="single" w:color="CCCCCC" w:sz="2"/>
        </w:pBdr>
        <w:shd w:fill="F2F2F2" w:val="clear"/>
        <w:spacing w:after="0" w:before="100"/>
      </w:pPr>
      <w:r>
        <w:rPr>
          <w:rFonts w:ascii="Consolas" w:cs="Consolas" w:eastAsia="Consolas" w:hAnsi="Consolas"/>
          <w:sz w:val="20"/>
          <w:szCs w:val="20"/>
        </w:rPr>
        <w:t xml:space="preserve">uv run pytest -v</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resultado:</w:t>
      </w:r>
    </w:p>
    <w:p>
      <w:pPr>
        <w:pBdr>
          <w:bottom w:val="single" w:color="CCCCCC" w:sz="2"/>
          <w:left w:val="single" w:color="CCCCCC" w:sz="2"/>
          <w:right w:val="single" w:color="CCCCCC" w:sz="2"/>
        </w:pBdr>
        <w:shd w:fill="F2F2F2" w:val="clear"/>
        <w:spacing w:after="200" w:before="0"/>
      </w:pPr>
      <w:r>
        <w:rPr>
          <w:rFonts w:ascii="Consolas" w:cs="Consolas" w:eastAsia="Consolas" w:hAnsi="Consolas"/>
          <w:sz w:val="20"/>
          <w:szCs w:val="20"/>
        </w:rPr>
        <w:t xml:space="preserve"># 26 passed in 0.26s</w:t>
      </w:r>
    </w:p>
    <w:p>
      <w:pPr>
        <w:spacing w:after="150"/>
      </w:pPr>
      <w:r>
        <w:t xml:space="preserve">A diferencia de las sesiones anteriores, esta vez los 26 tests pasaron en el primer intento, sin errores que documentar — buena señal de que los ejemplos de prueba se armaron con más cuidado después de los dos problemas de datos incompletos de la Sesión 3.</w:t>
      </w:r>
    </w:p>
    <w:p>
      <w:pPr>
        <w:pStyle w:val="Heading2"/>
        <w:spacing w:after="150" w:before="300"/>
      </w:pPr>
      <w:r>
        <w:t xml:space="preserve">8. Commit de la sesión</w:t>
      </w:r>
    </w:p>
    <w:p>
      <w:pPr>
        <w:pBdr>
          <w:top w:val="single" w:color="CCCCCC" w:sz="2"/>
          <w:left w:val="single" w:color="CCCCCC" w:sz="2"/>
          <w:right w:val="single" w:color="CCCCCC" w:sz="2"/>
        </w:pBdr>
        <w:shd w:fill="F2F2F2" w:val="clear"/>
        <w:spacing w:after="0" w:before="100"/>
      </w:pPr>
      <w:r>
        <w:rPr>
          <w:rFonts w:ascii="Consolas" w:cs="Consolas" w:eastAsia="Consolas" w:hAnsi="Consolas"/>
          <w:sz w:val="20"/>
          <w:szCs w:val="20"/>
        </w:rPr>
        <w:t xml:space="preserve">git add .</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git commit -m "feat: BlockchainDetector, CiscoType7Detector, JWTDetector + notas de checksums en hex_length"</w:t>
      </w:r>
    </w:p>
    <w:p>
      <w:pPr>
        <w:pBdr>
          <w:bottom w:val="single" w:color="CCCCCC" w:sz="2"/>
          <w:left w:val="single" w:color="CCCCCC" w:sz="2"/>
          <w:right w:val="single" w:color="CCCCCC" w:sz="2"/>
        </w:pBdr>
        <w:shd w:fill="F2F2F2" w:val="clear"/>
        <w:spacing w:after="200" w:before="0"/>
      </w:pPr>
      <w:r>
        <w:rPr>
          <w:rFonts w:ascii="Consolas" w:cs="Consolas" w:eastAsia="Consolas" w:hAnsi="Consolas"/>
          <w:sz w:val="20"/>
          <w:szCs w:val="20"/>
        </w:rPr>
        <w:t xml:space="preserve">git push</w:t>
      </w:r>
    </w:p>
    <w:p>
      <w:pPr>
        <w:pStyle w:val="Heading1"/>
        <w:spacing w:after="200" w:before="400"/>
      </w:pPr>
      <w:r>
        <w:t xml:space="preserve">Sesión 5 — CLI real con Click</w:t>
      </w:r>
    </w:p>
    <w:p>
      <w:pPr>
        <w:spacing w:after="150"/>
      </w:pPr>
      <w:r>
        <w:t xml:space="preserve">Objetivo de la sesión: construir la interfaz de línea de comandos real, para poder ejecutar la herramienta desde la terminal (hashid identify &lt;hash&gt;) en vez de solo verificar su funcionamiento a través de tests. Se implementó el subcomando identify con tres formatos de salida: tabla en color, JSON y CSV.</w:t>
      </w:r>
    </w:p>
    <w:p>
      <w:pPr>
        <w:pStyle w:val="Heading2"/>
        <w:spacing w:after="150" w:before="300"/>
      </w:pPr>
      <w:r>
        <w:t xml:space="preserve">1. cli.py — diseño como grupo de comandos</w:t>
      </w:r>
    </w:p>
    <w:p>
      <w:pPr>
        <w:spacing w:after="150"/>
      </w:pPr>
      <w:r>
        <w:t xml:space="preserve">Se definió main como un @click.group() en vez de un comando suelto, anticipando que en la Sesión 6 se van a sumar los subcomandos batch e interactive. Esto no requiere ningún cambio futuro en la configuración: pyproject.toml ya apuntaba hashid = "hashid.cli:main" desde la Sesión 1, así que agregar subcomandos nuevos solo implica escribir funciones decoradas con @main.command(), sin tocar el punto de entrada.</w:t>
      </w:r>
    </w:p>
    <w:p>
      <w:pPr>
        <w:spacing w:after="150"/>
      </w:pPr>
      <w:r>
        <w:t xml:space="preserve">El subcomando identify acepta un argumento (el texto a analizar) y una opción --format con tres valores posibles: table (por defecto, usando rich para una tabla con colores por nivel de confianza), json y csv. Si no se encuentra ningún candidato, el proceso termina con código de salida 1, para que la herramienta sea utilizable en scripts y pipelines (se puede chequear el código de salida sin tener que parsear el texto de la salida).</w:t>
      </w:r>
    </w:p>
    <w:p>
      <w:pPr>
        <w:pStyle w:val="Heading2"/>
        <w:spacing w:after="150" w:before="300"/>
      </w:pPr>
      <w:r>
        <w:t xml:space="preserve">2. Verificación manual desde la terminal</w:t>
      </w:r>
    </w:p>
    <w:p>
      <w:pPr>
        <w:spacing w:after="150"/>
      </w:pPr>
      <w:r>
        <w:t xml:space="preserve">Antes de escribir los tests automatizados, se probó el comando a mano con tres tipos de hash: bcrypt (formato table), un MD5 (formato json) y un SHA-1 (formato csv). Esta verificación manual fue la que permitió detectar los tres problemas documentados en la siguiente sección.</w:t>
      </w:r>
    </w:p>
    <w:p>
      <w:pPr>
        <w:pStyle w:val="Heading2"/>
        <w:spacing w:after="150" w:before="300"/>
      </w:pPr>
      <w:r>
        <w:t xml:space="preserve">3. Tests automatizados (tests/test_cli.py)</w:t>
      </w:r>
    </w:p>
    <w:p>
      <w:pPr>
        <w:spacing w:after="150"/>
      </w:pPr>
      <w:r>
        <w:t xml:space="preserve">Se usó CliRunner de Click, que permite invocar los comandos de la CLI directamente en Python (sin abrir un subproceso real) y capturar tanto el código de salida como el texto impreso. Se cubrieron los tres formatos de salida y el caso de un texto sin ningún candidato (verificando el código de salida 1).</w:t>
      </w:r>
    </w:p>
    <w:p>
      <w:pPr>
        <w:pStyle w:val="Heading2"/>
        <w:spacing w:after="150" w:before="300"/>
      </w:pPr>
      <w:r>
        <w:t xml:space="preserve">4. Problemas encontrados y solución</w:t>
      </w:r>
    </w:p>
    <w:p>
      <w:pPr>
        <w:spacing w:after="80" w:before="100"/>
      </w:pPr>
      <w:r>
        <w:rPr>
          <w:b/>
          <w:bCs/>
        </w:rPr>
        <w:t xml:space="preserve">Problema 1 — PowerShell interpreta el símbolo "$" como variable (gotcha de plataforma, no un bug del código)</w:t>
      </w:r>
    </w:p>
    <w:p>
      <w:pPr>
        <w:spacing w:after="150"/>
      </w:pPr>
      <w:r>
        <w:t xml:space="preserve">Síntoma: al correr hashid identify "$2b$12$EixZaYVK1fsbw1ZfbX3OXePaWxn96p36WQNQy.uK4Of2T7G" (con comillas dobles), la herramienta respondió No se encontraron coincidencias para: .uK4Of2T7G — un fragmento irreconocible del hash original.</w:t>
      </w:r>
    </w:p>
    <w:p>
      <w:pPr>
        <w:spacing w:after="150"/>
      </w:pPr>
      <w:r>
        <w:t xml:space="preserve">Causa: en PowerShell, dentro de comillas dobles, cualquier secuencia que empiece con "$" se interpreta como una variable a interpolar. El string tenía tres apariciones de "$" ($2b, $12, y un tercer bloque que PowerShell interpretó como el nombre de una variable hasta el primer carácter no válido). Como ninguna de esas variables existe, PowerShell las reemplazó por texto vacío, y a la herramienta le llegó un argumento completamente distinto del que se había tipeado — el problema no estaba en hashid, sino en qué texto le llegaba de la terminal.</w:t>
      </w:r>
    </w:p>
    <w:p>
      <w:pPr>
        <w:spacing w:after="150"/>
      </w:pPr>
      <w:r>
        <w:t xml:space="preserve">Solución: usar comillas simples en PowerShell para cualquier hash que contenga el carácter "$" (todos los formatos con prefijo PHC: bcrypt, Argon2, MD5/SHA crypt, etc.), ya que las comillas simples son literales y no interpolan nada. Este hallazgo se documenta como una nota de compatibilidad de plataforma para el README del proyecto, ya que cualquier persona que use la herramienta en Windows se va a topar con lo mismo.</w:t>
      </w:r>
    </w:p>
    <w:p>
      <w:pPr>
        <w:spacing w:after="80" w:before="150"/>
      </w:pPr>
      <w:r>
        <w:rPr>
          <w:b/>
          <w:bCs/>
        </w:rPr>
        <w:t xml:space="preserve">Problema 2 — hash SHA-1 de ejemplo incompleto (error propio, no del usuario)</w:t>
      </w:r>
    </w:p>
    <w:p>
      <w:pPr>
        <w:spacing w:after="150"/>
      </w:pPr>
      <w:r>
        <w:t xml:space="preserve">Síntoma: el comando hashid identify "a9993e364706816aba3e25717850c26c9cd0d89" --format csv devolvió únicamente la fila de encabezado del CSV, sin ninguna fila de datos.</w:t>
      </w:r>
    </w:p>
    <w:p>
      <w:pPr>
        <w:spacing w:after="150"/>
      </w:pPr>
      <w:r>
        <w:t xml:space="preserve">Causa: el hash de ejemplo sugerido tenía 39 caracteres en vez de 40 — le faltaba el dígito final "d". El SHA-1 real de "abc" (el vector de prueba estándar de NIST) termina en ...9cd0d89d. Como HexLengthDetector busca coincidencias exactas de longitud, un string de 39 caracteres no matchea ninguna regla de la tabla.</w:t>
      </w:r>
    </w:p>
    <w:p>
      <w:pPr>
        <w:spacing w:after="150"/>
      </w:pPr>
      <w:r>
        <w:t xml:space="preserve">Solución: se corrigió el string a "a9993e364706816aba3e25717850c26c9cd0d89d" (40 caracteres). A diferencia de los problemas de datos de prueba de la Sesión 3 (que fueron errores del usuario al tipear), este fue un error propio al sugerir el ejemplo — se documenta igual porque forma parte del proceso real de la sesión.</w:t>
      </w:r>
    </w:p>
    <w:p>
      <w:pPr>
        <w:spacing w:after="80" w:before="150"/>
      </w:pPr>
      <w:r>
        <w:rPr>
          <w:b/>
          <w:bCs/>
        </w:rPr>
        <w:t xml:space="preserve">Problema 3 — archivo de tests no creado antes de correr pytest</w:t>
      </w:r>
    </w:p>
    <w:p>
      <w:pPr>
        <w:spacing w:after="150"/>
      </w:pPr>
      <w:r>
        <w:t xml:space="preserve">Síntoma: pytest reportó collected 26 items en vez de los 30 esperados (26 de sesiones anteriores + 4 nuevos de test_cli.py).</w:t>
      </w:r>
    </w:p>
    <w:p>
      <w:pPr>
        <w:spacing w:after="150"/>
      </w:pPr>
      <w:r>
        <w:t xml:space="preserve">Causa: el archivo tests/test_cli.py todavía no se había creado en el sistema de archivos — pytest simplemente no encontró nada nuevo para recolectar en ese archivo porque no existía.</w:t>
      </w:r>
    </w:p>
    <w:p>
      <w:pPr>
        <w:spacing w:after="150"/>
      </w:pPr>
      <w:r>
        <w:t xml:space="preserve">Solución: se creó el archivo con el contenido correspondiente. Al volver a correr pytest, se confirmó collected 30 items con los 30 tests en verde.</w:t>
      </w:r>
    </w:p>
    <w:p>
      <w:pPr>
        <w:pStyle w:val="Heading2"/>
        <w:spacing w:after="150" w:before="300"/>
      </w:pPr>
      <w:r>
        <w:t xml:space="preserve">5. Resultado final de tests y CLI</w:t>
      </w:r>
    </w:p>
    <w:p>
      <w:pPr>
        <w:pBdr>
          <w:top w:val="single" w:color="CCCCCC" w:sz="2"/>
          <w:left w:val="single" w:color="CCCCCC" w:sz="2"/>
          <w:right w:val="single" w:color="CCCCCC" w:sz="2"/>
        </w:pBdr>
        <w:shd w:fill="F2F2F2" w:val="clear"/>
        <w:spacing w:after="0" w:before="100"/>
      </w:pPr>
      <w:r>
        <w:rPr>
          <w:rFonts w:ascii="Consolas" w:cs="Consolas" w:eastAsia="Consolas" w:hAnsi="Consolas"/>
          <w:sz w:val="20"/>
          <w:szCs w:val="20"/>
        </w:rPr>
        <w:t xml:space="preserve">uv run hashid identify '$2b$12$EixZaYVK1fsbw1ZfbX3OXePaWxn96p36WQNQy.uK4Of2T7G'</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 tabla con 1 fila: bcrypt, confianza alta</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uv run hashid identify "a9993e364706816aba3e25717850c26c9cd0d89d" --format csv</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 SHA-1,high,... (fila de datos presente)</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uv run pytest -v</w:t>
      </w:r>
    </w:p>
    <w:p>
      <w:pPr>
        <w:pBdr>
          <w:bottom w:val="single" w:color="CCCCCC" w:sz="2"/>
          <w:left w:val="single" w:color="CCCCCC" w:sz="2"/>
          <w:right w:val="single" w:color="CCCCCC" w:sz="2"/>
        </w:pBdr>
        <w:shd w:fill="F2F2F2" w:val="clear"/>
        <w:spacing w:after="200" w:before="0"/>
      </w:pPr>
      <w:r>
        <w:rPr>
          <w:rFonts w:ascii="Consolas" w:cs="Consolas" w:eastAsia="Consolas" w:hAnsi="Consolas"/>
          <w:sz w:val="20"/>
          <w:szCs w:val="20"/>
        </w:rPr>
        <w:t xml:space="preserve"># 30 passed in 0.36s</w:t>
      </w:r>
    </w:p>
    <w:p>
      <w:pPr>
        <w:pStyle w:val="Heading2"/>
        <w:spacing w:after="150" w:before="300"/>
      </w:pPr>
      <w:r>
        <w:t xml:space="preserve">6. Commit de la sesión</w:t>
      </w:r>
    </w:p>
    <w:p>
      <w:pPr>
        <w:pBdr>
          <w:top w:val="single" w:color="CCCCCC" w:sz="2"/>
          <w:left w:val="single" w:color="CCCCCC" w:sz="2"/>
          <w:right w:val="single" w:color="CCCCCC" w:sz="2"/>
        </w:pBdr>
        <w:shd w:fill="F2F2F2" w:val="clear"/>
        <w:spacing w:after="0" w:before="100"/>
      </w:pPr>
      <w:r>
        <w:rPr>
          <w:rFonts w:ascii="Consolas" w:cs="Consolas" w:eastAsia="Consolas" w:hAnsi="Consolas"/>
          <w:sz w:val="20"/>
          <w:szCs w:val="20"/>
        </w:rPr>
        <w:t xml:space="preserve">git add .</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git commit -m "feat: CLI con Click (subcomando identify, salida table/json/csv)"</w:t>
      </w:r>
    </w:p>
    <w:p>
      <w:pPr>
        <w:pBdr>
          <w:bottom w:val="single" w:color="CCCCCC" w:sz="2"/>
          <w:left w:val="single" w:color="CCCCCC" w:sz="2"/>
          <w:right w:val="single" w:color="CCCCCC" w:sz="2"/>
        </w:pBdr>
        <w:shd w:fill="F2F2F2" w:val="clear"/>
        <w:spacing w:after="200" w:before="0"/>
      </w:pPr>
      <w:r>
        <w:rPr>
          <w:rFonts w:ascii="Consolas" w:cs="Consolas" w:eastAsia="Consolas" w:hAnsi="Consolas"/>
          <w:sz w:val="20"/>
          <w:szCs w:val="20"/>
        </w:rPr>
        <w:t xml:space="preserve">git push</w:t>
      </w:r>
    </w:p>
    <w:p>
      <w:pPr>
        <w:pStyle w:val="Heading1"/>
        <w:spacing w:after="200" w:before="400"/>
      </w:pPr>
      <w:r>
        <w:t xml:space="preserve">Sesión 6 — Modo batch y modo interactivo</w:t>
      </w:r>
    </w:p>
    <w:p>
      <w:pPr>
        <w:spacing w:after="150"/>
      </w:pPr>
      <w:r>
        <w:t xml:space="preserve">Objetivo de la sesión: completar los tres modos de uso planificados desde el diseño inicial. Se agregaron los subcomandos batch (analizar un archivo con muchos hashes) e interactive (loop que pide hashes uno tras otro), reutilizando toda la lógica de formateo de salida ya construida en la Sesión 5.</w:t>
      </w:r>
    </w:p>
    <w:p>
      <w:pPr>
        <w:pStyle w:val="Heading2"/>
        <w:spacing w:after="150" w:before="300"/>
      </w:pPr>
      <w:r>
        <w:t xml:space="preserve">1. Subcomando batch</w:t>
      </w:r>
    </w:p>
    <w:p>
      <w:pPr>
        <w:spacing w:after="150"/>
      </w:pPr>
      <w:r>
        <w:t xml:space="preserve">Lee un archivo de texto con un hash por línea. Las líneas vacías y las que empiezan con '#' se ignoran, lo que permite agregar comentarios dentro del archivo de hashes (por ejemplo, para anotar de dónde salió cada uno). Soporta los mismos tres formatos que identify (table, json, csv), más una opción nueva, --output &lt;archivo&gt;, para guardar el resultado en disco en vez de imprimirlo en pantalla — pensada para integrarse con un pipeline externo (un SIEM, un script de triage, etc.).</w:t>
      </w:r>
    </w:p>
    <w:p>
      <w:pPr>
        <w:spacing w:after="150"/>
      </w:pPr>
      <w:r>
        <w:t xml:space="preserve">La opción --output solo tiene sentido combinada con --format json o csv: una tabla con colores (rich) no tiene valor guardada como texto plano en un archivo. Si se combina --output con el formato table por defecto, el comando corta con código de salida 2 y un mensaje explicando el motivo.</w:t>
      </w:r>
    </w:p>
    <w:p>
      <w:pPr>
        <w:spacing w:after="150"/>
      </w:pPr>
      <w:r>
        <w:t xml:space="preserve">En formato tabla, los resultados se agrupan visualmente: si un hash tiene varios candidatos ambiguos (por ejemplo, un MD5 de 32 caracteres con sus tres posibilidades), se muestran como varias filas bajo la misma celda de "hash de entrada", en vez de repetir el hash completo en cada fila. Al final se imprime un resumen ("N hashes analizados, M sin coincidencias"), pensado para dar una lectura rápida cuando se analiza un archivo grande.</w:t>
      </w:r>
    </w:p>
    <w:p>
      <w:pPr>
        <w:pStyle w:val="Heading2"/>
        <w:spacing w:after="150" w:before="300"/>
      </w:pPr>
      <w:r>
        <w:t xml:space="preserve">2. Subcomando interactive</w:t>
      </w:r>
    </w:p>
    <w:p>
      <w:pPr>
        <w:spacing w:after="150"/>
      </w:pPr>
      <w:r>
        <w:t xml:space="preserve">Implementa un loop simple con click.prompt(): pide un hash, lo analiza con el mismo motor que los otros dos subcomandos, muestra el resultado en tabla, y vuelve a pedir. Termina al escribir 'salir', 'exit' o 'quit', o con Ctrl+C (Click convierte la interrupción de teclado en una excepción click.Abort, que se captura para salir de forma prolija en vez de mostrar un traceback).</w:t>
      </w:r>
    </w:p>
    <w:p>
      <w:pPr>
        <w:pStyle w:val="Heading2"/>
        <w:spacing w:after="150" w:before="300"/>
      </w:pPr>
      <w:r>
        <w:t xml:space="preserve">3. Problemas encontrados y solución</w:t>
      </w:r>
    </w:p>
    <w:p>
      <w:pPr>
        <w:spacing w:after="80" w:before="100"/>
      </w:pPr>
      <w:r>
        <w:rPr>
          <w:b/>
          <w:bCs/>
        </w:rPr>
        <w:t xml:space="preserve">Problema 1 — el comando de PowerShell para crear el archivo de prueba se pegó como si fuera el contenido del archivo</w:t>
      </w:r>
    </w:p>
    <w:p>
      <w:pPr>
        <w:spacing w:after="150"/>
      </w:pPr>
      <w:r>
        <w:t xml:space="preserve">Síntoma: al correr uv run hashid batch sample_hashes.txt, la herramienta respondió Invalid value for 'INPUT_FILE': File 'sample_hashes.txt' does not exist, a pesar de que el archivo aparecía abierto en el editor de VS Code.</w:t>
      </w:r>
    </w:p>
    <w:p>
      <w:pPr>
        <w:spacing w:after="150"/>
      </w:pPr>
      <w:r>
        <w:t xml:space="preserve">Causa: el bloque sugerido para crear el archivo de prueba (un here-string de PowerShell, delimitado por @' y '@, pensado para pegarse en la TERMINAL) se pegó en cambio dentro del editor de texto, como si fuera el contenido del archivo. El archivo terminó con las líneas de sintaxis de PowerShell literalmente adentro (@' en la primera línea, '@ | Out-File... en la última), y además nunca se guardó en disco (el editor mostraba el indicador de "cambios sin guardar").</w:t>
      </w:r>
    </w:p>
    <w:p>
      <w:pPr>
        <w:spacing w:after="150"/>
      </w:pPr>
      <w:r>
        <w:t xml:space="preserve">Solución: se reemplazó el contenido del archivo por las líneas de hashes en texto plano, sin ningún comando de PowerShell alrededor, y se guardó explícitamente con Ctrl+S. Aprendizaje: distinguir con claridad, en cualquier instrucción futura, qué bloques de código van en la TERMINAL y cuáles van como CONTENIDO de un archivo — son dos cosas visualmente parecidas (ambas son "bloques de código") pero con destinos completamente distintos.</w:t>
      </w:r>
    </w:p>
    <w:p>
      <w:pPr>
        <w:spacing w:after="80" w:before="150"/>
      </w:pPr>
      <w:r>
        <w:rPr>
          <w:b/>
          <w:bCs/>
        </w:rPr>
        <w:t xml:space="preserve">Problema 2 — el archivo de prueba quedó guardado dentro del paquete (hashid/) en vez de la raíz del proyecto</w:t>
      </w:r>
    </w:p>
    <w:p>
      <w:pPr>
        <w:spacing w:after="150"/>
      </w:pPr>
      <w:r>
        <w:t xml:space="preserve">Síntoma: incluso después de corregir el contenido del archivo, el mismo error de "File does not exist" persistía.</w:t>
      </w:r>
    </w:p>
    <w:p>
      <w:pPr>
        <w:spacing w:after="150"/>
      </w:pPr>
      <w:r>
        <w:t xml:space="preserve">Causa: el archivo sample_hashes.txt se había guardado dentro de la carpeta hashid/ (el paquete de código: cli.py, engine.py, models.py, etc.) en vez de la raíz del proyecto (Hash identifier/). Como uv run ejecuta los comandos usando la carpeta desde la que se invoca la terminal como directorio de trabajo, una ruta relativa como sample_hashes.txt se busca ahí, no dentro del paquete.</w:t>
      </w:r>
    </w:p>
    <w:p>
      <w:pPr>
        <w:spacing w:after="150"/>
      </w:pPr>
      <w:r>
        <w:t xml:space="preserve">Solución: se movió el archivo a la raíz del proyecto con Move-Item hashid\sample_hashes.txt sample_hashes.txt, y se confirmó su ubicación con Get-ChildItem antes de volver a correr los comandos. Aprendizaje general: mantener presente la diferencia entre la carpeta del paquete Python (código fuente, se importa) y la raíz del proyecto (donde se ejecutan los comandos y viven los archivos de datos de prueba).</w:t>
      </w:r>
    </w:p>
    <w:p>
      <w:pPr>
        <w:pStyle w:val="Heading2"/>
        <w:spacing w:after="150" w:before="300"/>
      </w:pPr>
      <w:r>
        <w:t xml:space="preserve">4. Resultado final de tests y CLI</w:t>
      </w:r>
    </w:p>
    <w:p>
      <w:pPr>
        <w:pBdr>
          <w:top w:val="single" w:color="CCCCCC" w:sz="2"/>
          <w:left w:val="single" w:color="CCCCCC" w:sz="2"/>
          <w:right w:val="single" w:color="CCCCCC" w:sz="2"/>
        </w:pBdr>
        <w:shd w:fill="F2F2F2" w:val="clear"/>
        <w:spacing w:after="0" w:before="100"/>
      </w:pPr>
      <w:r>
        <w:rPr>
          <w:rFonts w:ascii="Consolas" w:cs="Consolas" w:eastAsia="Consolas" w:hAnsi="Consolas"/>
          <w:sz w:val="20"/>
          <w:szCs w:val="20"/>
        </w:rPr>
        <w:t xml:space="preserve">uv run hashid batch sample_hashes.txt</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 tabla con 5 hashes, agrupando los 3 candidatos ambiguos del MD5</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uv run hashid batch sample_hashes.txt --format json</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 array JSON con 5 entradas, cada una con su lista de candidatos</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uv run hashid batch sample_hashes.txt --format csv --output resultado.csv</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 "Resultado guardado en: resultado.csv"</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uv run hashid interactive</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 loop funcionando, identifica bcrypt correctamente, sale con 'salir'/'exit'</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uv run pytest -v</w:t>
      </w:r>
    </w:p>
    <w:p>
      <w:pPr>
        <w:pBdr>
          <w:bottom w:val="single" w:color="CCCCCC" w:sz="2"/>
          <w:left w:val="single" w:color="CCCCCC" w:sz="2"/>
          <w:right w:val="single" w:color="CCCCCC" w:sz="2"/>
        </w:pBdr>
        <w:shd w:fill="F2F2F2" w:val="clear"/>
        <w:spacing w:after="200" w:before="0"/>
      </w:pPr>
      <w:r>
        <w:rPr>
          <w:rFonts w:ascii="Consolas" w:cs="Consolas" w:eastAsia="Consolas" w:hAnsi="Consolas"/>
          <w:sz w:val="20"/>
          <w:szCs w:val="20"/>
        </w:rPr>
        <w:t xml:space="preserve"># 38 passed in 0.52s</w:t>
      </w:r>
    </w:p>
    <w:p>
      <w:pPr>
        <w:pStyle w:val="Heading2"/>
        <w:spacing w:after="150" w:before="300"/>
      </w:pPr>
      <w:r>
        <w:t xml:space="preserve">5. Commit de la sesión</w:t>
      </w:r>
    </w:p>
    <w:p>
      <w:pPr>
        <w:pBdr>
          <w:top w:val="single" w:color="CCCCCC" w:sz="2"/>
          <w:left w:val="single" w:color="CCCCCC" w:sz="2"/>
          <w:right w:val="single" w:color="CCCCCC" w:sz="2"/>
        </w:pBdr>
        <w:shd w:fill="F2F2F2" w:val="clear"/>
        <w:spacing w:after="0" w:before="100"/>
      </w:pPr>
      <w:r>
        <w:rPr>
          <w:rFonts w:ascii="Consolas" w:cs="Consolas" w:eastAsia="Consolas" w:hAnsi="Consolas"/>
          <w:sz w:val="20"/>
          <w:szCs w:val="20"/>
        </w:rPr>
        <w:t xml:space="preserve">git add .</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git commit -m "feat: subcomandos batch e interactive, con exportacion a archivo"</w:t>
      </w:r>
    </w:p>
    <w:p>
      <w:pPr>
        <w:pBdr>
          <w:bottom w:val="single" w:color="CCCCCC" w:sz="2"/>
          <w:left w:val="single" w:color="CCCCCC" w:sz="2"/>
          <w:right w:val="single" w:color="CCCCCC" w:sz="2"/>
        </w:pBdr>
        <w:shd w:fill="F2F2F2" w:val="clear"/>
        <w:spacing w:after="200" w:before="0"/>
      </w:pPr>
      <w:r>
        <w:rPr>
          <w:rFonts w:ascii="Consolas" w:cs="Consolas" w:eastAsia="Consolas" w:hAnsi="Consolas"/>
          <w:sz w:val="20"/>
          <w:szCs w:val="20"/>
        </w:rPr>
        <w:t xml:space="preserve">git push</w:t>
      </w:r>
    </w:p>
    <w:p>
      <w:pPr>
        <w:pStyle w:val="Heading1"/>
        <w:spacing w:after="200" w:before="400"/>
      </w:pPr>
      <w:r>
        <w:t xml:space="preserve">Sesión 7 — Pulido final y entrega</w:t>
      </w:r>
    </w:p>
    <w:p>
      <w:pPr>
        <w:spacing w:after="150"/>
      </w:pPr>
      <w:r>
        <w:t xml:space="preserve">Objetivo de la sesión, la última planificada: dejar el repositorio listo para ser publicado y evaluado por un tercero (un reclutador, otro desarrollador) sin necesitar ninguna explicación adicional del autor. A diferencia de las sesiones anteriores, esta no agregó funcionalidad al programa — se concentró en la experiencia de quien encuentra el proyecto por primera vez.</w:t>
      </w:r>
    </w:p>
    <w:p>
      <w:pPr>
        <w:pStyle w:val="Heading2"/>
        <w:spacing w:after="150" w:before="300"/>
      </w:pPr>
      <w:r>
        <w:t xml:space="preserve">1. README.md bilingüe (inglés y español)</w:t>
      </w:r>
    </w:p>
    <w:p>
      <w:pPr>
        <w:spacing w:after="150"/>
      </w:pPr>
      <w:r>
        <w:t xml:space="preserve">Se decidió escribir el README en los dos idiomas para ampliar el alcance del proyecto hacia reclutadores tanto locales como del exterior. Un requisito explícito de esta sesión fue que el documento pudiera entenderlo cualquier persona, no solo alguien con formación en IT: se explica qué es un hash con una analogía (una huella digital de un dato) antes de entrar en cualquier detalle técnico, y se justifica el porqué de identificar un hash con un caso de uso concreto (un analista de SOC que encuentra un string en un log) en vez de dar por sentado que el lector ya entiende el problema.</w:t>
      </w:r>
    </w:p>
    <w:p>
      <w:pPr>
        <w:spacing w:after="150"/>
      </w:pPr>
      <w:r>
        <w:t xml:space="preserve">El README incluye: explicación del problema en lenguaje llano, lista de los tres modos de uso, ejemplos reales de salida (copiados de ejecuciones reales del programa, no inventados), instrucciones de instalación paso a paso, la nota sobre el comportamiento de las comillas en PowerShell (documentada primero como problema de sesión, ahora reaprovechada como advertencia útil para cualquiera que clone el repo), una explicación breve y honesta de la decisión arquitectónica central (Strategy pattern vs. cascada de if/elif), y crédito explícito al proyecto de referencia.</w:t>
      </w:r>
    </w:p>
    <w:p>
      <w:pPr>
        <w:pStyle w:val="Heading2"/>
        <w:spacing w:after="150" w:before="300"/>
      </w:pPr>
      <w:r>
        <w:t xml:space="preserve">2. LICENSE (MIT)</w:t>
      </w:r>
    </w:p>
    <w:p>
      <w:pPr>
        <w:spacing w:after="150"/>
      </w:pPr>
      <w:r>
        <w:t xml:space="preserve">Se agregó una licencia MIT estándar. Es la opción más permisiva y común en proyectos de portfolio: permite que cualquiera use, copie o modifique el código, dejando claro al mismo tiempo que el autor no asume responsabilidad por el uso que se le dé.</w:t>
      </w:r>
    </w:p>
    <w:p>
      <w:pPr>
        <w:pStyle w:val="Heading2"/>
        <w:spacing w:after="150" w:before="300"/>
      </w:pPr>
      <w:r>
        <w:t xml:space="preserve">3. justfile</w:t>
      </w:r>
    </w:p>
    <w:p>
      <w:pPr>
        <w:spacing w:after="150"/>
      </w:pPr>
      <w:r>
        <w:t xml:space="preserve">Se armaron atajos para los comandos usados repetidamente a lo largo de las siete sesiones: install (uv sync), test (pytest), demo (corre un hash de ejemplo para verificar rápido que todo funciona), run (modo interactivo), lint (ruff) y clean (borra archivos generados). Esto reduce la fricción para cualquiera que quiera probar el proyecto sin memorizar los comandos exactos de uv.</w:t>
      </w:r>
    </w:p>
    <w:p>
      <w:pPr>
        <w:pStyle w:val="Heading2"/>
        <w:spacing w:after="150" w:before="300"/>
      </w:pPr>
      <w:r>
        <w:t xml:space="preserve">4. Verificación de instalación limpia</w:t>
      </w:r>
    </w:p>
    <w:p>
      <w:pPr>
        <w:spacing w:after="150"/>
      </w:pPr>
      <w:r>
        <w:t xml:space="preserve">Se simuló el punto de vista de alguien que clona el repositorio por primera vez: se borró por completo la carpeta .venv (el entorno virtual) y se reconstruyó desde cero únicamente a partir de lo declarado en pyproject.toml, sin ningún ajuste manual adicional.</w:t>
      </w:r>
    </w:p>
    <w:p>
      <w:pPr>
        <w:pBdr>
          <w:top w:val="single" w:color="CCCCCC" w:sz="2"/>
          <w:left w:val="single" w:color="CCCCCC" w:sz="2"/>
          <w:right w:val="single" w:color="CCCCCC" w:sz="2"/>
        </w:pBdr>
        <w:shd w:fill="F2F2F2" w:val="clear"/>
        <w:spacing w:after="0" w:before="100"/>
      </w:pPr>
      <w:r>
        <w:rPr>
          <w:rFonts w:ascii="Consolas" w:cs="Consolas" w:eastAsia="Consolas" w:hAnsi="Consolas"/>
          <w:sz w:val="20"/>
          <w:szCs w:val="20"/>
        </w:rPr>
        <w:t xml:space="preserve">Remove-Item -Recurse -Force .venv</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uv sync</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uv run pytest -v</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uv run hashid identify '$2b$12$EixZaYVK1fsbw1ZfbX3OXePaWxn96p36WQNQy.uK4Of2T7G'</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resultado:</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uv sync → 12 paquetes instalados sin errores</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pytest  → 38 passed in 1.36s</w:t>
      </w:r>
    </w:p>
    <w:p>
      <w:pPr>
        <w:pBdr>
          <w:bottom w:val="single" w:color="CCCCCC" w:sz="2"/>
          <w:left w:val="single" w:color="CCCCCC" w:sz="2"/>
          <w:right w:val="single" w:color="CCCCCC" w:sz="2"/>
        </w:pBdr>
        <w:shd w:fill="F2F2F2" w:val="clear"/>
        <w:spacing w:after="200" w:before="0"/>
      </w:pPr>
      <w:r>
        <w:rPr>
          <w:rFonts w:ascii="Consolas" w:cs="Consolas" w:eastAsia="Consolas" w:hAnsi="Consolas"/>
          <w:sz w:val="20"/>
          <w:szCs w:val="20"/>
        </w:rPr>
        <w:t xml:space="preserve"># identify → bcrypt, confianza alta (correcto)</w:t>
      </w:r>
    </w:p>
    <w:p>
      <w:pPr>
        <w:spacing w:after="150"/>
      </w:pPr>
      <w:r>
        <w:t xml:space="preserve">La instalación limpia funcionó sin ningún ajuste manual en el primer intento — no se encontraron problemas que documentar en esta sesión, a diferencia de las anteriores.</w:t>
      </w:r>
    </w:p>
    <w:p>
      <w:pPr>
        <w:pStyle w:val="Heading2"/>
        <w:spacing w:after="150" w:before="300"/>
      </w:pPr>
      <w:r>
        <w:t xml:space="preserve">5. Commit final y tag de versión</w:t>
      </w:r>
    </w:p>
    <w:p>
      <w:pPr>
        <w:pBdr>
          <w:top w:val="single" w:color="CCCCCC" w:sz="2"/>
          <w:left w:val="single" w:color="CCCCCC" w:sz="2"/>
          <w:right w:val="single" w:color="CCCCCC" w:sz="2"/>
        </w:pBdr>
        <w:shd w:fill="F2F2F2" w:val="clear"/>
        <w:spacing w:after="0" w:before="100"/>
      </w:pPr>
      <w:r>
        <w:rPr>
          <w:rFonts w:ascii="Consolas" w:cs="Consolas" w:eastAsia="Consolas" w:hAnsi="Consolas"/>
          <w:sz w:val="20"/>
          <w:szCs w:val="20"/>
        </w:rPr>
        <w:t xml:space="preserve">git add .</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git commit -m "docs: README bilingüe, LICENSE (MIT), justfile"</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git push</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 </w:t>
      </w:r>
    </w:p>
    <w:p>
      <w:pPr>
        <w:pBdr>
          <w:left w:val="single" w:color="CCCCCC" w:sz="2"/>
          <w:right w:val="single" w:color="CCCCCC" w:sz="2"/>
        </w:pBdr>
        <w:shd w:fill="F2F2F2" w:val="clear"/>
        <w:spacing w:after="0" w:before="0"/>
      </w:pPr>
      <w:r>
        <w:rPr>
          <w:rFonts w:ascii="Consolas" w:cs="Consolas" w:eastAsia="Consolas" w:hAnsi="Consolas"/>
          <w:sz w:val="20"/>
          <w:szCs w:val="20"/>
        </w:rPr>
        <w:t xml:space="preserve">git tag -a v1.0.0 -m "Primera versión completa: 8 detectores, CLI con 3 modos, tests, documentación"</w:t>
      </w:r>
    </w:p>
    <w:p>
      <w:pPr>
        <w:pBdr>
          <w:bottom w:val="single" w:color="CCCCCC" w:sz="2"/>
          <w:left w:val="single" w:color="CCCCCC" w:sz="2"/>
          <w:right w:val="single" w:color="CCCCCC" w:sz="2"/>
        </w:pBdr>
        <w:shd w:fill="F2F2F2" w:val="clear"/>
        <w:spacing w:after="200" w:before="0"/>
      </w:pPr>
      <w:r>
        <w:rPr>
          <w:rFonts w:ascii="Consolas" w:cs="Consolas" w:eastAsia="Consolas" w:hAnsi="Consolas"/>
          <w:sz w:val="20"/>
          <w:szCs w:val="20"/>
        </w:rPr>
        <w:t xml:space="preserve">git push origin v1.0.0</w:t>
      </w:r>
    </w:p>
    <w:p>
      <w:pPr>
        <w:pStyle w:val="Heading1"/>
        <w:spacing w:after="200" w:before="400"/>
      </w:pPr>
      <w:r>
        <w:t xml:space="preserve">Cierre del proyecto</w:t>
      </w:r>
    </w:p>
    <w:p>
      <w:pPr>
        <w:spacing w:after="150"/>
      </w:pPr>
      <w:r>
        <w:t xml:space="preserve">Con esta sesión se completan las siete etapas planificadas del proyecto. El resultado final es una herramienta de línea de comandos en Python, con arquitectura basada en el patrón Strategy (8 detectores independientes en vez de una función monolítica), tres modos de uso (identify, batch, interactive), tres formatos de salida (tabla con colores, JSON, CSV), 38 tests automatizados, documentación completa sesión por sesión (este documento) y un README bilingüe pensado para cualquier lector, técnico o no.</w:t>
      </w:r>
    </w:p>
    <w:p>
      <w:pPr>
        <w:spacing w:after="150"/>
      </w:pPr>
      <w:r>
        <w:t xml:space="preserve">El proyecto tomó como punto de partida conceptual el módulo foundations/hash-identifier del repositorio Cybersecurity-Projects, pero se diferencia de él en arquitectura (clases independientes por formato en vez de una cascada de condicionales), alcance (formatos adicionales de blockchain, Cisco y JWT, no presentes en el original) y superficie de uso (tres modos y tres formatos de salida, contra un único modo en el original). Ningún código del proyecto de referencia fue reutilizado directamente.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2026-09-01T17:45:02.264Z</dcterms:created>
  <dcterms:modified xsi:type="dcterms:W3CDTF">2026-09-01T17:45:02.284Z</dcterms:modified>
</cp:coreProperties>
</file>

<file path=docProps/custom.xml><?xml version="1.0" encoding="utf-8"?>
<Properties xmlns="http://schemas.openxmlformats.org/officeDocument/2006/custom-properties" xmlns:vt="http://schemas.openxmlformats.org/officeDocument/2006/docPropsVTypes"/>
</file>