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 w:after="120"/>
        <w:jc w:val="center"/>
      </w:pPr>
      <w:r>
        <w:rPr>
          <w:rFonts w:ascii="Calibri" w:cs="Calibri" w:eastAsia="Calibri" w:hAnsi="Calibri"/>
          <w:b/>
          <w:bCs/>
          <w:color w:val="1E3A5F"/>
          <w:sz w:val="72"/>
          <w:szCs w:val="72"/>
        </w:rPr>
        <w:t xml:space="preserve">MyMemory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1E3A5F"/>
          <w:sz w:val="36"/>
          <w:szCs w:val="36"/>
        </w:rPr>
        <w:t xml:space="preserve">Manual Operacional de Suporte</w:t>
      </w:r>
    </w:p>
    <w:p>
      <w:pPr>
        <w:spacing w:after="600"/>
        <w:jc w:val="center"/>
      </w:pPr>
      <w:r>
        <w:rPr>
          <w:rFonts w:ascii="Calibri" w:cs="Calibri" w:eastAsia="Calibri" w:hAnsi="Calibri"/>
          <w:i/>
          <w:iCs/>
          <w:color w:val="555555"/>
          <w:sz w:val="24"/>
          <w:szCs w:val="24"/>
        </w:rPr>
        <w:t xml:space="preserve">Indexado por telas · Versão 2 — outubro de 2026</w:t>
      </w:r>
    </w:p>
    <w:p>
      <w:pPr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Este documento descreve todas as telas do sistema MyMemory, seus campos, comportamentos e procedimentos de suporte ao usuário. Destinado a atendentes, administradores e equipe técnica.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ÍNDICE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Novidades da versão 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 — Login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 — Criar Conta / Selecionar Plano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3 — Verificação de E-mail / Recuperação de Senha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4 — Tela Principal (Home)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5 — Catalogar Memo (todos os tipos de mídia)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6 — Telas de Revisão pós-upload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7 — Buscar Memos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8 — Perguntar ao MyMemory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9 — Perguntas salvas com parâmetros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10 — Editar Memo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11 — Minha Conta / Preferências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12 — Avisos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13 — Grupos: Criar / Entrar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14 — Painel do Owner do Grupo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15 — Aceitar Convite de Grupo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16 — Importação em Lote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17 — Estrutura de Contexto / Categorias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18 — Lembretes por e-mail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19 — Painel Admin Principal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20 — Admin: Mídia por plano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21 — Admin: Documento — roteamento 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22 — Admin: CAD/BIM — Pipeline 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23 — Admin: Config. do Sistema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24 — Admin: Último prompt LLM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25 — Admin: Assinaturas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26 — Admin: Storage por Grupo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27 — Admin: Importar conhecimento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28 — Integrações externas (chave de API)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29 — Erros Comuns e Soluções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30 — Referência Rápida Admin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NOVIDADES DA VERSÃO 2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Resumo do que mudou no sistema entre julho e outubro de 2026. Cada item remete à seção onde está descrito.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Novidade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Onde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Perguntas salvas com parâmetros (chips trocáveis por teclado ou voz, reexecução sem replanejar)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9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Ao salvar uma pergunta: escolha entre "Salvar só o texto" (padrão) e "⚡ Com parâmetros"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Seções 8 e 9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Lista de Perguntas salvas lembra a última pergunta escolhida e os filtros, na mesma sessão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"Ver etapas" (trace das chamadas de IA e SQL) também quando a pergunta dá erro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Modo híbrido não perde a resposta inteira quando uma das partes falha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Gráfico da resposta: até 3 séries, datas curtas (dd/mm/aaaa) e omitido com mais de 20 rótulos no eixo X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Lembretes por e-mail antes da data dos memos (Agenda e similares)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Tile "Guarda própria" no Catalogar (arquivos que ficam no servidor do cliente)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5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OneDrive, Google Drive e URL externa na Importação em Lote marcados como "em breve"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16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Query padrão gerada e atualizada automaticamente a partir dos campos da 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Número da query (#id) exibido na Estrutura do contexto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Queries clonadas ficam com "conexão pendente" até escolher a conexão do grupo destino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Descrição dos campos usada pela IA na extração e no planejamento das consultas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Campos de data e número tolerantes a texto ("4 horas", "1h30", "AAAA/MM/DD")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Filtro cruzado entre queries mais tolerante (parâmetro não cadastrado, coluna inexistente, lista vazia)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Isolamento por grupo nas queries internas (cada grupo só lê os próprios memos)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Ícones ✎ e 🗑 visíveis no tema escuro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Média (AVG) no SQL Server sem truncar para inteiro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Importar conhecimento em trechos (ex.: o próprio manual) para responder perguntas no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27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Autenticação por chave de API para integrações externas (ex.: Softing-erp) com contexto da tela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28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Correção: descrição das telas admin Mídia por plano, Documento — roteamento IA, CAD/BIM, Config. do Sistema e Último prompt LLM (estavam incorretas na v1)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Seções 20 a 24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 — Login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/login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Objetivo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Permite que um usuário cadastrado acesse o sistema inserindo e-mail e senha.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de texto do tipo e-mail.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de senha (ocultado).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Entrar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Envia as credenciais. Fica desabilitado enquanto autentica.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Link Criar conta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Redireciona para /select-plan para novo cadastro.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Link Esqueci a senha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Redireciona para /esqueci-senha.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Após login bem-sucedido, redireciona para a página de origem (parâmetro ?next=) ou para / (home).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e-mail não estiver verificado, exibe erro com código email_not_verified e botão 'Reenviar e-mail de confirmação'.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reenvio chama o endpoint /api/auth/resend-verification e exibe mensagem de sucesso ou falha inline.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 ou e-mail incorretos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Credenciais erradas. Usuário deve tentar novamente ou usar 'Esqueci a senha'.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Confirme seu e-mail antes de entrar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 criada mas e-mail não verificado. Usar botão 'Reenviar' exibido na mesma tela.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foi possível conectar à 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Servidor da API inacessível. Verificar se o container da API está em execução (docker compose ps).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 — Criar Conta / Selecionar Plano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Rotas: /select-plan → /cadastro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 de cadastro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Usuário acessa /select-plan e escolhe um plano (individual, pode ser gratuito).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Sistema redireciona para /cadastro?planId=X, onde X é o ID do plano escolhido.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Usuário preenche nome, e-mail e senha (mínimo 8 caracteres).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Sistema cria a conta e envia e-mail de confirmação via Resend.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Tela exibe mensagem de sucesso pedindo que o usuário verifique o e-mail.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do formulário de cadastro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Texto. Obrigatório. Mínimo 2 caracteres.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E-mail único no sistema.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Mínimo 8 caracteres.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Cadastrar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Desabilitado enquanto processa.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Casos especiais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e-mail já estiver cadastrado, exibe erro email_taken com links para Login e Esqueci a senha.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envio do e-mail falhar (Resend), o registro continua e a tela exibe instruções detalhadas de diagnóstico (verificar logs Resend, aba spam, etc.).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usuário vier de um convite de grupo (?inviteToken=), o cadastro já vincula ao grupo automaticamente.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 já cadastrado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Usuário já tem conta. Usar link 'Entrar' ou 'Esqueci a senha'.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 de confirmação não chegou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spam / Promoções. Se ainda não chegou, usar botão 'Reenviar' na tela de login.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 muito curta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Senha precisa ter ao menos 8 caracteres.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3 — Verificação de E-mail / Recuperação de Senha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Rotas: /verificar-email · /esqueci-senha · /redefinir-senha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Verificação de E-mail (/verificar-email)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 usuário chega a esta tela pelo link enviado por e-mail. O token da URL é consumido automaticamente. Se válido, a conta é ativada e o usuário pode fazer login. Se expirado ou inválido, exibe erro e botão para reenviar.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Esqueci a senha (/esqueci-senha)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Usuário informa o e-mail cadastrado.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Sistema envia e-mail com link para redefinição (válido por tempo limitado).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Mensagem de sucesso é exibida mesmo que o e-mail não exista (segurança).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Redefinir senha (/redefinir-senha)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Usuário chega pelo link recebido no e-mail.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Preenche nova senha (mínimo 8 caracteres) e confirmação.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Após sucesso, redireciona para login.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Link de verificação inválido ou expirado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Reenviar e-mail via tela de Login → botão 'Reenviar'.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Link de redefinição expirado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Refazer o processo em /esqueci-senha para gerar novo link.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 não chegou para redefinição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spam. Se persistir, conferir config Resend no servidor.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4 — Tela Principal (Home)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Visão geral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 tela principal é o ponto central do sistema. Ela tem três abas: Perguntar, Buscar e Catalogar. A aba ativa é salva no localStorage (mm_home_tab) e restaurada na próxima visita.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Cabeçalho (Header)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Logotipo / Nome do sistema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Clique retorna à home.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Indicador de espaço ativo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Mostra o grupo atual ou 'Pessoal'. Clique abre o Seletor de Espaço.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Menu de usuário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Acesso a Minha Conta, Importação em Lote, Estrutura de Contexto, Avisos, Admin (se admin), Sair.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Seletor de Espaço (Workspace Picker)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Aparece quando o usuário clica no indicador de espaço ou acessa /?escolherEspaco=1.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Exibe card 'Meus Memos Pessoais' e cards de cada grupo do qual faz parte.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Card do grupo com isOwner=true exibe link extra 'Painel do owner'.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Botões: 'Criar novo grupo' → /grupo/novo · 'Entrar em outro Grupo' → /grupo/entrar · 'Cancelar'.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 Perguntar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Ver Seção 8 — Perguntar ao MyMemory.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 Buscar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Ver Seção 7 — Buscar Memos.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 Catalogar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Ver Seção 5 — Catalogar Memo.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Abaixo do painel de catalogação, a lista de Memos Recentes exibe os últimos registros do espaço ativo.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Redireciona para /login se sessão inválida (HTTP 401 na chamada /api/me).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Limites de mídia são carregados de /api/me/media-limits e bloqueiam tipos de upload quando o plano está esgotado.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Ao voltar da edição de um memo (MemoEditPage), a lista de recentes é recarregada automaticamente (state.memoSavedAt).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foi possível validar a sessão (HTTP 4xx)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Sessão expirada. Fazer login novamente.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foi possível conectar à 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API offline. Verificar container.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é possível catalogar este tipo de arquivo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do plano atingido para aquele tipo de mídia.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5 — Catalogar Memo (todos os tipos de mídia)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Componente: MemoRegisterPanel (dentro da aba Catalogar na Home)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Tipos de memo suportados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Digitado diretamente na caixa de 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Imagem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de foto ou imagem (JPG, PNG, WebP, etc.).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Áudio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ou gravação direta pelo microfone.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Vídeo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de arquivo de vídeo.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PDF, Word, Excel, PowerPoint e similares, enviados pelo seletor de arquivo.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URL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Endereço web. O sistema faz scraping do conteúdo.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📂 Guarda própria ↗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Atalho para a Importação em Lote: catalogar arquivos que continuam no servidor do cliente.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 geral de catalogação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Usuário seleciona o tipo de mídia (abas ou ícones no painel).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Insere o conteúdo (texto digitado, arquivo arrastado/selecionado, ou URL digitada).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confirmEnabled=true (configuração do usuário), aparece tela de confirmação antes do envio.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Arquivo é enviado ao backend → pipeline de IA extrai texto, palavras-chave, categoria e dados específicos.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Memo aparece na lista de Recentes abaixo do painel.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soundEnabled=true, toca som ao concluir.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Níveis de IA por tipo de mídia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Armazena o conteúdo bruto. Nenhuma extração. Mais rápido e sem custo de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basico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Extrai palavras-chave e tenta classificar a categoria. Custo baixo.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completo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Extrai campos estruturados (dadosEspecificosJson) além de palavras-chave e categoria. Custo maior.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O nível de IA é configurável por tipo de mídia em Minha Conta → Preferências.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Processamento de imagem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OCR via Tesseract.js extrai texto da imagem.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 confiança do OCR ficar abaixo do limiar configurado (imageOcrVisionMinConfidence), o sistema usa visão IA (OpenAI Vision) para re-extrair.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texto resultante segue o pipeline normal (keywords, categoria, campos).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Processamento de áudio e vídeo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Áudio: transcrição via OpenAI Whisper.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Vídeo: extração do áudio com FFmpeg → transcrição Whisper → pipeline de texto.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FFmpeg precisa estar instalado no servidor. Sem ele, upload de vídeo falha.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Processamento de documento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PDF/Office: extração de texto via biblioteca de parsing de documentos → pipeline de texto.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Processamento de URL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Sistema faz scraping da URL e extrai o texto principal da página.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 URL apontar diretamente para um arquivo de áudio, ou a página tiver pouco ou nenhum texto mas houver um player de áudio embutido, o sistema transcreve a narração automaticamente via IA (OpenAI Whisper), respeitando um limite de 20 MB por áudio.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texto segue o pipeline normal.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Espaço ativo (workspace)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 memo é sempre criado no espaço ativo exibido no header. Para mudar, usar o Seletor de Espaço.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Guarda própria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 último tile do Catalogar, "📂 Guarda própria ↗ — arquivos no seu servidor", abre a Importação em Lote (Seção 16). Serve para catalogar arquivos que continuam no disco, na rede ou no WebDAV do cliente, sem copiá-los para o MyMemory. Substitui o antigo tile "Documento / arquivo"; documentos avulsos continuam sendo enviados pelo seletor de arquivo.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 muito grande / tipo não suportado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limites do plano em Minha Conta → Sua utilização.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Transcrição falhou (áudio/vídeo)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FFmpeg pode não estar instalado ou áudio corrompido.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OCR retornou texto vazio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Imagem pode ser muito baixa resolução ou texto muito pequeno.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URL não acessível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Site bloqueou scraping. O memo será criado com texto mínimo.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Áudio da URL muito grande (acima de 20 MB)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de transcrição automática via Whisper; catalogar o áudio separadamente pelo tipo Áudio.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6 — Telas de Revisão pós-upload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Rotas: /revisao/memo-texto · /revisao/memo-imagem · /revisao/memo-audio · /revisao/memo-video · /revisao/memo-documento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Essas telas são exibidas quando confirmEnabled=true (preferência do usuário). O usuário vê o conteúdo capturado e pode revisar antes de enviar ao processamento de IA.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comuns a todas as telas de revisão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Pré-visualização do conteúdo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extraído, imagem miniatura, áudio reproduzível, etc.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Confirmar e catalogar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Envia para o pipeline de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Descartar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Cancela e volta à home sem salvar.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Comportamentos específicos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Memo Áudio: exibe player de áudio para o usuário ouvir a gravação antes de confirmar.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Memo Imagem: exibe a imagem em miniatura e o texto extraído pelo OCR (se houver).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Memo Vídeo: exibe miniatura do vídeo.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Memo Documento: exibe o nome do arquivo e tamanho.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Se o usuário fechar o navegador antes de confirmar, o arquivo não é salvo. Nenhuma ação de recuperação é possível.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7 — Buscar Memos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 (aba Buscar) · Componente: MemoSearchPage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Modos de busca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Textual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Pesquisa por palavras-chave no texto dos memos (full-text search com expansão de sinônimos).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Semântica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Pesquisa por similaridade de significado usando embeddings vetoriais. Encontra memos relacionados mesmo sem as mesmas palavras.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Filtros disponíveis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 da busca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principal. Aceita texto livre.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por texto, áudio, imagem, vídeo, documento, URL.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pela categoria atribuída ao memo.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início / Data fim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Filtra por data de criação do memo.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Busca dentro do espaço ativo (pessoal ou grupo selecionado).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Resultados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Exibidos em lista paginada (botão 'Carregar mais').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Cada card mostra: tipo, data, resumo, palavras-chave, categoria, custo de 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Clique no card abre o memo para edição (/memo/:id/editar).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Na busca semântica, cada resultado exibe o score de similaridade.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Microfone (se soundEnabled=true)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Ícone de microfone ao lado do campo de texto. Clique inicia gravação por voz; o texto transcrito é inserido automaticamente no campo de busca.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Nenhum resultado encontrado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Nenhum memo corresponde aos filtros. Tentar termos mais amplos ou remover filtros.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Busca semântica indisponível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de embeddings não configurado ou sem créditos de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Microfone bloqueado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Permissão de microfone negada no navegador. Liberar em configurações do browser.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8 — Perguntar ao MyMemory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 (aba Perguntar) · Componente: PerguntaPage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Permite ao usuário fazer perguntas em linguagem natural sobre os memos do espaço ativo e sobre os dados estruturados (queries das categorias, inclusive bancos SQL Server de ERP). A IA classifica a pergunta, escolhe o caminho de resposta e mostra o resultado com as fontes usadas.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usar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Digitar a pergunta no campo de texto ou falar clicando no microfone 🎤.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"Perguntar →" ou pressionar Enter.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resposta aparece em um card, com os memos e dados usados.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em "Memo #id" abre o memo; a tabela de dados estruturados pode ser rolada e ordenada.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Para reutilizar, salvar a pergunta pelo ícone de salvar do card (ver "Salvar pergunta" abaixo).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Tipos de resposta (pipe)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Tipo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Quando é usado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Semântica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resposta depende de interpretar textos dos memos (explicação, resumo, notícias). Usa busca por similaridade (pgvector).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Estruturada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Listagens, contagens, somas, médias, agrupamentos e filtros por critério. Usa as queries cadastradas nas categorias.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Híbrida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pergunta pede números e interpretação textual ao mesmo tempo. Roda as duas partes e combina o resultado.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O tipo é escolhido pela IA. No card da resposta há botões para refazer a pergunta forçando outro tipo (ex.: "tentar semântica").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Etapas da resposta estruturada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Classificação: identifica o tipo e as categorias envolvidas.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Planejamento: escolhe as queries da categoria e preenche os parâmetros (cliente, período, produto…).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Execução: roda as queries (PostgreSQL interno ou SQL Server do ERP).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Síntese: a IA redige a resposta usando somente as linhas retornadas.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Ver etapas (trace)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Para usuários com o trace habilitado, o card mostra o botão de trace com o número de chamadas. Ele abre a janela "LLM Trace" com cada etapa: classificação, planejamento, SQL executado com os parâmetros, linhas entregues à IA e síntese. O cabeçalho da janela mostra a pergunta daquele card.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Quando a pergunta dá erro, a mensagem de erro traz o botão "ver etapas (N)" com as etapas que rodaram até a falha, incluindo o SQL que falhou e o número da query (ex.: Query #56).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Para diagnosticar uma resposta errada, abra "ver etapas" no card da própria pergunta e confira a etapa planejamento_estruturado (parâmetros escolhidos) e consulta_sql (SQL e linhas retornadas).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Modo híbrido tolerante a falha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Se a parte estruturada falhar (ex.: erro de SQL), a resposta sai com a parte dos memos e a falha aparece nas limitações. Se a busca nos memos falhar, sai a parte estruturada. Quando não há memos relevantes, o botão "Ampliar busca" é oferecido.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Gráfico da resposta estruturada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Quando o resultado tem colunas numéricas, aparece um gráfico de barras ao lado da tabela.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 máximo 3 séries (as colunas mais relevantes para a pergunta).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Datas aparecem no formato curto dd/mm/aaaa.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Com mais de 20 rótulos distintos no eixo X o gráfico é omitido (ficaria ilegível) e só a tabela é exibida.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Salvar pergunta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Clicar no ícone de salvar do card guarda a pergunta em "Perguntas salvas".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 resposta não tem parâmetros trocáveis, salva direto, como texto.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tem parâmetros (cliente, produto, período…), aparecem duas opções: "Salvar só o texto" (padrão, já com foco) e "⚡ Com parâmetros". Ver Seção 9.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Carregar pergunta salva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 botão "Perguntas salvas" abre a lista do espaço ativo, com busca por texto e filtro por categoria.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Na mesma sessão do navegador, a lista reabre com os mesmos filtros e rola até a última pergunta escolhida, que fica destacada.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memória é por grupo (e pelo espaço pessoal) e some ao fechar a aba.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Perguntas com ⚡ têm parâmetros (Seção 9). As demais são carregadas como texto na caixa de pergunta.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Histórico da sessão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As perguntas e respostas da sessão ficam como cards na tela e são enviadas como contexto às perguntas seguintes (ex.: "e desses, quais…"). O botão "↺ Nova sessão" limpa o histórico.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Ao testar várias vezes a mesma pergunta, use "Nova sessão": respostas anteriores erradas no histórico podem influenciar o planejamento.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Avisos a partir da resposta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 card pode sugerir "🔔 Me avise quando a resposta desta pergunta mudar". Ver Seção 12.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Narração por voz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Se o áudio estiver habilitado nas preferências, a resposta pode ser narrada pela síntese de voz do navegador. A velocidade é controlável em Minha Conta → Preferências (0.5× a 2.0×).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Custo de IA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Cada pergunta consome créditos de IA. O custo estimado é exibido no card de resposta quando a preferência de exibir custo está ativa.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 memos suficientes para responder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Base de memos do espaço ativo vazia ou sem conteúdo relevante. Usar "Ampliar busca" ou reformular.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encontrei dados estruturados para essa pergunta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Nenhuma categoria identificada. Conferir nome e descrição das categorias na Estrutura do contexto.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Erro ao processar a pergunta: Query #N "nome": …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Falha no SQL da query N. Abrir "ver etapas" para ver o SQL e os parâmetros; corrigir a query ou os parâmetros na Estrutura do contexto.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invalid input syntax for type numeric / date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de memo com texto onde se esperava número ou data. Desde a v2 a Query padrão converte com tolerância; em queries editadas à mão, usar mymemory_parse_number / mymemory_parse_date (Seção 17).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 query "X" foi clonada e ainda não tem conexão definida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Query clonada com conexão pendente. Escolher a "Conexão BD externa" dela na Estrutura do contexto.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Resposta traz registros de outros clientes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do template não está sendo aplicado (ex.: nome de parâmetro digitado errado no SQL, como @Abrev_Abrev_Empresa). Conferir o SQL em "ver etapas".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Resposta cita dados fora do contexto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 planejador associou o termo ao campo errado. Preencher a descrição do campo (Seção 17) e refazer em Nova sessão.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Os servidores de IA estão temporariamente sobrecarregados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Provedor de IA indisponível. Tentar novamente em alguns segundos ou minutos.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Créditos de IA esgotados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do plano atingido. Aguardar renovação ou fazer upgrade.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9 — Perguntas salvas com parâmetros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 (aba Perguntar) · Componentes: PerguntaPage, PerguntaChips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Uma pergunta salva com parâmetros guarda, além do texto, o plano da consulta (classificação, queries e parâmetros). Ao reutilizá-la, os parâmetros viram chips clicáveis na frase. O usuário troca só o que precisa (outro cliente, outro período) e a pergunta é reexecutada direto, sem as etapas de classificação e planejamento — mais rápida e com resultado consistente.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salvar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Fazer a pergunta normalmente e conferir se a resposta está correta.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no ícone de salvar do card.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Escolher "⚡ Com parâmetros". A opção "Salvar só o texto" mantém o comportamento antigo.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Só respostas estruturadas com parâmetros trocáveis oferecem a opção. Perguntas semânticas e híbridas sempre são salvas como texto.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usar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Abrir "Perguntas salvas" e escolher uma pergunta marcada com ⚡.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frase aparece com os chips no lugar dos valores. Ex.: "faturamento do cliente [Cliente: Diguinho] [Período: nos últimos 6 meses]".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em um chip para trocar o valor.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"Perguntar →". O card da resposta mostra ⚡ indicando que o plano salvo foi reaproveitado.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Seletor do chip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Caixa de 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Digitar o novo valor. A partir de 2 letras aparecem sugestões com valores reais da própria query (autocomplete). Enter confirma.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🎤 Microfone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Fala o valor. A gravação termina sozinha após cerca de 1,5 s de silêncio. Se só um valor da base corresponde ao que foi dito, ele é escolhido automaticamente.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Atalhos de período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Hoje, este mês, mês passado, últimos 3/6/12 meses, este ano, ano passado, próximos 30 dias.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Datas De / Até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Período personalizado.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 de período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Aceita "mês passado", "últimos três meses", "março de 2025", "2025", "outubro".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↺ voltar ao valor salvo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Desfaz a troca do chip.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Chips alterados ficam com borda tracejada. Os botões ao lado da frase são: ✎ (editar como texto livre, segue o caminho normal) e ✕ (fechar a pergunta salva).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Regras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Curingas do plano são mantidos: se o valor salvo era "GAMA%" (começa com) e o usuário escolhe "Genea", o sistema busca "Genea%".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alguma query do plano mudou desde o salvamento (SQL, parâmetros ou conexão), a pergunta é refeita pelo caminho normal automaticamente.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Editar o texto de uma pergunta salva em "Perguntas salvas" remove o plano: ela volta a ser uma pergunta salva comum.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Perguntas salvas antes da v2 não têm plano. Para ter chips, refazer a pergunta e salvar com parâmetros.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autocomplete só funciona quando o parâmetro corresponde a uma coluna do SELECT da query (ex.: parâmetro abrev_empresa ↔ coluna Abrev_Empresa). Sem isso, é possível digitar o valor livremente.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Opção "⚡ Com parâmetros" não aparece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resposta não era estruturada ou não tinha parâmetros trocáveis. Salvar só o 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Chip sem sugestões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Parâmetro não ligado a uma coluna do SELECT, ou termo com menos de 2 letras. Digitar o valor completo.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Microfone não funciona no chip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Permissão de microfone negada ou navegador sem reconhecimento de voz (no desktop usar Chrome ou Edge).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 pergunta foi replanejada em vez de reexecutada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query mudou desde o salvamento. Comportamento esperado; salvar de novo para atualizar o plano.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10 — Editar Memo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/memo/:id/editar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Acesso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Clique em 'Editar' em qualquer card de memo na busca, na lista de recentes ou em resultados do Perguntar.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editáveis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 do memo (mediaText)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Corpo principal do memo. Textarea de edição livre.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Palavras-chave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Separadas por vírgula. Sistema deduplica automaticamente ao salvar.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Dropdown com as categorias disponíveis para o espaço ativo.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Dados específicos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JSON de campos estruturados (chave: valor). Editor colorido: chaves em cinza, valores em verde.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somente leitura (exibidos, não editáveis)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Metadados do arquivo (mediaMetadata)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JSON com informações técnicas do arquivo (codec, resolução, duração, etc.). Exibido como texto formatado.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Texto, Imagem, Áudio, etc.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 criação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 e hora do registro.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Custo de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Custo em USD e créditos consumidos no processamento.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Badge de Storage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Se o memo estiver armazenado em WebDAV (armazenamento externo), aparece um badge colorido no cabeçalho com o nome do provedor (ex.: 'WEBDAV'). Clicar no badge abre um modal com: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Provedor de armazenamento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Nome do arquivo original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URL/localização do arquivo no servidor externo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Este badge é útil para diagnóstico: confirma que o arquivo foi enviado ao destino correto.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Ações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Salvar alterações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Persiste as edições. Redireciona de volta para a tela de origem.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Cancelar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Volta para a origem sem salvar.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Você não tem permissão para editar este memo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Memo pertence a outro usuário ou o usuário não é editor do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Memo não encontrado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 inexistente ou memo excluído.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Informe o texto do memo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mediaText está vazio — obrigatório para salvar.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11 — Minha Conta / Preferências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/conta/preferencias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Abas disponíveis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Preferências de memo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Configurações de comportamento ao catalogar.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Sua utilização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Dashboard de uso do plano.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Perguntas salvas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de perguntas salvas no Perguntar.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Meus Avisos (link)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Redireciona para /avisos.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Preferências de memo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Confirmar antes do envio à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ativo, exibe tela de revisão antes de processar. Se desativo, envia direto.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Dados específicos livres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ativo, IA pode preencher campos estruturados mesmo sem match de categoria.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Áudio habilitado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Ativa narração de respostas e microfone para busca/perguntas.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Velocidade de narração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Slider de 0.5× (lento) a 2.0× (rápido). Aparece somente se áudio ativado.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Confiança mínima do OCR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Valor 1–100. Abaixo deste valor, aciona visão IA para imagens. Deixar em branco = desligado.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Uso de IA por 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Para cada tipo (Texto, Imagem, Vídeo, Áudio, Documento, URL): semIA / basico / completo.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Sua utilização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Memos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de memos criados vs. limite do plano.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Armazenamento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GB usados vs. limite do plano.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Créditos IA (mês)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Créditos consumidos no mês atual vs. limite mensal.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Downloads (mês)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GB de downloads no mês atual vs. limite mensal.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Créditos e downloads são contados no mês civil atual. Limites vêm do plano individual ou do plano de grupo (se o usuário for owner de um grupo assinante).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Perguntas salvas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Lista todas as perguntas salvas pelo usuário. Por pergunta: texto, anotações, estrelas (1–5), grupo ou pessoal. Perguntas com ⚡ guardam também o plano com parâmetros (Seção 9); editar o texto remove o plano.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no texto da pergunta abre o modo edição inline.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Botão ✕ exclui a pergunta.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 modo edição: campos de texto e anotações + seletor de estrelas + Salvar / Cancelar / Excluir.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banco de dados ainda não inclui colunas de preferências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Migração pendente. Admin deve executar: npm run migration:run no container da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Preferências não salvas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erro exibido abaixo do botão. Pode ser falha de API.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12 — Avisos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/avisos (também em Minha Conta → 🔔 Meus Avisos)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Avisos monitoram uma pergunta e notificam o usuário quando a resposta dela muda (ex.: "me avise quando surgir nova nota fiscal do cliente X").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criar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 card de uma resposta, clicar na sugestão "🔔 Me avise quando a resposta desta pergunta mudar".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Revisar a descrição do aviso e confirmar.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sistema reexecuta a pergunta periodicamente com o mesmo caminho (semântico, estruturado ou híbrido) e compara o resultado.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Tela Meus Avisos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Lista de avisos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aviso mostra a descrição, o tipo de resposta (semântica, estruturada ou híbrida) e a situação: Ativo ou Pausado.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Frequência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Intervalo em que a pergunta é reexecutada.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Canal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Destino da notificação (e-mail).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Próxima execução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 e hora da próxima verificação.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 resposta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Mostra a última resposta obtida.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Pausar / Reativar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Suspende ou retoma o monitoramento.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Excluir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 o aviso.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Nenhum aviso disponível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Situação normal — nenhum aviso foi criado.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Aviso nunca dispara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resposta não mudou, ou a query usada mudou de formato. Recriar o aviso a partir de uma nova pergunta.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13 — Grupos: Criar / Entrar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Rotas: /grupo/novo · /grupo/entrar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Criar novo grupo (/grupo/novo)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 do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opcional.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Criar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Cria o grupo. O criador torna-se owner automaticamente.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Após criar, o sistema redireciona para o Seletor de Espaço ou para o Painel do Owner.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Entrar em grupo (/grupo/entrar)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Tela de instrução: para entrar em um grupo, o usuário precisa de um convite enviado pelo owner. O link de convite chegará por e-mail.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O owner envia convites pelo Painel do Owner → aba Convites.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14 — Painel do Owner do Grupo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/grupo/:groupId/painel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Acesso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Disponível apenas para o owner do grupo. Link visível no Seletor de Espaço e no menu de navegação superior.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Abas do painel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Configurações avulsas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Dados específicos livres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Igual à preferência pessoal, mas aplicada a todos os memos do grupo. Quando ativo, pipeline de texto pode gerar dados específicos mesmo sem match de categoria.</w:t>
            </w:r>
          </w:p>
        </w:tc>
      </w:tr>
    </w:tbl>
    <w:p>
      <w:pPr>
        <w:spacing w:after="6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Convites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Permite convidar novos membros ao grupo.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 do convidado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E-mail da pessoa a ser convidada (pode não ter conta ainda).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Perfil no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Editor (pode criar e editar memos) ou Viewer (apenas consulta).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Enviar convite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Envia e-mail com link de convite.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Abaixo do formulário: tabela de convites recentes com status (pendente, aceito, recusado, expirado).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Convites têm prazo de validade. Se expirar, o owner deve reenviar.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Estrutura do contexto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Abre o editor de categorias (/estrutura-memo) já filtrado para o grupo atual. Ver Seção 17.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Consulta de Memos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Ferramenta de consulta avançada de memos do grupo com filtros e exportação.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 de categorias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pelo grupo de contexto de onde vêm as categorias.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por categoria específica.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 de memos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Obrigatório. Grupo cujos memos serão consultados.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início / Data fim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Filtros de período.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Filtros por coluna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Linha de filtros acima dos dados: digitar e pressionar Enter.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Ordenação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Clicar em qualquer cabeçalho de coluna para ordenar. Clicar novamente inverte.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Imprimir / PDF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Botão de impressão para exportar o resultado como PDF pelo browser.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Paginação: 50 registros por página. Botões Anterior / Próximo.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Conexões BD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Gerenciamento de conexões SQL Server para query templates do grupo.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Identificador amigável da conexão.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opcional.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Host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Endereço do servidor SQL Server.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Porta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Padrão: 1433.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Banco de dados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Nome do banco.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Usuário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Login SQL.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Senha SQL. Não exibida após salvar.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Criptografar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Ativa TLS/SSL na conexão.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Confiar no certificado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Bypass de verificação de certificado (útil em dev/testes).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Conexão principal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Marcada como principal para resolução de Nome/Abreviatura.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Testar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Testa a conexão e exibe latência.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Desativar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Desativa a conexão (soft delete).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é possível carregar o painel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Token expirado ou usuário não é owner deste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Convite: e-mail não enviado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Falha no Resend. Convite registrado no banco — usuário pode acessar pelo link direto se disponível.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Teste de conexão BD falhou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host, porta, credenciais e se o SQL Server está acessível da rede do servidor.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15 — Aceitar Convite de Grupo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/convite/grupo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Convidado recebe e-mail com link contendo token.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Ao clicar, chega a /convite/grupo?token=XXX.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não estiver logado, sistema redireciona para /login (preservando ?next= para retornar).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Após login, processa o convite automaticamente.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Usuário é adicionado ao grupo com o perfil definido (editor ou viewer).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Sistema redireciona para a home já com o novo grupo disponível.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Casos especiais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convidado não tiver conta, ao criar conta (com link do convite na URL), é vinculado ao grupo automaticamente no cadastro.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Convite expirado: exibe mensagem de erro. Owner deve reenviar.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Convite já utilizado: exibe mensagem informativa.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16 — Importação em Lote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/importar-lote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Permite registrar múltiplos arquivos de uma vez, a partir de uma pasta no servidor, rede local, WebDAV ou por upload direto. Os arquivos são referenciados externamente — não são copiados para a nuvem MyMemory.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Indicador de destino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No topo direito da tela: 'Destino: [nome do espaço ativo]'. Os memos serão criados no espaço ativo (pessoal ou grupo selecionado no Seletor de Espaço).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Origens disponíveis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Disco Local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Caminho absoluto no servidor onde a API está instalada (ex.: C:\Documentos).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Rede Local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Caminho UNC (ex.: \\servidor\pasta). O servidor da API precisa de acesso à rede.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WebDAV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URL do servidor WebDAV. Se houver configs de WebDAV cadastradas para o grupo ativo, exibe dropdown de seleção em vez de campo manual.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OneDrive (em breve)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Ainda sem integração real: aparece desabilitado com a indicação "em breve".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Google Drive (em breve)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Ainda sem integração real: aparece desabilitado com a indicação "em breve".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URL Externa (em breve)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Disponível em breve.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Modos de processamento de IA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Armazena o arquivo com texto bruto. Tag [Edição Pendente] no memo.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Básico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Palavras-chave + categoria.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Completo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Campos estruturados + palavras-chave + categoria.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A Importação em Lote também é aberta pelo tile "📂 Guarda própria" do Catalogar (Seção 5).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 de importação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Selecionar origem e informar caminho da pasta (ou selecionar arquivos para upload).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Escolher modo de processamento de IA.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'Verificar' — lista todos os arquivos encontrados com situação: Pronto, Suspeito (possível duplicado), Já Cadastrado ou Bloqueado (tipo não suportado, etc.). O checkbox “Ocultar já cadastrados” (ativo por padrão) oculta automaticamente os arquivos já cadastrados da tabela, exibindo só o que precisa de atenção.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Revisar a tabela e a estimativa de créditos.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'Processar (N)' — importa apenas os arquivos com situação Pronto ou Suspeito.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Ver resultado: X criados, Y erros (listados).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Tabela de verificação — situações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Arquivo elegível para importação.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Suspeito (duplicidade)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Possível duplicado já existente. Ainda pode ser importado.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Já cadastrado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Arquivo idêntico já existe. Bloqueado para evitar duplicata. A detecção verifica o nome do arquivo (memos importados via batch) e a URL WebDAV do memo (arquivos catalogados via câmera), incluindo escopo por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não suportado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Extensão de arquivo não reconhecida pelo sistema.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WebDAV com configs de grupo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Quando o espaço ativo é um grupo e esse grupo tem configs de WebDAV cadastradas (/admin/storage), ao selecionar WebDAV como origem, aparece um dropdown com os servidores configurados. Selecionar um preenche o campo de caminho automaticamente com a URL + prefixo de pasta da config.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Pasta não encontrada / acesso negado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Caminho incorreto ou permissão negada ao processo da API no sistema de arquivos.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Nenhum arquivo encontrado na pasta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Pasta vazia ou extensões não suportadas.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Erro ao processar arquivo X: ...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Falha específica do arquivo. Ver lista de erros no resultado. Outros arquivos não são afetados.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WebDAV: falha de conexão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URL do WebDAV incorreta, credenciais inválidas ou servidor offline.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17 — Estrutura de Contexto / Categorias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/estrutura-memo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Editor de categorias, subcategorias, campos específicos e query templates. Define como a IA classifica e extrai dados dos memos. Admins veem todos os grupos; owners veem somente o seu grupo.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Filtros disponíveis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Filtra categorias globais (sem grupo) ou de um grupo específico.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Filtra categorias aplicáveis a determinado tipo de mídia.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Estrutura de uma categoria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 da 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único. A IA usa este nome para classificar memos.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Restringe a categoria a um tipo específico, ou 'Qualquer mídia'.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Ativa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Categorias inativas não são enviadas ao pipeline de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Subcategorias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Subdivisões dentro da categoria.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Campos específicos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de campos que a IA extrai (ex.: CNPJ, Valor, Data).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Query templates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Consultas SQL parametrizadas para resolução de dados externos (ex.: buscar nome do produto pelo código).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específicos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 do campo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Chave usada no dadosEspecificosJson.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Significado do campo. Enviada à IA na extração e no planejamento das consultas — preencher sempre.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Padrões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Termos normalizados: valores aceitos separados por vírgula, usados para padronizar o que a IA extrai. Deixar vazio em datas e horas.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Operador SQL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Operador usado ao filtrar por este campo (=, LIKE, &gt;=, etc.).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inativo não é enviado à IA.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Query templates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Consultas parametrizadas vinculadas a uma categoria, usadas pelo Perguntar para respostas estruturadas. Podem rodar no PostgreSQL interno (sobre os memos) ou em um SQL Server externo (ERP), conforme a conexão escolhida.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 da query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Identificador amigável.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SQL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 SELECT com parâmetros :param (interno) ou @param (SQL Server). Somente leitura.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Parâmetros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parâmetro lista o campo do memo de onde vem o valor.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Conexão BD externa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Vazia = PostgreSQL interno. Preenchida = SQL Server da conexão escolhida.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Query padrão automática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Toda categoria pode ter uma "Query padrão — Nome da categoria", consulta interna (PostgreSQL) sobre os memos da categoria, com um filtro por campo.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É gerada e atualizada automaticamente quando a categoria ou seus campos mudam.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Para cada campo: filtro "contém" (ILIKE); campos de data ganham também _ini/_fin (faixa de datas); campos de número ganham _ini/_fin (faixa de valores).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SQL for editado à mão, a query deixa de ser automática e não é mais tocada pelo sistema.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botão "✦ Gerar Query padrão" substitui o SQL pela versão atual. Salvando sem alterar, a query volta a ser automática.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Número da query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Cada query mostra o seu número (#id) ao lado do nome. É o mesmo número citado nas mensagens de erro e no trace (ex.: Query #56 "Estoque_Produto").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Tipos de campo e conversão tolerante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Tipo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Como é lido nos filtros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Comparação "contém", sem acento e sem diferenciar maiúsculas.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mymemory_parse_date: aceita dd/mm/aaaa, aaaa-mm-dd, AAAA/MM/DD, "10 de outubro de 2026" e texto após a data. Data inválida fica fora do filtro, sem erro.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Número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mymemory_parse_number: aceita vírgula decimal e milhar ("R$ 1.500,25" = 1500,25) e o primeiro número do texto ("3 quartos" = 3). Durações viram horas: "4 horas" = 4, "1h30" = "1:30" = "uma hora e meia" = "90 minutos" = 1,5, "meia hora" = 0,5. Sem número, fica fora do filtro, sem erro.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Em queries editadas à mão, use mymemory_parse_date(...) e mymemory_parse_number(...) em vez de ::date e ::numeric para não quebrar a pergunta quando um memo tiver texto livre.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Descrição do campo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 descrição de cada campo é enviada à IA na extração dos memos e no planejamento das consultas. Ela é o principal meio de evitar que um termo da pergunta seja ligado ao campo errado (ex.: "cliente Genea" indo para Vendedor). Descreva o significado e, se útil, valores possíveis (ex.: "Situação do título: EM ABERTO ou LIQUIDADO").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"Padrões" (termos normalizados) são valores aceitos separados por vírgula, usados para normalizar o que a IA extrai. Deixe vazio em campos de data e hora.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Parâmetros das queries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Convenção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Uso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:param (PostgreSQL) / @param (SQL Server)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Placeholder no SQL. O nome do parâmetro é o nome do campo sem acento, em minúsculas, com "_" (ex.: Abrev_Empresa → abrev_empresa).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Operador LIKE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padrão o sistema faz comparação exata; usa "contém" só quando a pergunta pede busca parcial ("contendo", "começa com").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Sufixos _ini / _fin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inferior e superior de faixa (datas, valores, durações em horas).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Sufixos _in / _nin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Listas para IN / NOT IN. Cadastrar com tipo lista_texto e operador IN ou NOT IN. Necessários para o filtro cruzado.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userId / groupId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Injetados pelo sistema. Nunca são pedidos ao usuário.</w:t>
            </w:r>
          </w:p>
        </w:tc>
      </w:tr>
    </w:tbl>
    <w:p>
      <w:pPr>
        <w:spacing w:after="60"/>
      </w:pP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O botão que detecta :param e @param no SQL cria automaticamente os parâmetros que faltam. Depois ajuste com ✎ o tipo e o operador.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Filtro cruzado entre queries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Quando a pergunta encadeia consultas (ex.: "dos pedidos do período, qual o estoque de cada produto"), o resultado de uma query filtra a seguinte via parâmetro 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parâmetro de destino não estiver cadastrado mas existir no SQL como IN(@param), o sistema o usa assim mesmo.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 coluna de origem não existir no resultado da primeira query, a query destino é pulada e o motivo aparece nas limitações da resposta.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 lista de origem vier vazia, uma query com IN retorna 0 linhas (e não "tudo").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Clonar estrutura e conexão pendente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Ao clonar categorias de um grupo para outro, as queries de SQL Server clonadas ficam com "conexão pendente" (destacadas na lista). Até escolher a "Conexão BD externa" do grupo destino, elas não executam e a pergunta informa o motivo.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Isolamento por grupo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Queries internas (PostgreSQL) rodam em modo somente leitura e com papel restrito: cada grupo só enxerga os próprios memos, mesmo que o SQL da query tente ler outros grupos.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Agregações no SQL Server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Médias (AVG) são calculadas com casas decimais; antes, colunas inteiras eram truncadas (0,8 dia virava 0).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Ícones de ação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Em cada linha (categoria, campo, query, parâmetro) há ✎ para editar e 🗑 para excluir. Só aparecem quando a tela está em modo de edição (admin, ou owner do grupo selecionado); em "Só visualização" ficam ocultos.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Permissões de edição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Admin do sistema: pode criar/editar/excluir qualquer categoria (global ou de grupo).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Owner do grupo: pode criar/editar/excluir categorias do próprio grupo. Não pode alterar categorias globais.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Membros comuns: acesso somente leitura (veem as categorias disponíveis, mas não editam).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Acesso negado ao editor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Usuário não é admin nem owner de nenhum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 de categoria duplicado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Categoria com mesmo nome já existe no mesmo escopo (global ou grupo).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Query falhou no teste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SQL com erro de sintaxe ou conexão BD indisponível.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✎ e 🗑 não aparecem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Tela em modo "Só visualização": selecionar no escopo o grupo do qual é owner (ou o escopo admin para categorias globais).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Query com conexão pendente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Query clonada de outro grupo. Escolher a "Conexão BD externa" do grupo atual.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cross_query_filter: parâmetro não cadastrado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Cadastrar o parâmetro _in com tipo lista_texto e operador IN na query destino.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18 — Lembretes por e-mail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/estrutura-memo (botão 🔔 na categoria)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Envia e-mail antes da data/hora de cada memo de uma categoria (Agenda, vencimentos, renovações). O memo pode sobrepor o padrão da categoria (ex.: "me lembre 30 min antes", "avisar o João", "não precisa lembrar").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Acesso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Na Estrutura do contexto, clicar no ícone de lembrete da categoria. Disponível para admin e owner do grupo.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Ícone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🔔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Lembretes ligados nesta categoria. Clique para ver ou alterar.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🔕 esmaecido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Lembretes desligados. Clique para configurar.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🔕 desabilitado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Indisponível: a categoria é global (lembretes só em categorias do grupo) ou não tem nenhum campo do tipo data. Passe o mouse para ver o motivo.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da configuração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Enviar lembretes desta 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Liga ou desliga os lembretes da categoria.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de data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do memo com a data do compromisso.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de horário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do memo com a hora (opcional).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Horário quando o memo não tiver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Hora usada quando o memo só tem data.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Verificar a cada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Intervalo de verificação: 5, 15, 30 ou 60 minutos.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Antecedência padrão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Uma ou mais: 15 min, 30 min, 1 hora, 2 horas, 1 dia, 2 dias…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Destinatário padrão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Quem registrou o memo, todos do grupo, owner do grupo ou e-mail fixo (vários separados por vírgula).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Lembrar também memos da importação em lote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Inclui memos criados pelo lote.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Campos que sobrepõem o padrão (avançado)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recolhida "Campos do memo que sobrepõem o padrão": indica quais campos da categoria o sistema lê para "Lembrar antes", "Destinatário" e "Lembrete" (sim/não).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 da mensagem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Modelo do e-mail com variáveis. Padrão: "Lembrete: {categoria} em {data} às {hora}". Aceita nomes de campos, ex.: {Com quem}, {Aonde}.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Próximos lembretes (até 60 dias)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Prévia dos envios: memo, compromisso, antecedência, envio, para e situação.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Salvar / Excluir / Fechar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Grava, remove a configuração ou fecha sem salvar.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Antecedência por memo (campo "Lembrar antes")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Cada memo pode ter a própria antecedência, no lugar da antecedência padrão da categoria.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Na categoria (ex.: Agenda), criar o campo "Lembrar antes", do tipo texto, com uma descrição como "Antecedência do lembrete, ex.: 30 min, 2 horas, 1 dia; 2 dias; 1 hora".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 ícone de lembrete da categoria, abrir "Campos do memo que sobrepõem o padrão" e escolher o campo no seletor "Lembrar antes". Em regras novas o campo é sugerido sozinho.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Salvar. A partir daí a IA preenche o campo ao catalogar (ex.: "me avise 2 dias antes"), e o campo pode ser editado no memo.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Texto no campo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Lembretes enviados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30 min antes / meia hora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1, 30 min antes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1h30 / 1 hora e meia / 1,5 hora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1, 1h30 antes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 dias e 1 hora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1, 49 horas antes (as partes ligadas por "e" somam)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 dias; 1 hora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2: um 2 dias antes e outro 1 hora antes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 dias, 1 hora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 (vírgula seguida de espaço também separa)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uma semana, 1 dia, 2 horas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vazio ou não entendido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vale a antecedência padrão da categoria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A antecedência do memo substitui a da categoria (não soma). Vírgula sem espaço ("1,5") é decimal; para separar lembretes use ";" ou ", ".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O campo não precisa entrar na Query padrão para os lembretes funcionarem: o envio lê o campo direto do memo.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Funcionamento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Um agendador no servidor verifica os memos a cada 5 minutos e envia os lembretes cujo horário chegou.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Cada antecedência gera um lembrete, enviado uma única vez (ex.: 1 dia e 30 min marcados = 2 e-mails por compromisso).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Lembrete cujo horário de envio já tinha passado quando o memo (ou a regra) foi criado não é enviado.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Memos sem data válida são ignorados.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Lembrete não chegou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Conferir se a categoria está ativa para lembretes, se o memo tem data válida e se o e-mail não foi para o spam. Ver a prévia "Próximos lembretes".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Prévia vazia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Nenhum memo com data nos próximos 60 dias, ou "Campo de data" errado.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Horário errado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Memo sem hora: usa "Horário quando o memo não tiver".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19 — Painel Admin Principal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Acesso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Visível no menu apenas para usuários com perfil admin. Redireciona para login se não autenticado.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Links rápidos no topo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Storage por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/admin/storage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Mídia por plano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/admin/midia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Documento — roteamento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/admin/documento-ia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CAD Pipeline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/admin/cad-pipeline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Config. Sistema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/admin/system-config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Último prompt LLM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/admin/llm-prompt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Assinaturas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/admin/assinaturas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Importar conhecimento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/admin/conhecimento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Planos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CRUD de planos de assinatura.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Nome do plano (ex.: Gratuito, Pro).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Preço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Valor em R$. 0 = gratuito.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Limite de memos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Quantidade máxima de memos.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Armazenamento (GB)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de armazenamento.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Créditos IA/mês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mensal de créditos de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Downloads/mês (GB)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mensal de downloads.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Planos inativos não aparecem para novos cadastros.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Não é possível excluir um plano com assinaturas ativas. O botão de excluir fica desabilitado e informa quantas assinaturas estão vinculadas.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Outros (Diagnósticos)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Painel de diagnósticos técnicos do sistema: versão, status dos serviços, variáveis de ambiente configuradas. Informações de leitura para troubleshooting.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Eliminação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Relatório mensal de memos excluídos (soft-delete). Permite executar hard-delete permanente dos memos excluídos de um mês específico para liberar espaço no banco de dados.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Hard-delete é irreversível. Confirmar com o responsável técnico antes de executar.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Custos de IA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Relatório de custos de chamadas à API de IA, filtrado por período e tipo de mídia.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início / Data fim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Período de análise (padrão: mês atual).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por tipo (Todas, Texto, Áudio, Imagem, Vídeo, Documento, URL).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Relatório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em USD, quantidade de chamadas, custo médio por chamada.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Consulta de Memos (Admin)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Igual à consulta do Painel do Owner, mas com acesso a todos os grupos do sistema. Filtros por grupo de categorias, categoria, grupo de memos, data.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Prompts LLM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Edição dos prompts de sistema de cada etapa (classificação, planejamento, síntese, extração por tipo de mídia), com override por categoria. O último prompt efetivamente enviado pode ser conferido em /admin/llm-prompt (Seção 24).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Config. IA (Provedores)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Configuração de provedores de IA (OpenAI, forge/customizado). Permite alternar entre provedores sem reiniciar o servidor.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Provedor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openai ou forge (API customizada compatível).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Modelo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Nome do modelo (ex.: gpt-4o-mini).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Base URL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Para forge: URL base da API alternativa.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API Key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Chave de acesso. Exibida mascarada após salvar.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Somente um provedor pode estar ativo por vez.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Conexões BD (Admin)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Gerenciamento global de conexões SQL Server. Similar à aba do Owner, mas com visibilidade de todos os grupos.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Convites e Usuários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Visão geral de todos os convites pendentes no sistema e gestão de usuários. Permite ver status de verificação de e-mail e planos.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Acesso negado ao Admin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Usuário não tem perfil admin. Verificar no banco (tabela users, coluna is_admin).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Falha ao carregar custos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Nenhum registro no período. Resultado vazio é normal.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é possível excluir plano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Existem assinaturas vinculadas. Migrar usuários para outro plano antes.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20 — Admin: Mídia por plano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/admin/midia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Define, para cada plano de assinatura, os limites e opções de processamento de cada tipo de mídia (tabela media_settings: uma linha por plano × tipo de mídia).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Plano de assinatura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Seleciona o plano cujas configurações serão editadas.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Texto, imagem, áudio, vídeo, documento, URL.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 grande (áudio / vídeo)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Tratamento de arquivos acima do limite (segmentação).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 / revisão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Opções de texto e da tela de revisão para o tipo.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Comprimir antes da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Reduz o arquivo antes de enviar à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Segmento (min)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Duração de cada segmento de áudio/vídeo processado.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Máx. grande (KB)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Tamanho máximo aceito para o tipo.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Máx. chars resumo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de caracteres do resumo gerado.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Mín. OCR imagem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Confiança mínima do OCR antes de recorrer à visão IA.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As configurações valem para todos os usuários do plano selecionado.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21 — Admin: Documento — roteamento IA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/admin/documento-ia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Define o roteamento dos documentos para os extratores de texto (JSON em ai_config.documentRoutingJson). Não é uma base de conhecimento: decide qual pipeline lê cada tipo de arquivo.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Regras preprocess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de regras por tipo/extensão; a primeira que coincidir é usada (a ordem importa).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Pipelines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extract_utf8_text (texto, .md, .csv), extract_pdf_text, extract_msg_text (Outlook .msg), extract_eml_text (e-mail .eml), extract_docx_text (Word), extract_xlsx_text (Excel) ou unsupported.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Salvar JSON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Grava o roteamento. Sem JSON gravado, vale o padrão do sistema (exibido na tela).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Um JSON inválido impede a extração de documentos. Copie o conteúdo atual antes de editar.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22 — Admin: CAD/BIM — Pipeline IA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/admin/cad-pipeline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Habilita o processamento de arquivos CAD/BIM (.ifc). Quando desabilitado, o upload é aceito, mas o processamento retorna "Formato não suportado neste plano".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Habilitar processamento CAD/BIM (.ifc)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Liga ou desliga a extração de arquivos IFC.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Arquivos .dwg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Aceitos em modo semIA (registro sem extração). A extração de DWG requer componente adicional no servidor.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23 — Admin: Config. do Sistema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/admin/system-config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Parâmetros globais que afetam todos os usuários.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Pesquisa semântica — limiares (Perguntar)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Limiar inicial e mínimo de similaridade. Quando a busca retorna vazio, o sistema reduz o limiar em 10% a cada tentativa até o mínimo. Valores de 0,01 a 1,00.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Busca Semântica de Memos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Limiar da busca semântica da tela Buscar (top 40 resultados acima do mínimo). Valores de 0 a 1,00.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Multiplicador USD → créditos (fatorCredCost)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Multiplica o custo em USD para calcular os créditos exibidos e descontados. Padrão: 100.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24 — Admin: Último prompt LLM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/admin/llm-prompt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Tela de diagnóstico: mostra fielmente o último payload enviado à API de IA (mensagens system/user) e a resposta recebida. O registro fica só na memória da API e se perde ao reiniciar.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Último prompt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Provedor, modelo e origem (classificação, planejamento, extração…) da última chamada.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Mensagens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Conteúdo exato enviado e recebido.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Atualizar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Recarrega o último registro.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A edição dos prompts (com override por categoria) fica no Painel Admin → aba Prompts LLM. Para ver todas as etapas de uma pergunta específica, use "ver etapas" no card da resposta (Seção 8).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25 — Admin: Assinaturas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/admin/assinaturas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Gerenciamento de assinaturas de usuários e grupos. O admin pode criar, editar, cancelar assinaturas e vincular usuários a planos.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Lista de assinaturas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Todas as assinaturas do sistema com status (ativa, expirada, cancelada).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Filtros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plano, por status, por usuário/grupo.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Criar assinatura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Vincula um usuário ou grupo a um plano com data de início e vencimento.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Editar / Cancelar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Alterar plano ou status da assinatura.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Usuário sem assinatura ativa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Criar assinatura nesta tela ou verificar se a assinatura expirou.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Limite do plano excedido pelo usuário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Upgrade do plano ou aumentar os limites do plano atual.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26 — Admin: Storage por Grupo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/admin/storage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Configuração de armazenamento WebDAV por grupo. Permite que cada grupo tenha seu próprio servidor WebDAV para armazenar os arquivos dos memos (alternativa ao S3/armazenamento padrão).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 de uso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Selecionar o grupo no dropdown 'Grupo'.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Ver as configurações existentes na tabela.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Preencher o formulário para criar ou editar uma configuração.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Testar a conexão antes de salvar.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Marcar como 'Padrão' para que seja usada automaticamente no Catalogar.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do formulário de config WebDAV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Label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Nome identificador da configuração (ex.: 'Servidor NAS Principal').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URL do servidor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URL base do WebDAV (ex.: http://192.168.1.10:19401).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Prefixo de pasta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Subpasta dentro do WebDAV (ex.: /mymemory/grupo1). Opcional.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Usuário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Login WebDAV. Opcional se o servidor não exigir autenticação.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Senha WebDAV. Criptografada com AES-256-CBC no banco de dados.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É padrão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ativo, esta config é usada automaticamente ao catalogar novos memos do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Está ativa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 inativa não aparece nos dropdowns.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Testar Conexão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 se o servidor WebDAV está acessível com as credenciais informadas.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Salvar / Atualizar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Persiste a configuração.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Criptografia de senhas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As senhas WebDAV são criptografadas com AES-256-CBC usando a chave definida em STORAGE_ENCRYPTION_KEY no .env do servidor. Se esta variável não estiver definida, as senhas são salvas em texto puro (não recomendado para produção).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Para gerar uma chave segura: openssl rand -hex 32. Inserir no .env do servidor como STORAGE_ENCRYPTION_KEY=&lt;valor&gt;.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 no Catalogar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Quando um memo é criado em um grupo com config WebDAV padrão ativa, o arquivo é enviado ao WebDAV automaticamente.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não houver config WebDAV (ou se a config estiver inativa), o sistema usa o armazenamento padrão (S3 ou local).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Na tela de Edição do Memo, um badge mostra onde o arquivo está armazenado.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 no Batch Import com WebDAV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Ao selecionar WebDAV como origem, se o grupo ativo tiver configs, aparece dropdown de seleção em vez de campo manual de URL.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Limpeza de arquivos órfãos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Na mesma tela, "Limpeza de Arquivos Órfãos" → "Verificar" lista arquivos no armazenamento que não pertencem mais a nenhum memo, para remoção. Quando não há nada a limpar, exibe "Nenhum arquivo órfão encontrado".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Teste de conexão falhou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URL incorreta, servidor offline, credenciais inválidas ou firewall bloqueando.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 não chegou ao WebDAV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se a config está marcada como 'Padrão' e 'Ativa'. Ver logs da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 mostrada em texto puro após salvar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STORAGE_ENCRYPTION_KEY não configurada no servidor. Configurar e regerar as senhas.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aparece dropdown de WebDAV no Batch Import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se há config ativa e padrão para o grupo no /admin/storage.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27 — Admin: Importar conhecimento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/admin/conhecimento (Painel Admin → Importar conhecimento)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Importa conhecimento já dividido em trechos — por exemplo o próprio Manual MyMemory (docs/manual-chunks/chunks.jsonl) ou um FAQ interno — para dentro de um grupo. Cada trecho vira um memo de texto com categoria, campos e vetores da busca semântica, sem passar pela IA de extração. Depois disso, as perguntas feitas no grupo passam a ser respondidas também com esses trechos.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Antes de importar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Na Estrutura do contexto, criar a categoria de destino (ex.: "Manual MyMemory") no grupo ou como global.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Criar nela os campos Seção, Tela, Rota, Perfil, Tipo e Versão. Os nomes são casados com ou sem acento ("Secao" = "Seção").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Ter o arquivo .jsonl com um trecho por linha (campos obrigatórios: id e texto).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importar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Abrir Admin → Importar conhecimento.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Escolher o grupo que vai consultar o conhecimento.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Escolher a categoria (as globais aparecem com "(global)"). Uma categoria com "manual" no nome é pré-selecionada.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Escolher o arquivo .jsonl. A tela mostra quantos trechos foram lidos.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Manter marcado "Substituir os trechos importados antes nesta categoria" para trocar a versão anterior.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Importar. Leva de um a dois minutos para 200 trechos (o sistema gera os vetores de cada um).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da tela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Grupo onde os memos serão criados. Só os membros desse grupo terão respostas a partir deles.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Categoria dos memos. Precisa estar disponível para o grupo (do grupo ou global).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 de trechos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.jsonl (um JSON por linha) ou .json com uma lista. Cada trecho: id, texto e, opcionalmente, secao, tela, rota, perfil, tipo, versao.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Substituir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Desativa os trechos importados antes na mesma categoria e grupo antes de criar os novos.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Cria os memos e mostra o resultado: criados, substituídos e erros.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Já importado neste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categoria, quantidade de trechos, versão e data da última importação, com o botão Remover.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Regras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texto entra exatamente como no arquivo (sem acentos, como todos os memos do sistema); a IA não reescreve nem classifica.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Não há custo de IA de extração; só a geração dos vetores da busca semântica (alguns centavos para 200 trechos).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Os memos importados aparecem nos Recentes do grupo e podem ser abertos e editados como qualquer memo de texto.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Remover desativa os memos (exclusão lógica); eles deixam de ser usados nas respostas.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Importação em Lote (Seção 16) não serve para isso: pelo WebDAV ela não lê o conteúdo dos arquivos e não aplica IA.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Linha N não é JSON válido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 arquivo não está no formato JSON Lines. Gerar de novo com docs/manual-v2-fonte/gerar_trechos.py.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Trecho N sem "id" ou "texto"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linha precisa ter os campos id e 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 não disponível para este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categoria é de outro grupo. Usar uma categoria do grupo ou global.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Perguntas não usam os trechos importados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Conferir se a pergunta foi feita no mesmo grupo da importação e se a busca semântica está ativa (OPENAI_API_KEY configurada).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28 — Integrações externas (chave de API)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Sistemas externos, como o Softing-erp, podem fazer perguntas ao MyMemory em nome de um grupo sem login de usuário, usando uma chave de API do grupo.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Funcionamento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chave é criada por um administrador e vinculada a um grupo e a um usuário de referência. Só o prefixo da chave fica visível depois de criada.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sistema externo envia a chave no cabeçalho da requisição para /api/perguntas.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Pode enviar também o "contexto da tela" (tela, filtros e seleção de onde a pergunta partiu); a IA usa esse contexto para interpretar a pergunta.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Chaves podem ser revogadas a qualquer momento; o uso fica registrado (último uso).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unauthorized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Chave ausente, revogada ou expirada. Gerar nova chave.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forbidden_group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chave não pertence ao grupo informado.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29 — Erros Comuns e Soluções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sessão / autenticação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HTTP 401 / Não autorizado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Sessão expirada. Usuário deve fazer login novamente.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HTTP 403 / Acesso negado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Usuário logado não tem permissão para o recurso (grupo, memo de outro usuário, rota admin).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Cookie mm_access ausente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Usuário não logou ou cookie foi apagado. Refazer login.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API / servidor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foi possível conectar à 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Container da API parado. Executar: docker compose ps e docker compose up -d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HTTP 500 / Erro interno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Exceção não tratada na API. Ver logs: docker compose logs api --tail=50.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Database connection error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Banco de dados PostgreSQL inacessível. Verificar: docker compose ps db.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processamento de IA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OpenAI API error / Insufficient credits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Créditos OpenAI esgotados ou chave inválida. Verificar em /admin → aba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Créditos do plano esgotados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mensal do usuário atingido. Admin pode ajustar o plano em /admin/assinaturas.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Transcription failed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FFmpeg não instalado ou arquivo de áudio/vídeo corrompido.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armazenamento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S3 upload failed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Credenciais S3/MinIO inválidas ou bucket inexistente. Verificar variáveis S3_* no .env.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WebDAV put failed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Servidor WebDAV inacessível ou sem permissão de escrita na pasta de destino.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 não encontrado no disco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Caminho no Batch Import inexistente ou sem permissão de leitura para o processo da API.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e-mail (Resend)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emailSendFailed: true após cadastro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Resend não enviou o e-mail. Verificar: domínio verificado na Resend, chave RESEND_API_KEY válida, e-mail remetente configurado.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 de confirmação não chega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spam / Promoções. Reenviar pelo botão na tela de Login.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perguntas e queries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Query #N "nome": invalid input syntax for type numeric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numérico com texto. Query padrão já é tolerante; em query editada, trocar ::numeric por mymemory_parse_number(...).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Query #N "nome": invalid input syntax for type date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de data com texto. Usar mymemory_parse_date(...) no lugar de ::date.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Divide by zero (SQL Server)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 dentro da view do ERP. Abrir "ver etapas" para identificar a query e corrigir a view no banco.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Invalid column name 'X' (SQL Server)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Coluna inexistente na view/tabela do banco usado pela conexão. Conferir se a view é a mesma em todos os bancos (ex.: Demo × produção).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Resposta com filtro ignorado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Parâmetro com nome errado no SQL (nunca recebe valor). Conferir os nomes @param no trace.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30 — Referência Rápida Admin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Variáveis de ambiente (.env) essenciais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DATABASE_URL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Connection string do PostgreSQL.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OPENAI_API_KEY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Chave da API OpenAI.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RESEND_API_KEY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Chave da Resend para envio de e-mails.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EMAIL_FROM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E-mail remetente verificado na Resend.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JWT_SECRET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Segredo para assinar tokens de sessão.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STORAGE_MODE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local ou s3.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S3_* / AWS_*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Credenciais e bucket S3/MinIO (se STORAGE_MODE=s3).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STORAGE_ENCRYPTION_KEY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Chave AES-256 para criptografar senhas WebDAV. 64 hex chars.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Migrations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Aplicadas automaticamente quando a API sobe (inclui as funções mymemory_parse_date e mymemory_parse_number).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USE_DEV_FALLBACK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para desativar auth em dev local (não usar em prod!).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Comandos úteis (servidor)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docker compose ps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 status dos containers.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docker compose logs api --tail=50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 últimos logs da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docker compose up -d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Iniciar/reiniciar todos os containers.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docker compose pull &amp;&amp; docker compose up -d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Atualizar para a versão mais recente (após deploy).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npm run migration:run --workspace=@mymemory/api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Executar migrações pendentes do banco.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npm run migration:show --workspace=@mymemory/api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 status de todas as migrações.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Deploy padrão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 Commit no master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git add . &amp;&amp; git commit -m '...'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 Push master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git push origin master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 Merge para production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git checkout production &amp;&amp; git merge master &amp;&amp; git push origin production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 GitHub Actions dispara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 progresso na aba Actions do repositório no GitHub.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5. Deploy automático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API e Web são reconstruídos e reiniciados no servidor via docker compose.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Rotas de todos os admins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Painel principal (planos, custos, diagnósticos, etc.)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/admin/midia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Mídia por plano (limites e opções por tipo)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/admin/documento-ia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Roteamento de documentos para os extratores de texto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/admin/cad-pipeline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Processamento CAD/BIM (.ifc)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/admin/system-config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Configurações globais do sistema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/admin/llm-prompt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Último prompt enviado à IA (diagnóstico)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/admin/assinaturas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Assinaturas de usuários e grupos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/admin/storage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Storage WebDAV por grupo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/admin/conhecimento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Importar conhecimento em trechos para um grupo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/estrutura-memo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Categorias, queries e lembretes 🔔 (owner e admin)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/avisos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Avisos do usuário (monitoramento de perguntas)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Verificação rápida de saúde do sistema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/api/health ou /api/diagnostics → resposta HTTP 200 significa API online.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Tentar login com conta de teste → se falhar, verificar banco de dados.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Criar memo de texto com Sem IA → se falhar, verificar armazenamento (S3 ou local).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Criar memo com IA básico → se falhar, verificar OPENAI_API_KEY.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Enviar convite por e-mail → se falhar, verificar RESEND_API_KEY e domínio.</w:t>
      </w:r>
    </w:p>
    <w:p>
      <w:pPr>
        <w:spacing w:before="6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Fim do documento — MyMemory Manual Operacional · Versão 2 (outubro de 2026)</w:t>
      </w:r>
    </w:p>
    <w:sectPr>
      <w:headerReference w:type="default" r:id="rId6"/>
      <w:footerReference w:type="default" r:id="rId7"/>
      <w:pgSz w:w="11906" w:h="16838" w:orient="portrait"/>
      <w:pgMar w:top="1080" w:right="900" w:bottom="108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55555"/>
        <w:sz w:val="16"/>
        <w:szCs w:val="16"/>
      </w:rPr>
      <w:t xml:space="preserve">MyMemory — Manual Operacional · Versão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160"/>
      <w:outlineLvl w:val="0"/>
    </w:pPr>
    <w:rPr>
      <w:rFonts w:ascii="Calibri" w:cs="Calibri" w:eastAsia="Calibri" w:hAnsi="Calibr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20" w:after="100"/>
      <w:outlineLvl w:val="1"/>
    </w:pPr>
    <w:rPr>
      <w:rFonts w:ascii="Calibri" w:cs="Calibri" w:eastAsia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180" w:after="80"/>
      <w:outlineLvl w:val="2"/>
    </w:pPr>
    <w:rPr>
      <w:rFonts w:ascii="Calibri" w:cs="Calibri" w:eastAsia="Calibri" w:hAnsi="Calibri"/>
      <w:b/>
      <w:bCs/>
      <w:color w:val="1F4D7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MyMemory — Manual Operacional de Suporte — Versão 2</dc:title>
  <dc:creator>MyMemory</dc:creator>
  <cp:lastModifiedBy>Un-named</cp:lastModifiedBy>
  <cp:revision>1</cp:revision>
  <dcterms:created xsi:type="dcterms:W3CDTF">2026-10-20T21:10:13.304Z</dcterms:created>
  <dcterms:modified xsi:type="dcterms:W3CDTF">2026-10-20T21:10:13.305Z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