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995EA" w14:textId="142E45E8" w:rsidR="000B3824" w:rsidRDefault="000B3824" w:rsidP="005144A6">
      <w:pPr>
        <w:spacing w:after="16" w:line="300" w:lineRule="auto"/>
        <w:jc w:val="center"/>
        <w:rPr>
          <w:rFonts w:ascii="Times New Roman" w:eastAsia="宋体" w:hAnsi="Times New Roman"/>
          <w:b/>
          <w:bCs/>
          <w:sz w:val="36"/>
          <w:szCs w:val="40"/>
        </w:rPr>
      </w:pPr>
      <w:r w:rsidRPr="005144A6">
        <w:rPr>
          <w:rFonts w:ascii="Times New Roman" w:eastAsia="宋体" w:hAnsi="Times New Roman" w:hint="eastAsia"/>
          <w:b/>
          <w:bCs/>
          <w:sz w:val="36"/>
          <w:szCs w:val="40"/>
        </w:rPr>
        <w:t>环境保护业现状与发展</w:t>
      </w:r>
    </w:p>
    <w:p w14:paraId="1001B737" w14:textId="77777777" w:rsidR="004A698D" w:rsidRPr="00B072CC" w:rsidRDefault="004A698D" w:rsidP="005144A6">
      <w:pPr>
        <w:spacing w:after="16" w:line="300" w:lineRule="auto"/>
        <w:jc w:val="center"/>
        <w:rPr>
          <w:rFonts w:ascii="宋体" w:eastAsia="宋体" w:hAnsi="宋体"/>
          <w:b/>
          <w:bCs/>
          <w:sz w:val="36"/>
          <w:szCs w:val="40"/>
        </w:rPr>
      </w:pPr>
    </w:p>
    <w:sdt>
      <w:sdtPr>
        <w:rPr>
          <w:rFonts w:ascii="宋体" w:eastAsia="宋体" w:hAnsi="宋体" w:cstheme="minorBidi"/>
          <w:b/>
          <w:bCs/>
          <w:color w:val="auto"/>
          <w:kern w:val="2"/>
          <w:sz w:val="21"/>
          <w:szCs w:val="22"/>
          <w:lang w:val="zh-CN"/>
        </w:rPr>
        <w:id w:val="1823072702"/>
        <w:docPartObj>
          <w:docPartGallery w:val="Table of Contents"/>
          <w:docPartUnique/>
        </w:docPartObj>
      </w:sdtPr>
      <w:sdtEndPr>
        <w:rPr>
          <w:b w:val="0"/>
          <w:bCs w:val="0"/>
        </w:rPr>
      </w:sdtEndPr>
      <w:sdtContent>
        <w:p w14:paraId="25890EB9" w14:textId="4EEEB2F9" w:rsidR="00F028C6" w:rsidRPr="00B072CC" w:rsidRDefault="00F028C6">
          <w:pPr>
            <w:pStyle w:val="TOC"/>
            <w:rPr>
              <w:rFonts w:ascii="宋体" w:eastAsia="宋体" w:hAnsi="宋体"/>
              <w:b/>
              <w:bCs/>
              <w:color w:val="auto"/>
            </w:rPr>
          </w:pPr>
          <w:r w:rsidRPr="00B072CC">
            <w:rPr>
              <w:rFonts w:ascii="宋体" w:eastAsia="宋体" w:hAnsi="宋体"/>
              <w:b/>
              <w:bCs/>
              <w:color w:val="auto"/>
              <w:lang w:val="zh-CN"/>
            </w:rPr>
            <w:t>目录</w:t>
          </w:r>
        </w:p>
        <w:p w14:paraId="08D27C9A" w14:textId="1AEDEF73" w:rsidR="00B072CC" w:rsidRPr="00B072CC" w:rsidRDefault="00F028C6">
          <w:pPr>
            <w:pStyle w:val="TOC1"/>
            <w:tabs>
              <w:tab w:val="right" w:leader="dot" w:pos="8296"/>
            </w:tabs>
            <w:rPr>
              <w:rFonts w:ascii="宋体" w:eastAsia="宋体" w:hAnsi="宋体" w:cstheme="minorBidi"/>
              <w:b/>
              <w:bCs/>
              <w:noProof/>
              <w:kern w:val="2"/>
              <w:sz w:val="21"/>
            </w:rPr>
          </w:pPr>
          <w:r w:rsidRPr="00B072CC">
            <w:rPr>
              <w:rFonts w:ascii="宋体" w:eastAsia="宋体" w:hAnsi="宋体"/>
              <w:b/>
              <w:bCs/>
            </w:rPr>
            <w:fldChar w:fldCharType="begin"/>
          </w:r>
          <w:r w:rsidRPr="00B072CC">
            <w:rPr>
              <w:rFonts w:ascii="宋体" w:eastAsia="宋体" w:hAnsi="宋体"/>
              <w:b/>
              <w:bCs/>
            </w:rPr>
            <w:instrText xml:space="preserve"> TOC \o "1-3" \h \z \u </w:instrText>
          </w:r>
          <w:r w:rsidRPr="00B072CC">
            <w:rPr>
              <w:rFonts w:ascii="宋体" w:eastAsia="宋体" w:hAnsi="宋体"/>
              <w:b/>
              <w:bCs/>
            </w:rPr>
            <w:fldChar w:fldCharType="separate"/>
          </w:r>
          <w:hyperlink w:anchor="_Toc61434768" w:history="1">
            <w:r w:rsidR="00B072CC" w:rsidRPr="00B072CC">
              <w:rPr>
                <w:rStyle w:val="af6"/>
                <w:rFonts w:ascii="宋体" w:eastAsia="宋体" w:hAnsi="宋体"/>
                <w:b/>
                <w:bCs/>
                <w:noProof/>
              </w:rPr>
              <w:t>一、背景与行业介绍</w:t>
            </w:r>
            <w:r w:rsidR="00B072CC" w:rsidRPr="00B072CC">
              <w:rPr>
                <w:rFonts w:ascii="宋体" w:eastAsia="宋体" w:hAnsi="宋体"/>
                <w:b/>
                <w:bCs/>
                <w:noProof/>
                <w:webHidden/>
              </w:rPr>
              <w:tab/>
            </w:r>
            <w:r w:rsidR="00B072CC" w:rsidRPr="00B072CC">
              <w:rPr>
                <w:rFonts w:ascii="宋体" w:eastAsia="宋体" w:hAnsi="宋体"/>
                <w:b/>
                <w:bCs/>
                <w:noProof/>
                <w:webHidden/>
              </w:rPr>
              <w:fldChar w:fldCharType="begin"/>
            </w:r>
            <w:r w:rsidR="00B072CC" w:rsidRPr="00B072CC">
              <w:rPr>
                <w:rFonts w:ascii="宋体" w:eastAsia="宋体" w:hAnsi="宋体"/>
                <w:b/>
                <w:bCs/>
                <w:noProof/>
                <w:webHidden/>
              </w:rPr>
              <w:instrText xml:space="preserve"> PAGEREF _Toc61434768 \h </w:instrText>
            </w:r>
            <w:r w:rsidR="00B072CC" w:rsidRPr="00B072CC">
              <w:rPr>
                <w:rFonts w:ascii="宋体" w:eastAsia="宋体" w:hAnsi="宋体"/>
                <w:b/>
                <w:bCs/>
                <w:noProof/>
                <w:webHidden/>
              </w:rPr>
            </w:r>
            <w:r w:rsidR="00B072CC" w:rsidRPr="00B072CC">
              <w:rPr>
                <w:rFonts w:ascii="宋体" w:eastAsia="宋体" w:hAnsi="宋体"/>
                <w:b/>
                <w:bCs/>
                <w:noProof/>
                <w:webHidden/>
              </w:rPr>
              <w:fldChar w:fldCharType="separate"/>
            </w:r>
            <w:r w:rsidR="00B072CC" w:rsidRPr="00B072CC">
              <w:rPr>
                <w:rFonts w:ascii="宋体" w:eastAsia="宋体" w:hAnsi="宋体"/>
                <w:b/>
                <w:bCs/>
                <w:noProof/>
                <w:webHidden/>
              </w:rPr>
              <w:t>3</w:t>
            </w:r>
            <w:r w:rsidR="00B072CC" w:rsidRPr="00B072CC">
              <w:rPr>
                <w:rFonts w:ascii="宋体" w:eastAsia="宋体" w:hAnsi="宋体"/>
                <w:b/>
                <w:bCs/>
                <w:noProof/>
                <w:webHidden/>
              </w:rPr>
              <w:fldChar w:fldCharType="end"/>
            </w:r>
          </w:hyperlink>
        </w:p>
        <w:p w14:paraId="0E02D081" w14:textId="02E5266E" w:rsidR="00B072CC" w:rsidRPr="00B072CC" w:rsidRDefault="00B072CC">
          <w:pPr>
            <w:pStyle w:val="TOC2"/>
            <w:tabs>
              <w:tab w:val="right" w:leader="dot" w:pos="8296"/>
            </w:tabs>
            <w:rPr>
              <w:rFonts w:ascii="宋体" w:eastAsia="宋体" w:hAnsi="宋体" w:cstheme="minorBidi"/>
              <w:b/>
              <w:bCs/>
              <w:noProof/>
              <w:kern w:val="2"/>
              <w:sz w:val="21"/>
            </w:rPr>
          </w:pPr>
          <w:hyperlink w:anchor="_Toc61434769" w:history="1">
            <w:r w:rsidRPr="00B072CC">
              <w:rPr>
                <w:rStyle w:val="af6"/>
                <w:rFonts w:ascii="宋体" w:eastAsia="宋体" w:hAnsi="宋体"/>
                <w:b/>
                <w:bCs/>
                <w:noProof/>
              </w:rPr>
              <w:t>1. 行业界定</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_Toc61434769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3</w:t>
            </w:r>
            <w:r w:rsidRPr="00B072CC">
              <w:rPr>
                <w:rFonts w:ascii="宋体" w:eastAsia="宋体" w:hAnsi="宋体"/>
                <w:b/>
                <w:bCs/>
                <w:noProof/>
                <w:webHidden/>
              </w:rPr>
              <w:fldChar w:fldCharType="end"/>
            </w:r>
          </w:hyperlink>
        </w:p>
        <w:p w14:paraId="1D058CF4" w14:textId="3CFCF24F" w:rsidR="00B072CC" w:rsidRPr="00B072CC" w:rsidRDefault="00B072CC">
          <w:pPr>
            <w:pStyle w:val="TOC3"/>
            <w:tabs>
              <w:tab w:val="right" w:leader="dot" w:pos="8296"/>
            </w:tabs>
            <w:rPr>
              <w:rFonts w:ascii="宋体" w:eastAsia="宋体" w:hAnsi="宋体" w:cstheme="minorBidi"/>
              <w:b/>
              <w:bCs/>
              <w:noProof/>
              <w:kern w:val="2"/>
              <w:sz w:val="21"/>
            </w:rPr>
          </w:pPr>
          <w:hyperlink w:anchor="_Toc61434770" w:history="1">
            <w:r w:rsidRPr="00B072CC">
              <w:rPr>
                <w:rStyle w:val="af6"/>
                <w:rFonts w:ascii="宋体" w:eastAsia="宋体" w:hAnsi="宋体"/>
                <w:b/>
                <w:bCs/>
                <w:noProof/>
              </w:rPr>
              <w:t>1.1环境保护行业</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_Toc61434770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3</w:t>
            </w:r>
            <w:r w:rsidRPr="00B072CC">
              <w:rPr>
                <w:rFonts w:ascii="宋体" w:eastAsia="宋体" w:hAnsi="宋体"/>
                <w:b/>
                <w:bCs/>
                <w:noProof/>
                <w:webHidden/>
              </w:rPr>
              <w:fldChar w:fldCharType="end"/>
            </w:r>
          </w:hyperlink>
        </w:p>
        <w:p w14:paraId="78FD26EF" w14:textId="4ECDD2FD" w:rsidR="00B072CC" w:rsidRPr="00B072CC" w:rsidRDefault="00B072CC">
          <w:pPr>
            <w:pStyle w:val="TOC3"/>
            <w:tabs>
              <w:tab w:val="right" w:leader="dot" w:pos="8296"/>
            </w:tabs>
            <w:rPr>
              <w:rFonts w:ascii="宋体" w:eastAsia="宋体" w:hAnsi="宋体" w:cstheme="minorBidi"/>
              <w:b/>
              <w:bCs/>
              <w:noProof/>
              <w:kern w:val="2"/>
              <w:sz w:val="21"/>
            </w:rPr>
          </w:pPr>
          <w:hyperlink w:anchor="_Toc61434771" w:history="1">
            <w:r w:rsidRPr="00B072CC">
              <w:rPr>
                <w:rStyle w:val="af6"/>
                <w:rFonts w:ascii="宋体" w:eastAsia="宋体" w:hAnsi="宋体"/>
                <w:b/>
                <w:bCs/>
                <w:noProof/>
              </w:rPr>
              <w:t>1.2环境保护行业产业链</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_Toc61434771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4</w:t>
            </w:r>
            <w:r w:rsidRPr="00B072CC">
              <w:rPr>
                <w:rFonts w:ascii="宋体" w:eastAsia="宋体" w:hAnsi="宋体"/>
                <w:b/>
                <w:bCs/>
                <w:noProof/>
                <w:webHidden/>
              </w:rPr>
              <w:fldChar w:fldCharType="end"/>
            </w:r>
          </w:hyperlink>
        </w:p>
        <w:p w14:paraId="22CB84CE" w14:textId="2BA933C5" w:rsidR="00B072CC" w:rsidRPr="00B072CC" w:rsidRDefault="00B072CC">
          <w:pPr>
            <w:pStyle w:val="TOC2"/>
            <w:tabs>
              <w:tab w:val="right" w:leader="dot" w:pos="8296"/>
            </w:tabs>
            <w:rPr>
              <w:rFonts w:ascii="宋体" w:eastAsia="宋体" w:hAnsi="宋体" w:cstheme="minorBidi"/>
              <w:b/>
              <w:bCs/>
              <w:noProof/>
              <w:kern w:val="2"/>
              <w:sz w:val="21"/>
            </w:rPr>
          </w:pPr>
          <w:hyperlink w:anchor="_Toc61434772" w:history="1">
            <w:r w:rsidRPr="00B072CC">
              <w:rPr>
                <w:rStyle w:val="af6"/>
                <w:rFonts w:ascii="宋体" w:eastAsia="宋体" w:hAnsi="宋体"/>
                <w:b/>
                <w:bCs/>
                <w:noProof/>
              </w:rPr>
              <w:t>2. 行业发展</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_Toc61434772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4</w:t>
            </w:r>
            <w:r w:rsidRPr="00B072CC">
              <w:rPr>
                <w:rFonts w:ascii="宋体" w:eastAsia="宋体" w:hAnsi="宋体"/>
                <w:b/>
                <w:bCs/>
                <w:noProof/>
                <w:webHidden/>
              </w:rPr>
              <w:fldChar w:fldCharType="end"/>
            </w:r>
          </w:hyperlink>
        </w:p>
        <w:p w14:paraId="74B28E8D" w14:textId="5F4F7591" w:rsidR="00B072CC" w:rsidRPr="00B072CC" w:rsidRDefault="00B072CC">
          <w:pPr>
            <w:pStyle w:val="TOC3"/>
            <w:tabs>
              <w:tab w:val="right" w:leader="dot" w:pos="8296"/>
            </w:tabs>
            <w:rPr>
              <w:rFonts w:ascii="宋体" w:eastAsia="宋体" w:hAnsi="宋体" w:cstheme="minorBidi"/>
              <w:b/>
              <w:bCs/>
              <w:noProof/>
              <w:kern w:val="2"/>
              <w:sz w:val="21"/>
            </w:rPr>
          </w:pPr>
          <w:hyperlink w:anchor="_Toc61434773" w:history="1">
            <w:r w:rsidRPr="00B072CC">
              <w:rPr>
                <w:rStyle w:val="af6"/>
                <w:rFonts w:ascii="宋体" w:eastAsia="宋体" w:hAnsi="宋体"/>
                <w:b/>
                <w:bCs/>
                <w:noProof/>
              </w:rPr>
              <w:t>2.1 环保行业规模发展</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_Toc61434773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4</w:t>
            </w:r>
            <w:r w:rsidRPr="00B072CC">
              <w:rPr>
                <w:rFonts w:ascii="宋体" w:eastAsia="宋体" w:hAnsi="宋体"/>
                <w:b/>
                <w:bCs/>
                <w:noProof/>
                <w:webHidden/>
              </w:rPr>
              <w:fldChar w:fldCharType="end"/>
            </w:r>
          </w:hyperlink>
        </w:p>
        <w:p w14:paraId="0113AE83" w14:textId="68BA38DA" w:rsidR="00B072CC" w:rsidRPr="00B072CC" w:rsidRDefault="00B072CC">
          <w:pPr>
            <w:pStyle w:val="TOC3"/>
            <w:tabs>
              <w:tab w:val="right" w:leader="dot" w:pos="8296"/>
            </w:tabs>
            <w:rPr>
              <w:rFonts w:ascii="宋体" w:eastAsia="宋体" w:hAnsi="宋体" w:cstheme="minorBidi"/>
              <w:b/>
              <w:bCs/>
              <w:noProof/>
              <w:kern w:val="2"/>
              <w:sz w:val="21"/>
            </w:rPr>
          </w:pPr>
          <w:hyperlink w:anchor="_Toc61434774" w:history="1">
            <w:r w:rsidRPr="00B072CC">
              <w:rPr>
                <w:rStyle w:val="af6"/>
                <w:rFonts w:ascii="宋体" w:eastAsia="宋体" w:hAnsi="宋体"/>
                <w:b/>
                <w:bCs/>
                <w:noProof/>
              </w:rPr>
              <w:t>2.2 环保行业近年成就</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_Toc61434774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6</w:t>
            </w:r>
            <w:r w:rsidRPr="00B072CC">
              <w:rPr>
                <w:rFonts w:ascii="宋体" w:eastAsia="宋体" w:hAnsi="宋体"/>
                <w:b/>
                <w:bCs/>
                <w:noProof/>
                <w:webHidden/>
              </w:rPr>
              <w:fldChar w:fldCharType="end"/>
            </w:r>
          </w:hyperlink>
        </w:p>
        <w:p w14:paraId="6B1A91A8" w14:textId="69C0C13F" w:rsidR="00B072CC" w:rsidRPr="00B072CC" w:rsidRDefault="00B072CC">
          <w:pPr>
            <w:pStyle w:val="TOC3"/>
            <w:tabs>
              <w:tab w:val="right" w:leader="dot" w:pos="8296"/>
            </w:tabs>
            <w:rPr>
              <w:rFonts w:ascii="宋体" w:eastAsia="宋体" w:hAnsi="宋体" w:cstheme="minorBidi"/>
              <w:b/>
              <w:bCs/>
              <w:noProof/>
              <w:kern w:val="2"/>
              <w:sz w:val="21"/>
            </w:rPr>
          </w:pPr>
          <w:hyperlink w:anchor="_Toc61434775" w:history="1">
            <w:r w:rsidRPr="00B072CC">
              <w:rPr>
                <w:rStyle w:val="af6"/>
                <w:rFonts w:ascii="宋体" w:eastAsia="宋体" w:hAnsi="宋体"/>
                <w:b/>
                <w:bCs/>
                <w:noProof/>
              </w:rPr>
              <w:t>2.3 环保行业变动趋势</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_Toc61434775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8</w:t>
            </w:r>
            <w:r w:rsidRPr="00B072CC">
              <w:rPr>
                <w:rFonts w:ascii="宋体" w:eastAsia="宋体" w:hAnsi="宋体"/>
                <w:b/>
                <w:bCs/>
                <w:noProof/>
                <w:webHidden/>
              </w:rPr>
              <w:fldChar w:fldCharType="end"/>
            </w:r>
          </w:hyperlink>
        </w:p>
        <w:p w14:paraId="7552D177" w14:textId="461409A1" w:rsidR="00B072CC" w:rsidRPr="00B072CC" w:rsidRDefault="00B072CC">
          <w:pPr>
            <w:pStyle w:val="TOC2"/>
            <w:tabs>
              <w:tab w:val="right" w:leader="dot" w:pos="8296"/>
            </w:tabs>
            <w:rPr>
              <w:rFonts w:ascii="宋体" w:eastAsia="宋体" w:hAnsi="宋体" w:cstheme="minorBidi"/>
              <w:b/>
              <w:bCs/>
              <w:noProof/>
              <w:kern w:val="2"/>
              <w:sz w:val="21"/>
            </w:rPr>
          </w:pPr>
          <w:hyperlink w:anchor="_Toc61434776" w:history="1">
            <w:r w:rsidRPr="00B072CC">
              <w:rPr>
                <w:rStyle w:val="af6"/>
                <w:rFonts w:ascii="宋体" w:eastAsia="宋体" w:hAnsi="宋体"/>
                <w:b/>
                <w:bCs/>
                <w:noProof/>
              </w:rPr>
              <w:t>3. 行业前景展望</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_Toc61434776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9</w:t>
            </w:r>
            <w:r w:rsidRPr="00B072CC">
              <w:rPr>
                <w:rFonts w:ascii="宋体" w:eastAsia="宋体" w:hAnsi="宋体"/>
                <w:b/>
                <w:bCs/>
                <w:noProof/>
                <w:webHidden/>
              </w:rPr>
              <w:fldChar w:fldCharType="end"/>
            </w:r>
          </w:hyperlink>
        </w:p>
        <w:p w14:paraId="053ABC25" w14:textId="11DF02A1" w:rsidR="00B072CC" w:rsidRPr="00B072CC" w:rsidRDefault="00B072CC">
          <w:pPr>
            <w:pStyle w:val="TOC2"/>
            <w:tabs>
              <w:tab w:val="right" w:leader="dot" w:pos="8296"/>
            </w:tabs>
            <w:rPr>
              <w:rFonts w:ascii="宋体" w:eastAsia="宋体" w:hAnsi="宋体" w:cstheme="minorBidi"/>
              <w:b/>
              <w:bCs/>
              <w:noProof/>
              <w:kern w:val="2"/>
              <w:sz w:val="21"/>
            </w:rPr>
          </w:pPr>
          <w:hyperlink w:anchor="_Toc61434777" w:history="1">
            <w:r w:rsidRPr="00B072CC">
              <w:rPr>
                <w:rStyle w:val="af6"/>
                <w:rFonts w:ascii="宋体" w:eastAsia="宋体" w:hAnsi="宋体"/>
                <w:b/>
                <w:bCs/>
                <w:noProof/>
              </w:rPr>
              <w:t>4. 本次研究范围</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_Toc61434777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10</w:t>
            </w:r>
            <w:r w:rsidRPr="00B072CC">
              <w:rPr>
                <w:rFonts w:ascii="宋体" w:eastAsia="宋体" w:hAnsi="宋体"/>
                <w:b/>
                <w:bCs/>
                <w:noProof/>
                <w:webHidden/>
              </w:rPr>
              <w:fldChar w:fldCharType="end"/>
            </w:r>
          </w:hyperlink>
        </w:p>
        <w:p w14:paraId="395078EF" w14:textId="40497B2B" w:rsidR="00B072CC" w:rsidRPr="00B072CC" w:rsidRDefault="00B072CC">
          <w:pPr>
            <w:pStyle w:val="TOC1"/>
            <w:tabs>
              <w:tab w:val="right" w:leader="dot" w:pos="8296"/>
            </w:tabs>
            <w:rPr>
              <w:rFonts w:ascii="宋体" w:eastAsia="宋体" w:hAnsi="宋体" w:cstheme="minorBidi"/>
              <w:b/>
              <w:bCs/>
              <w:noProof/>
              <w:kern w:val="2"/>
              <w:sz w:val="21"/>
            </w:rPr>
          </w:pPr>
          <w:hyperlink w:anchor="_Toc61434778" w:history="1">
            <w:r w:rsidRPr="00B072CC">
              <w:rPr>
                <w:rStyle w:val="af6"/>
                <w:rFonts w:ascii="宋体" w:eastAsia="宋体" w:hAnsi="宋体"/>
                <w:b/>
                <w:bCs/>
                <w:noProof/>
              </w:rPr>
              <w:t>二、中国环境政策</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_Toc61434778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11</w:t>
            </w:r>
            <w:r w:rsidRPr="00B072CC">
              <w:rPr>
                <w:rFonts w:ascii="宋体" w:eastAsia="宋体" w:hAnsi="宋体"/>
                <w:b/>
                <w:bCs/>
                <w:noProof/>
                <w:webHidden/>
              </w:rPr>
              <w:fldChar w:fldCharType="end"/>
            </w:r>
          </w:hyperlink>
        </w:p>
        <w:p w14:paraId="5F3C4A14" w14:textId="2EA67F71" w:rsidR="00B072CC" w:rsidRPr="00B072CC" w:rsidRDefault="00B072CC">
          <w:pPr>
            <w:pStyle w:val="TOC2"/>
            <w:tabs>
              <w:tab w:val="left" w:pos="630"/>
              <w:tab w:val="right" w:leader="dot" w:pos="8296"/>
            </w:tabs>
            <w:rPr>
              <w:rFonts w:ascii="宋体" w:eastAsia="宋体" w:hAnsi="宋体" w:cstheme="minorBidi"/>
              <w:b/>
              <w:bCs/>
              <w:noProof/>
              <w:kern w:val="2"/>
              <w:sz w:val="21"/>
            </w:rPr>
          </w:pPr>
          <w:hyperlink w:anchor="_Toc61434779" w:history="1">
            <w:r w:rsidRPr="00B072CC">
              <w:rPr>
                <w:rStyle w:val="af6"/>
                <w:rFonts w:ascii="宋体" w:eastAsia="宋体" w:hAnsi="宋体"/>
                <w:b/>
                <w:bCs/>
                <w:noProof/>
              </w:rPr>
              <w:t>1.</w:t>
            </w:r>
            <w:r w:rsidRPr="00B072CC">
              <w:rPr>
                <w:rFonts w:ascii="宋体" w:eastAsia="宋体" w:hAnsi="宋体" w:cstheme="minorBidi"/>
                <w:b/>
                <w:bCs/>
                <w:noProof/>
                <w:kern w:val="2"/>
                <w:sz w:val="21"/>
              </w:rPr>
              <w:tab/>
            </w:r>
            <w:r w:rsidRPr="00B072CC">
              <w:rPr>
                <w:rStyle w:val="af6"/>
                <w:rFonts w:ascii="宋体" w:eastAsia="宋体" w:hAnsi="宋体"/>
                <w:b/>
                <w:bCs/>
                <w:noProof/>
              </w:rPr>
              <w:t>中国环境政策起源及发展</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_Toc61434779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11</w:t>
            </w:r>
            <w:r w:rsidRPr="00B072CC">
              <w:rPr>
                <w:rFonts w:ascii="宋体" w:eastAsia="宋体" w:hAnsi="宋体"/>
                <w:b/>
                <w:bCs/>
                <w:noProof/>
                <w:webHidden/>
              </w:rPr>
              <w:fldChar w:fldCharType="end"/>
            </w:r>
          </w:hyperlink>
        </w:p>
        <w:p w14:paraId="26F2D8A1" w14:textId="20B0F39D" w:rsidR="00B072CC" w:rsidRPr="00B072CC" w:rsidRDefault="00B072CC">
          <w:pPr>
            <w:pStyle w:val="TOC3"/>
            <w:tabs>
              <w:tab w:val="right" w:leader="dot" w:pos="8296"/>
            </w:tabs>
            <w:rPr>
              <w:rFonts w:ascii="宋体" w:eastAsia="宋体" w:hAnsi="宋体" w:cstheme="minorBidi"/>
              <w:b/>
              <w:bCs/>
              <w:noProof/>
              <w:kern w:val="2"/>
              <w:sz w:val="21"/>
            </w:rPr>
          </w:pPr>
          <w:hyperlink w:anchor="_Toc61434780" w:history="1">
            <w:r w:rsidRPr="00B072CC">
              <w:rPr>
                <w:rStyle w:val="af6"/>
                <w:rFonts w:ascii="宋体" w:eastAsia="宋体" w:hAnsi="宋体"/>
                <w:b/>
                <w:bCs/>
                <w:noProof/>
              </w:rPr>
              <w:t>1.1 中国古代环境保护政策</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_Toc61434780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11</w:t>
            </w:r>
            <w:r w:rsidRPr="00B072CC">
              <w:rPr>
                <w:rFonts w:ascii="宋体" w:eastAsia="宋体" w:hAnsi="宋体"/>
                <w:b/>
                <w:bCs/>
                <w:noProof/>
                <w:webHidden/>
              </w:rPr>
              <w:fldChar w:fldCharType="end"/>
            </w:r>
          </w:hyperlink>
        </w:p>
        <w:p w14:paraId="4D6D5987" w14:textId="5D03112F" w:rsidR="00B072CC" w:rsidRPr="00B072CC" w:rsidRDefault="00B072CC">
          <w:pPr>
            <w:pStyle w:val="TOC3"/>
            <w:tabs>
              <w:tab w:val="right" w:leader="dot" w:pos="8296"/>
            </w:tabs>
            <w:rPr>
              <w:rFonts w:ascii="宋体" w:eastAsia="宋体" w:hAnsi="宋体" w:cstheme="minorBidi"/>
              <w:b/>
              <w:bCs/>
              <w:noProof/>
              <w:kern w:val="2"/>
              <w:sz w:val="21"/>
            </w:rPr>
          </w:pPr>
          <w:hyperlink w:anchor="_Toc61434781" w:history="1">
            <w:r w:rsidRPr="00B072CC">
              <w:rPr>
                <w:rStyle w:val="af6"/>
                <w:rFonts w:ascii="宋体" w:eastAsia="宋体" w:hAnsi="宋体"/>
                <w:b/>
                <w:bCs/>
                <w:noProof/>
              </w:rPr>
              <w:t>1.2 中华民国环境保护政策</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_Toc61434781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11</w:t>
            </w:r>
            <w:r w:rsidRPr="00B072CC">
              <w:rPr>
                <w:rFonts w:ascii="宋体" w:eastAsia="宋体" w:hAnsi="宋体"/>
                <w:b/>
                <w:bCs/>
                <w:noProof/>
                <w:webHidden/>
              </w:rPr>
              <w:fldChar w:fldCharType="end"/>
            </w:r>
          </w:hyperlink>
        </w:p>
        <w:p w14:paraId="77105CFE" w14:textId="38B4BC7C" w:rsidR="00B072CC" w:rsidRPr="00B072CC" w:rsidRDefault="00B072CC">
          <w:pPr>
            <w:pStyle w:val="TOC3"/>
            <w:tabs>
              <w:tab w:val="right" w:leader="dot" w:pos="8296"/>
            </w:tabs>
            <w:rPr>
              <w:rFonts w:ascii="宋体" w:eastAsia="宋体" w:hAnsi="宋体" w:cstheme="minorBidi"/>
              <w:b/>
              <w:bCs/>
              <w:noProof/>
              <w:kern w:val="2"/>
              <w:sz w:val="21"/>
            </w:rPr>
          </w:pPr>
          <w:hyperlink w:anchor="_Toc61434782" w:history="1">
            <w:r w:rsidRPr="00B072CC">
              <w:rPr>
                <w:rStyle w:val="af6"/>
                <w:rFonts w:ascii="宋体" w:eastAsia="宋体" w:hAnsi="宋体"/>
                <w:b/>
                <w:bCs/>
                <w:noProof/>
              </w:rPr>
              <w:t>1.3 非理性战略探索阶段(1949-1971年)</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_Toc61434782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11</w:t>
            </w:r>
            <w:r w:rsidRPr="00B072CC">
              <w:rPr>
                <w:rFonts w:ascii="宋体" w:eastAsia="宋体" w:hAnsi="宋体"/>
                <w:b/>
                <w:bCs/>
                <w:noProof/>
                <w:webHidden/>
              </w:rPr>
              <w:fldChar w:fldCharType="end"/>
            </w:r>
          </w:hyperlink>
        </w:p>
        <w:p w14:paraId="49CC6B04" w14:textId="64683EC0" w:rsidR="00B072CC" w:rsidRPr="00B072CC" w:rsidRDefault="00B072CC">
          <w:pPr>
            <w:pStyle w:val="TOC3"/>
            <w:tabs>
              <w:tab w:val="right" w:leader="dot" w:pos="8296"/>
            </w:tabs>
            <w:rPr>
              <w:rFonts w:ascii="宋体" w:eastAsia="宋体" w:hAnsi="宋体" w:cstheme="minorBidi"/>
              <w:b/>
              <w:bCs/>
              <w:noProof/>
              <w:kern w:val="2"/>
              <w:sz w:val="21"/>
            </w:rPr>
          </w:pPr>
          <w:hyperlink w:anchor="_Toc61434783" w:history="1">
            <w:r w:rsidRPr="00B072CC">
              <w:rPr>
                <w:rStyle w:val="af6"/>
                <w:rFonts w:ascii="宋体" w:eastAsia="宋体" w:hAnsi="宋体"/>
                <w:b/>
                <w:bCs/>
                <w:noProof/>
              </w:rPr>
              <w:t xml:space="preserve">1.4 </w:t>
            </w:r>
            <w:r w:rsidRPr="00B072CC">
              <w:rPr>
                <w:rStyle w:val="af6"/>
                <w:rFonts w:ascii="宋体" w:eastAsia="宋体" w:hAnsi="宋体" w:cs="宋体"/>
                <w:b/>
                <w:bCs/>
                <w:noProof/>
              </w:rPr>
              <w:t>建立环境保护三大政策和八项管理制度的环境保护基本国策</w:t>
            </w:r>
            <w:r w:rsidRPr="00B072CC">
              <w:rPr>
                <w:rStyle w:val="af6"/>
                <w:rFonts w:ascii="宋体" w:eastAsia="宋体" w:hAnsi="宋体"/>
                <w:b/>
                <w:bCs/>
                <w:noProof/>
              </w:rPr>
              <w:t>(1972-1991年)</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_Toc61434783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12</w:t>
            </w:r>
            <w:r w:rsidRPr="00B072CC">
              <w:rPr>
                <w:rFonts w:ascii="宋体" w:eastAsia="宋体" w:hAnsi="宋体"/>
                <w:b/>
                <w:bCs/>
                <w:noProof/>
                <w:webHidden/>
              </w:rPr>
              <w:fldChar w:fldCharType="end"/>
            </w:r>
          </w:hyperlink>
        </w:p>
        <w:p w14:paraId="42326446" w14:textId="5A2CB1A6" w:rsidR="00B072CC" w:rsidRPr="00B072CC" w:rsidRDefault="00B072CC">
          <w:pPr>
            <w:pStyle w:val="TOC3"/>
            <w:tabs>
              <w:tab w:val="right" w:leader="dot" w:pos="8296"/>
            </w:tabs>
            <w:rPr>
              <w:rFonts w:ascii="宋体" w:eastAsia="宋体" w:hAnsi="宋体" w:cstheme="minorBidi"/>
              <w:b/>
              <w:bCs/>
              <w:noProof/>
              <w:kern w:val="2"/>
              <w:sz w:val="21"/>
            </w:rPr>
          </w:pPr>
          <w:hyperlink w:anchor="_Toc61434784" w:history="1">
            <w:r w:rsidRPr="00B072CC">
              <w:rPr>
                <w:rStyle w:val="af6"/>
                <w:rFonts w:ascii="宋体" w:eastAsia="宋体" w:hAnsi="宋体"/>
                <w:b/>
                <w:bCs/>
                <w:noProof/>
              </w:rPr>
              <w:t xml:space="preserve">1.5 </w:t>
            </w:r>
            <w:r w:rsidRPr="00B072CC">
              <w:rPr>
                <w:rStyle w:val="af6"/>
                <w:rFonts w:ascii="宋体" w:eastAsia="宋体" w:hAnsi="宋体" w:cs="宋体"/>
                <w:b/>
                <w:bCs/>
                <w:noProof/>
              </w:rPr>
              <w:t>强化重点流域、区域污染治理的可</w:t>
            </w:r>
            <w:r w:rsidRPr="00B072CC">
              <w:rPr>
                <w:rStyle w:val="af6"/>
                <w:rFonts w:ascii="宋体" w:eastAsia="宋体" w:hAnsi="宋体"/>
                <w:b/>
                <w:bCs/>
                <w:noProof/>
              </w:rPr>
              <w:t>持续发展战略(1992-2000年)</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_Toc61434784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13</w:t>
            </w:r>
            <w:r w:rsidRPr="00B072CC">
              <w:rPr>
                <w:rFonts w:ascii="宋体" w:eastAsia="宋体" w:hAnsi="宋体"/>
                <w:b/>
                <w:bCs/>
                <w:noProof/>
                <w:webHidden/>
              </w:rPr>
              <w:fldChar w:fldCharType="end"/>
            </w:r>
          </w:hyperlink>
        </w:p>
        <w:p w14:paraId="223DB9E2" w14:textId="5C6DC6D1" w:rsidR="00B072CC" w:rsidRPr="00B072CC" w:rsidRDefault="00B072CC">
          <w:pPr>
            <w:pStyle w:val="TOC3"/>
            <w:tabs>
              <w:tab w:val="right" w:leader="dot" w:pos="8296"/>
            </w:tabs>
            <w:rPr>
              <w:rFonts w:ascii="宋体" w:eastAsia="宋体" w:hAnsi="宋体" w:cstheme="minorBidi"/>
              <w:b/>
              <w:bCs/>
              <w:noProof/>
              <w:kern w:val="2"/>
              <w:sz w:val="21"/>
            </w:rPr>
          </w:pPr>
          <w:hyperlink w:anchor="_Toc61434785" w:history="1">
            <w:r w:rsidRPr="00B072CC">
              <w:rPr>
                <w:rStyle w:val="af6"/>
                <w:rFonts w:ascii="宋体" w:eastAsia="宋体" w:hAnsi="宋体"/>
                <w:b/>
                <w:bCs/>
                <w:noProof/>
              </w:rPr>
              <w:t xml:space="preserve">1.6 </w:t>
            </w:r>
            <w:r w:rsidRPr="00B072CC">
              <w:rPr>
                <w:rStyle w:val="af6"/>
                <w:rFonts w:ascii="宋体" w:eastAsia="宋体" w:hAnsi="宋体" w:cs="宋体"/>
                <w:b/>
                <w:bCs/>
                <w:noProof/>
              </w:rPr>
              <w:t>控制污染物排放总量、推进生态环境示范创建的环境友好型战略</w:t>
            </w:r>
            <w:r w:rsidRPr="00B072CC">
              <w:rPr>
                <w:rStyle w:val="af6"/>
                <w:rFonts w:ascii="宋体" w:eastAsia="宋体" w:hAnsi="宋体"/>
                <w:b/>
                <w:bCs/>
                <w:noProof/>
              </w:rPr>
              <w:t>(2001-2012年)</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_Toc61434785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14</w:t>
            </w:r>
            <w:r w:rsidRPr="00B072CC">
              <w:rPr>
                <w:rFonts w:ascii="宋体" w:eastAsia="宋体" w:hAnsi="宋体"/>
                <w:b/>
                <w:bCs/>
                <w:noProof/>
                <w:webHidden/>
              </w:rPr>
              <w:fldChar w:fldCharType="end"/>
            </w:r>
          </w:hyperlink>
        </w:p>
        <w:p w14:paraId="3510CE85" w14:textId="62442428" w:rsidR="00B072CC" w:rsidRPr="00B072CC" w:rsidRDefault="00B072CC">
          <w:pPr>
            <w:pStyle w:val="TOC3"/>
            <w:tabs>
              <w:tab w:val="right" w:leader="dot" w:pos="8296"/>
            </w:tabs>
            <w:rPr>
              <w:rFonts w:ascii="宋体" w:eastAsia="宋体" w:hAnsi="宋体" w:cstheme="minorBidi"/>
              <w:b/>
              <w:bCs/>
              <w:noProof/>
              <w:kern w:val="2"/>
              <w:sz w:val="21"/>
            </w:rPr>
          </w:pPr>
          <w:hyperlink w:anchor="_Toc61434786" w:history="1">
            <w:r w:rsidRPr="00B072CC">
              <w:rPr>
                <w:rStyle w:val="af6"/>
                <w:rFonts w:ascii="宋体" w:eastAsia="宋体" w:hAnsi="宋体"/>
                <w:b/>
                <w:bCs/>
                <w:noProof/>
              </w:rPr>
              <w:t xml:space="preserve">1.7 </w:t>
            </w:r>
            <w:r w:rsidRPr="00B072CC">
              <w:rPr>
                <w:rStyle w:val="af6"/>
                <w:rFonts w:ascii="宋体" w:eastAsia="宋体" w:hAnsi="宋体" w:cs="宋体"/>
                <w:b/>
                <w:bCs/>
                <w:noProof/>
              </w:rPr>
              <w:t>推进环</w:t>
            </w:r>
            <w:r w:rsidRPr="00B072CC">
              <w:rPr>
                <w:rStyle w:val="af6"/>
                <w:rFonts w:ascii="宋体" w:eastAsia="宋体" w:hAnsi="宋体"/>
                <w:b/>
                <w:bCs/>
                <w:noProof/>
              </w:rPr>
              <w:t>境质量改善和“美丽中国”建设的生态文明战略(2013年至今)</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_Toc61434786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14</w:t>
            </w:r>
            <w:r w:rsidRPr="00B072CC">
              <w:rPr>
                <w:rFonts w:ascii="宋体" w:eastAsia="宋体" w:hAnsi="宋体"/>
                <w:b/>
                <w:bCs/>
                <w:noProof/>
                <w:webHidden/>
              </w:rPr>
              <w:fldChar w:fldCharType="end"/>
            </w:r>
          </w:hyperlink>
        </w:p>
        <w:p w14:paraId="60CF9FBA" w14:textId="0D8AC7BE" w:rsidR="00B072CC" w:rsidRPr="00B072CC" w:rsidRDefault="00B072CC">
          <w:pPr>
            <w:pStyle w:val="TOC2"/>
            <w:tabs>
              <w:tab w:val="left" w:pos="630"/>
              <w:tab w:val="right" w:leader="dot" w:pos="8296"/>
            </w:tabs>
            <w:rPr>
              <w:rFonts w:ascii="宋体" w:eastAsia="宋体" w:hAnsi="宋体" w:cstheme="minorBidi"/>
              <w:b/>
              <w:bCs/>
              <w:noProof/>
              <w:kern w:val="2"/>
              <w:sz w:val="21"/>
            </w:rPr>
          </w:pPr>
          <w:hyperlink w:anchor="_Toc61434787" w:history="1">
            <w:r w:rsidRPr="00B072CC">
              <w:rPr>
                <w:rStyle w:val="af6"/>
                <w:rFonts w:ascii="宋体" w:eastAsia="宋体" w:hAnsi="宋体"/>
                <w:b/>
                <w:bCs/>
                <w:noProof/>
              </w:rPr>
              <w:t>2.</w:t>
            </w:r>
            <w:r w:rsidRPr="00B072CC">
              <w:rPr>
                <w:rFonts w:ascii="宋体" w:eastAsia="宋体" w:hAnsi="宋体" w:cstheme="minorBidi"/>
                <w:b/>
                <w:bCs/>
                <w:noProof/>
                <w:kern w:val="2"/>
                <w:sz w:val="21"/>
              </w:rPr>
              <w:tab/>
            </w:r>
            <w:r w:rsidRPr="00B072CC">
              <w:rPr>
                <w:rStyle w:val="af6"/>
                <w:rFonts w:ascii="宋体" w:eastAsia="宋体" w:hAnsi="宋体"/>
                <w:b/>
                <w:bCs/>
                <w:noProof/>
              </w:rPr>
              <w:t>中国环境政策改革重点方向</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_Toc61434787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15</w:t>
            </w:r>
            <w:r w:rsidRPr="00B072CC">
              <w:rPr>
                <w:rFonts w:ascii="宋体" w:eastAsia="宋体" w:hAnsi="宋体"/>
                <w:b/>
                <w:bCs/>
                <w:noProof/>
                <w:webHidden/>
              </w:rPr>
              <w:fldChar w:fldCharType="end"/>
            </w:r>
          </w:hyperlink>
        </w:p>
        <w:p w14:paraId="182F937D" w14:textId="124E0D43" w:rsidR="00B072CC" w:rsidRPr="00B072CC" w:rsidRDefault="00B072CC">
          <w:pPr>
            <w:pStyle w:val="TOC3"/>
            <w:tabs>
              <w:tab w:val="right" w:leader="dot" w:pos="8296"/>
            </w:tabs>
            <w:rPr>
              <w:rFonts w:ascii="宋体" w:eastAsia="宋体" w:hAnsi="宋体" w:cstheme="minorBidi"/>
              <w:b/>
              <w:bCs/>
              <w:noProof/>
              <w:kern w:val="2"/>
              <w:sz w:val="21"/>
            </w:rPr>
          </w:pPr>
          <w:hyperlink w:anchor="_Toc61434788" w:history="1">
            <w:r w:rsidRPr="00B072CC">
              <w:rPr>
                <w:rStyle w:val="af6"/>
                <w:rFonts w:ascii="宋体" w:eastAsia="宋体" w:hAnsi="宋体"/>
                <w:b/>
                <w:bCs/>
                <w:noProof/>
              </w:rPr>
              <w:t xml:space="preserve">2.1 </w:t>
            </w:r>
            <w:r w:rsidRPr="00B072CC">
              <w:rPr>
                <w:rStyle w:val="af6"/>
                <w:rFonts w:ascii="宋体" w:eastAsia="宋体" w:hAnsi="宋体" w:cs="宋体"/>
                <w:b/>
                <w:bCs/>
                <w:noProof/>
              </w:rPr>
              <w:t>生态环境管理体制改革</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_Toc61434788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15</w:t>
            </w:r>
            <w:r w:rsidRPr="00B072CC">
              <w:rPr>
                <w:rFonts w:ascii="宋体" w:eastAsia="宋体" w:hAnsi="宋体"/>
                <w:b/>
                <w:bCs/>
                <w:noProof/>
                <w:webHidden/>
              </w:rPr>
              <w:fldChar w:fldCharType="end"/>
            </w:r>
          </w:hyperlink>
        </w:p>
        <w:p w14:paraId="7439F1FB" w14:textId="012ADBFD" w:rsidR="00B072CC" w:rsidRPr="00B072CC" w:rsidRDefault="00B072CC">
          <w:pPr>
            <w:pStyle w:val="TOC3"/>
            <w:tabs>
              <w:tab w:val="right" w:leader="dot" w:pos="8296"/>
            </w:tabs>
            <w:rPr>
              <w:rFonts w:ascii="宋体" w:eastAsia="宋体" w:hAnsi="宋体" w:cstheme="minorBidi"/>
              <w:b/>
              <w:bCs/>
              <w:noProof/>
              <w:kern w:val="2"/>
              <w:sz w:val="21"/>
            </w:rPr>
          </w:pPr>
          <w:hyperlink w:anchor="_Toc61434789" w:history="1">
            <w:r w:rsidRPr="00B072CC">
              <w:rPr>
                <w:rStyle w:val="af6"/>
                <w:rFonts w:ascii="宋体" w:eastAsia="宋体" w:hAnsi="宋体"/>
                <w:b/>
                <w:bCs/>
                <w:noProof/>
              </w:rPr>
              <w:t>2.2</w:t>
            </w:r>
            <w:r w:rsidRPr="00B072CC">
              <w:rPr>
                <w:rStyle w:val="af6"/>
                <w:rFonts w:ascii="宋体" w:eastAsia="宋体" w:hAnsi="宋体" w:cs="宋体"/>
                <w:b/>
                <w:bCs/>
                <w:noProof/>
              </w:rPr>
              <w:t>构建生态文明和环境保护法治体系</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_Toc61434789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15</w:t>
            </w:r>
            <w:r w:rsidRPr="00B072CC">
              <w:rPr>
                <w:rFonts w:ascii="宋体" w:eastAsia="宋体" w:hAnsi="宋体"/>
                <w:b/>
                <w:bCs/>
                <w:noProof/>
                <w:webHidden/>
              </w:rPr>
              <w:fldChar w:fldCharType="end"/>
            </w:r>
          </w:hyperlink>
        </w:p>
        <w:p w14:paraId="6E0526A3" w14:textId="19C2EF66" w:rsidR="00B072CC" w:rsidRPr="00B072CC" w:rsidRDefault="00B072CC">
          <w:pPr>
            <w:pStyle w:val="TOC3"/>
            <w:tabs>
              <w:tab w:val="right" w:leader="dot" w:pos="8296"/>
            </w:tabs>
            <w:rPr>
              <w:rFonts w:ascii="宋体" w:eastAsia="宋体" w:hAnsi="宋体" w:cstheme="minorBidi"/>
              <w:b/>
              <w:bCs/>
              <w:noProof/>
              <w:kern w:val="2"/>
              <w:sz w:val="21"/>
            </w:rPr>
          </w:pPr>
          <w:hyperlink w:anchor="_Toc61434790" w:history="1">
            <w:r w:rsidRPr="00B072CC">
              <w:rPr>
                <w:rStyle w:val="af6"/>
                <w:rFonts w:ascii="宋体" w:eastAsia="宋体" w:hAnsi="宋体"/>
                <w:b/>
                <w:bCs/>
                <w:noProof/>
              </w:rPr>
              <w:t>2.3</w:t>
            </w:r>
            <w:r w:rsidRPr="00B072CC">
              <w:rPr>
                <w:rStyle w:val="af6"/>
                <w:rFonts w:ascii="宋体" w:eastAsia="宋体" w:hAnsi="宋体" w:cs="宋体"/>
                <w:b/>
                <w:bCs/>
                <w:noProof/>
              </w:rPr>
              <w:t>建立生态环境空间管控制度</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_Toc61434790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15</w:t>
            </w:r>
            <w:r w:rsidRPr="00B072CC">
              <w:rPr>
                <w:rFonts w:ascii="宋体" w:eastAsia="宋体" w:hAnsi="宋体"/>
                <w:b/>
                <w:bCs/>
                <w:noProof/>
                <w:webHidden/>
              </w:rPr>
              <w:fldChar w:fldCharType="end"/>
            </w:r>
          </w:hyperlink>
        </w:p>
        <w:p w14:paraId="56A8302D" w14:textId="7741B609" w:rsidR="00B072CC" w:rsidRPr="00B072CC" w:rsidRDefault="00B072CC">
          <w:pPr>
            <w:pStyle w:val="TOC3"/>
            <w:tabs>
              <w:tab w:val="right" w:leader="dot" w:pos="8296"/>
            </w:tabs>
            <w:rPr>
              <w:rFonts w:ascii="宋体" w:eastAsia="宋体" w:hAnsi="宋体" w:cstheme="minorBidi"/>
              <w:b/>
              <w:bCs/>
              <w:noProof/>
              <w:kern w:val="2"/>
              <w:sz w:val="21"/>
            </w:rPr>
          </w:pPr>
          <w:hyperlink w:anchor="_Toc61434791" w:history="1">
            <w:r w:rsidRPr="00B072CC">
              <w:rPr>
                <w:rStyle w:val="af6"/>
                <w:rFonts w:ascii="宋体" w:eastAsia="宋体" w:hAnsi="宋体"/>
                <w:b/>
                <w:bCs/>
                <w:noProof/>
              </w:rPr>
              <w:t>2.4完善生态环境市场经济机制</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_Toc61434791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15</w:t>
            </w:r>
            <w:r w:rsidRPr="00B072CC">
              <w:rPr>
                <w:rFonts w:ascii="宋体" w:eastAsia="宋体" w:hAnsi="宋体"/>
                <w:b/>
                <w:bCs/>
                <w:noProof/>
                <w:webHidden/>
              </w:rPr>
              <w:fldChar w:fldCharType="end"/>
            </w:r>
          </w:hyperlink>
        </w:p>
        <w:p w14:paraId="0D4D1D05" w14:textId="140F227E" w:rsidR="00B072CC" w:rsidRPr="00B072CC" w:rsidRDefault="00B072CC">
          <w:pPr>
            <w:pStyle w:val="TOC3"/>
            <w:tabs>
              <w:tab w:val="right" w:leader="dot" w:pos="8296"/>
            </w:tabs>
            <w:rPr>
              <w:rFonts w:ascii="宋体" w:eastAsia="宋体" w:hAnsi="宋体" w:cstheme="minorBidi"/>
              <w:b/>
              <w:bCs/>
              <w:noProof/>
              <w:kern w:val="2"/>
              <w:sz w:val="21"/>
            </w:rPr>
          </w:pPr>
          <w:hyperlink w:anchor="_Toc61434792" w:history="1">
            <w:r w:rsidRPr="00B072CC">
              <w:rPr>
                <w:rStyle w:val="af6"/>
                <w:rFonts w:ascii="宋体" w:eastAsia="宋体" w:hAnsi="宋体"/>
                <w:b/>
                <w:bCs/>
                <w:noProof/>
              </w:rPr>
              <w:t>2.5建设公众广泛参与的社会治理体系</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_Toc61434792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16</w:t>
            </w:r>
            <w:r w:rsidRPr="00B072CC">
              <w:rPr>
                <w:rFonts w:ascii="宋体" w:eastAsia="宋体" w:hAnsi="宋体"/>
                <w:b/>
                <w:bCs/>
                <w:noProof/>
                <w:webHidden/>
              </w:rPr>
              <w:fldChar w:fldCharType="end"/>
            </w:r>
          </w:hyperlink>
        </w:p>
        <w:p w14:paraId="625F0728" w14:textId="6C97CD64" w:rsidR="00B072CC" w:rsidRPr="00B072CC" w:rsidRDefault="00B072CC">
          <w:pPr>
            <w:pStyle w:val="TOC3"/>
            <w:tabs>
              <w:tab w:val="right" w:leader="dot" w:pos="8296"/>
            </w:tabs>
            <w:rPr>
              <w:rFonts w:ascii="宋体" w:eastAsia="宋体" w:hAnsi="宋体" w:cstheme="minorBidi"/>
              <w:b/>
              <w:bCs/>
              <w:noProof/>
              <w:kern w:val="2"/>
              <w:sz w:val="21"/>
            </w:rPr>
          </w:pPr>
          <w:hyperlink w:anchor="_Toc61434793" w:history="1">
            <w:r w:rsidRPr="00B072CC">
              <w:rPr>
                <w:rStyle w:val="af6"/>
                <w:rFonts w:ascii="宋体" w:eastAsia="宋体" w:hAnsi="宋体"/>
                <w:b/>
                <w:bCs/>
                <w:noProof/>
              </w:rPr>
              <w:t>2.6夯实绩效评估和责任机制</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_Toc61434793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16</w:t>
            </w:r>
            <w:r w:rsidRPr="00B072CC">
              <w:rPr>
                <w:rFonts w:ascii="宋体" w:eastAsia="宋体" w:hAnsi="宋体"/>
                <w:b/>
                <w:bCs/>
                <w:noProof/>
                <w:webHidden/>
              </w:rPr>
              <w:fldChar w:fldCharType="end"/>
            </w:r>
          </w:hyperlink>
        </w:p>
        <w:p w14:paraId="72A2682A" w14:textId="4ED50A32" w:rsidR="00B072CC" w:rsidRPr="00B072CC" w:rsidRDefault="00B072CC">
          <w:pPr>
            <w:pStyle w:val="TOC1"/>
            <w:tabs>
              <w:tab w:val="right" w:leader="dot" w:pos="8296"/>
            </w:tabs>
            <w:rPr>
              <w:rFonts w:ascii="宋体" w:eastAsia="宋体" w:hAnsi="宋体" w:cstheme="minorBidi"/>
              <w:b/>
              <w:bCs/>
              <w:noProof/>
              <w:kern w:val="2"/>
              <w:sz w:val="21"/>
            </w:rPr>
          </w:pPr>
          <w:hyperlink w:anchor="_Toc61434794" w:history="1">
            <w:r w:rsidRPr="00B072CC">
              <w:rPr>
                <w:rStyle w:val="af6"/>
                <w:rFonts w:ascii="宋体" w:eastAsia="宋体" w:hAnsi="宋体"/>
                <w:b/>
                <w:bCs/>
                <w:noProof/>
              </w:rPr>
              <w:t>三、业发展模式与历史——以固体废物处理行业为例</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_Toc61434794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17</w:t>
            </w:r>
            <w:r w:rsidRPr="00B072CC">
              <w:rPr>
                <w:rFonts w:ascii="宋体" w:eastAsia="宋体" w:hAnsi="宋体"/>
                <w:b/>
                <w:bCs/>
                <w:noProof/>
                <w:webHidden/>
              </w:rPr>
              <w:fldChar w:fldCharType="end"/>
            </w:r>
          </w:hyperlink>
        </w:p>
        <w:p w14:paraId="5B82FCE8" w14:textId="13D42983" w:rsidR="00B072CC" w:rsidRPr="00B072CC" w:rsidRDefault="00B072CC">
          <w:pPr>
            <w:pStyle w:val="TOC2"/>
            <w:tabs>
              <w:tab w:val="right" w:leader="dot" w:pos="8296"/>
            </w:tabs>
            <w:rPr>
              <w:rFonts w:ascii="宋体" w:eastAsia="宋体" w:hAnsi="宋体" w:cstheme="minorBidi"/>
              <w:b/>
              <w:bCs/>
              <w:noProof/>
              <w:kern w:val="2"/>
              <w:sz w:val="21"/>
            </w:rPr>
          </w:pPr>
          <w:hyperlink w:anchor="_Toc61434795" w:history="1">
            <w:r w:rsidRPr="00B072CC">
              <w:rPr>
                <w:rStyle w:val="af6"/>
                <w:rFonts w:ascii="宋体" w:eastAsia="宋体" w:hAnsi="宋体"/>
                <w:b/>
                <w:bCs/>
                <w:noProof/>
              </w:rPr>
              <w:t>1. 固废处理处置行业发展历史</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_Toc61434795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17</w:t>
            </w:r>
            <w:r w:rsidRPr="00B072CC">
              <w:rPr>
                <w:rFonts w:ascii="宋体" w:eastAsia="宋体" w:hAnsi="宋体"/>
                <w:b/>
                <w:bCs/>
                <w:noProof/>
                <w:webHidden/>
              </w:rPr>
              <w:fldChar w:fldCharType="end"/>
            </w:r>
          </w:hyperlink>
        </w:p>
        <w:p w14:paraId="4B2D2E9E" w14:textId="0D88BA33" w:rsidR="00B072CC" w:rsidRPr="00B072CC" w:rsidRDefault="00B072CC">
          <w:pPr>
            <w:pStyle w:val="TOC2"/>
            <w:tabs>
              <w:tab w:val="right" w:leader="dot" w:pos="8296"/>
            </w:tabs>
            <w:rPr>
              <w:rFonts w:ascii="宋体" w:eastAsia="宋体" w:hAnsi="宋体" w:cstheme="minorBidi"/>
              <w:b/>
              <w:bCs/>
              <w:noProof/>
              <w:kern w:val="2"/>
              <w:sz w:val="21"/>
            </w:rPr>
          </w:pPr>
          <w:hyperlink w:anchor="_Toc61434796" w:history="1">
            <w:r w:rsidRPr="00B072CC">
              <w:rPr>
                <w:rStyle w:val="af6"/>
                <w:rFonts w:ascii="宋体" w:eastAsia="宋体" w:hAnsi="宋体"/>
                <w:b/>
                <w:bCs/>
                <w:noProof/>
              </w:rPr>
              <w:t>2. 中国固废产生和处理规模</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_Toc61434796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18</w:t>
            </w:r>
            <w:r w:rsidRPr="00B072CC">
              <w:rPr>
                <w:rFonts w:ascii="宋体" w:eastAsia="宋体" w:hAnsi="宋体"/>
                <w:b/>
                <w:bCs/>
                <w:noProof/>
                <w:webHidden/>
              </w:rPr>
              <w:fldChar w:fldCharType="end"/>
            </w:r>
          </w:hyperlink>
        </w:p>
        <w:p w14:paraId="1F62312D" w14:textId="7349A4D6" w:rsidR="00B072CC" w:rsidRPr="00B072CC" w:rsidRDefault="00B072CC">
          <w:pPr>
            <w:pStyle w:val="TOC3"/>
            <w:tabs>
              <w:tab w:val="right" w:leader="dot" w:pos="8296"/>
            </w:tabs>
            <w:rPr>
              <w:rFonts w:ascii="宋体" w:eastAsia="宋体" w:hAnsi="宋体" w:cstheme="minorBidi"/>
              <w:b/>
              <w:bCs/>
              <w:noProof/>
              <w:kern w:val="2"/>
              <w:sz w:val="21"/>
            </w:rPr>
          </w:pPr>
          <w:hyperlink w:anchor="_Toc61434797" w:history="1">
            <w:r w:rsidRPr="00B072CC">
              <w:rPr>
                <w:rStyle w:val="af6"/>
                <w:rFonts w:ascii="宋体" w:eastAsia="宋体" w:hAnsi="宋体"/>
                <w:b/>
                <w:bCs/>
                <w:noProof/>
              </w:rPr>
              <w:t>2.1 固废的分类</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_Toc61434797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18</w:t>
            </w:r>
            <w:r w:rsidRPr="00B072CC">
              <w:rPr>
                <w:rFonts w:ascii="宋体" w:eastAsia="宋体" w:hAnsi="宋体"/>
                <w:b/>
                <w:bCs/>
                <w:noProof/>
                <w:webHidden/>
              </w:rPr>
              <w:fldChar w:fldCharType="end"/>
            </w:r>
          </w:hyperlink>
        </w:p>
        <w:p w14:paraId="150553A8" w14:textId="2BE2C6A4" w:rsidR="00B072CC" w:rsidRPr="00B072CC" w:rsidRDefault="00B072CC">
          <w:pPr>
            <w:pStyle w:val="TOC3"/>
            <w:tabs>
              <w:tab w:val="right" w:leader="dot" w:pos="8296"/>
            </w:tabs>
            <w:rPr>
              <w:rFonts w:ascii="宋体" w:eastAsia="宋体" w:hAnsi="宋体" w:cstheme="minorBidi"/>
              <w:b/>
              <w:bCs/>
              <w:noProof/>
              <w:kern w:val="2"/>
              <w:sz w:val="21"/>
            </w:rPr>
          </w:pPr>
          <w:hyperlink w:anchor="_Toc61434798" w:history="1">
            <w:r w:rsidRPr="00B072CC">
              <w:rPr>
                <w:rStyle w:val="af6"/>
                <w:rFonts w:ascii="宋体" w:eastAsia="宋体" w:hAnsi="宋体"/>
                <w:b/>
                <w:bCs/>
                <w:noProof/>
              </w:rPr>
              <w:t>2.2 固废治理行业的细分领域</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_Toc61434798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18</w:t>
            </w:r>
            <w:r w:rsidRPr="00B072CC">
              <w:rPr>
                <w:rFonts w:ascii="宋体" w:eastAsia="宋体" w:hAnsi="宋体"/>
                <w:b/>
                <w:bCs/>
                <w:noProof/>
                <w:webHidden/>
              </w:rPr>
              <w:fldChar w:fldCharType="end"/>
            </w:r>
          </w:hyperlink>
        </w:p>
        <w:p w14:paraId="08671260" w14:textId="584CEDD9" w:rsidR="00B072CC" w:rsidRPr="00B072CC" w:rsidRDefault="00B072CC">
          <w:pPr>
            <w:pStyle w:val="TOC3"/>
            <w:tabs>
              <w:tab w:val="right" w:leader="dot" w:pos="8296"/>
            </w:tabs>
            <w:rPr>
              <w:rFonts w:ascii="宋体" w:eastAsia="宋体" w:hAnsi="宋体" w:cstheme="minorBidi"/>
              <w:b/>
              <w:bCs/>
              <w:noProof/>
              <w:kern w:val="2"/>
              <w:sz w:val="21"/>
            </w:rPr>
          </w:pPr>
          <w:hyperlink w:anchor="_Toc61434799" w:history="1">
            <w:r w:rsidRPr="00B072CC">
              <w:rPr>
                <w:rStyle w:val="af6"/>
                <w:rFonts w:ascii="宋体" w:eastAsia="宋体" w:hAnsi="宋体"/>
                <w:b/>
                <w:bCs/>
                <w:noProof/>
              </w:rPr>
              <w:t>2.3 中国固废产生和处理规模</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_Toc61434799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19</w:t>
            </w:r>
            <w:r w:rsidRPr="00B072CC">
              <w:rPr>
                <w:rFonts w:ascii="宋体" w:eastAsia="宋体" w:hAnsi="宋体"/>
                <w:b/>
                <w:bCs/>
                <w:noProof/>
                <w:webHidden/>
              </w:rPr>
              <w:fldChar w:fldCharType="end"/>
            </w:r>
          </w:hyperlink>
        </w:p>
        <w:p w14:paraId="7538A525" w14:textId="6353E21A" w:rsidR="00B072CC" w:rsidRPr="00B072CC" w:rsidRDefault="00B072CC">
          <w:pPr>
            <w:pStyle w:val="TOC2"/>
            <w:tabs>
              <w:tab w:val="left" w:pos="630"/>
              <w:tab w:val="right" w:leader="dot" w:pos="8296"/>
            </w:tabs>
            <w:rPr>
              <w:rFonts w:ascii="宋体" w:eastAsia="宋体" w:hAnsi="宋体" w:cstheme="minorBidi"/>
              <w:b/>
              <w:bCs/>
              <w:noProof/>
              <w:kern w:val="2"/>
              <w:sz w:val="21"/>
            </w:rPr>
          </w:pPr>
          <w:hyperlink w:anchor="_Toc61434800" w:history="1">
            <w:r w:rsidRPr="00B072CC">
              <w:rPr>
                <w:rStyle w:val="af6"/>
                <w:rFonts w:ascii="宋体" w:eastAsia="宋体" w:hAnsi="宋体"/>
                <w:b/>
                <w:bCs/>
                <w:noProof/>
              </w:rPr>
              <w:t>3.</w:t>
            </w:r>
            <w:r w:rsidRPr="00B072CC">
              <w:rPr>
                <w:rFonts w:ascii="宋体" w:eastAsia="宋体" w:hAnsi="宋体" w:cstheme="minorBidi"/>
                <w:b/>
                <w:bCs/>
                <w:noProof/>
                <w:kern w:val="2"/>
                <w:sz w:val="21"/>
              </w:rPr>
              <w:tab/>
            </w:r>
            <w:r w:rsidRPr="00B072CC">
              <w:rPr>
                <w:rStyle w:val="af6"/>
                <w:rFonts w:ascii="宋体" w:eastAsia="宋体" w:hAnsi="宋体"/>
                <w:b/>
                <w:bCs/>
                <w:noProof/>
              </w:rPr>
              <w:t>固废处理处置行业经济规模</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_Toc61434800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21</w:t>
            </w:r>
            <w:r w:rsidRPr="00B072CC">
              <w:rPr>
                <w:rFonts w:ascii="宋体" w:eastAsia="宋体" w:hAnsi="宋体"/>
                <w:b/>
                <w:bCs/>
                <w:noProof/>
                <w:webHidden/>
              </w:rPr>
              <w:fldChar w:fldCharType="end"/>
            </w:r>
          </w:hyperlink>
        </w:p>
        <w:p w14:paraId="19246618" w14:textId="46E04366" w:rsidR="00B072CC" w:rsidRPr="00B072CC" w:rsidRDefault="00B072CC">
          <w:pPr>
            <w:pStyle w:val="TOC2"/>
            <w:tabs>
              <w:tab w:val="left" w:pos="630"/>
              <w:tab w:val="right" w:leader="dot" w:pos="8296"/>
            </w:tabs>
            <w:rPr>
              <w:rFonts w:ascii="宋体" w:eastAsia="宋体" w:hAnsi="宋体" w:cstheme="minorBidi"/>
              <w:b/>
              <w:bCs/>
              <w:noProof/>
              <w:kern w:val="2"/>
              <w:sz w:val="21"/>
            </w:rPr>
          </w:pPr>
          <w:hyperlink w:anchor="_Toc61434801" w:history="1">
            <w:r w:rsidRPr="00B072CC">
              <w:rPr>
                <w:rStyle w:val="af6"/>
                <w:rFonts w:ascii="宋体" w:eastAsia="宋体" w:hAnsi="宋体"/>
                <w:b/>
                <w:bCs/>
                <w:noProof/>
              </w:rPr>
              <w:t>4.</w:t>
            </w:r>
            <w:r w:rsidRPr="00B072CC">
              <w:rPr>
                <w:rFonts w:ascii="宋体" w:eastAsia="宋体" w:hAnsi="宋体" w:cstheme="minorBidi"/>
                <w:b/>
                <w:bCs/>
                <w:noProof/>
                <w:kern w:val="2"/>
                <w:sz w:val="21"/>
              </w:rPr>
              <w:tab/>
            </w:r>
            <w:r w:rsidRPr="00B072CC">
              <w:rPr>
                <w:rStyle w:val="af6"/>
                <w:rFonts w:ascii="宋体" w:eastAsia="宋体" w:hAnsi="宋体"/>
                <w:b/>
                <w:bCs/>
                <w:noProof/>
              </w:rPr>
              <w:t>固废处理行业模式发展</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_Toc61434801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23</w:t>
            </w:r>
            <w:r w:rsidRPr="00B072CC">
              <w:rPr>
                <w:rFonts w:ascii="宋体" w:eastAsia="宋体" w:hAnsi="宋体"/>
                <w:b/>
                <w:bCs/>
                <w:noProof/>
                <w:webHidden/>
              </w:rPr>
              <w:fldChar w:fldCharType="end"/>
            </w:r>
          </w:hyperlink>
        </w:p>
        <w:p w14:paraId="246D5EB1" w14:textId="036242AF" w:rsidR="00B072CC" w:rsidRPr="00B072CC" w:rsidRDefault="00B072CC">
          <w:pPr>
            <w:pStyle w:val="TOC3"/>
            <w:tabs>
              <w:tab w:val="right" w:leader="dot" w:pos="8296"/>
            </w:tabs>
            <w:rPr>
              <w:rFonts w:ascii="宋体" w:eastAsia="宋体" w:hAnsi="宋体" w:cstheme="minorBidi"/>
              <w:b/>
              <w:bCs/>
              <w:noProof/>
              <w:kern w:val="2"/>
              <w:sz w:val="21"/>
            </w:rPr>
          </w:pPr>
          <w:hyperlink w:anchor="_Toc61434802" w:history="1">
            <w:r w:rsidRPr="00B072CC">
              <w:rPr>
                <w:rStyle w:val="af6"/>
                <w:rFonts w:ascii="宋体" w:eastAsia="宋体" w:hAnsi="宋体"/>
                <w:b/>
                <w:bCs/>
                <w:noProof/>
              </w:rPr>
              <w:t>4.1 前环保产业时代（2002年以前）</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_Toc61434802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23</w:t>
            </w:r>
            <w:r w:rsidRPr="00B072CC">
              <w:rPr>
                <w:rFonts w:ascii="宋体" w:eastAsia="宋体" w:hAnsi="宋体"/>
                <w:b/>
                <w:bCs/>
                <w:noProof/>
                <w:webHidden/>
              </w:rPr>
              <w:fldChar w:fldCharType="end"/>
            </w:r>
          </w:hyperlink>
        </w:p>
        <w:p w14:paraId="12D67A14" w14:textId="7E867DA9" w:rsidR="00B072CC" w:rsidRPr="00B072CC" w:rsidRDefault="00B072CC">
          <w:pPr>
            <w:pStyle w:val="TOC3"/>
            <w:tabs>
              <w:tab w:val="right" w:leader="dot" w:pos="8296"/>
            </w:tabs>
            <w:rPr>
              <w:rFonts w:ascii="宋体" w:eastAsia="宋体" w:hAnsi="宋体" w:cstheme="minorBidi"/>
              <w:b/>
              <w:bCs/>
              <w:noProof/>
              <w:kern w:val="2"/>
              <w:sz w:val="21"/>
            </w:rPr>
          </w:pPr>
          <w:hyperlink w:anchor="_Toc61434803" w:history="1">
            <w:r w:rsidRPr="00B072CC">
              <w:rPr>
                <w:rStyle w:val="af6"/>
                <w:rFonts w:ascii="宋体" w:eastAsia="宋体" w:hAnsi="宋体"/>
                <w:b/>
                <w:bCs/>
                <w:noProof/>
              </w:rPr>
              <w:t>4.2 环保产业1.0时代（2002-2010）：EPC模式</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_Toc61434803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23</w:t>
            </w:r>
            <w:r w:rsidRPr="00B072CC">
              <w:rPr>
                <w:rFonts w:ascii="宋体" w:eastAsia="宋体" w:hAnsi="宋体"/>
                <w:b/>
                <w:bCs/>
                <w:noProof/>
                <w:webHidden/>
              </w:rPr>
              <w:fldChar w:fldCharType="end"/>
            </w:r>
          </w:hyperlink>
        </w:p>
        <w:p w14:paraId="49161992" w14:textId="708F114F" w:rsidR="00B072CC" w:rsidRPr="00B072CC" w:rsidRDefault="00B072CC">
          <w:pPr>
            <w:pStyle w:val="TOC3"/>
            <w:tabs>
              <w:tab w:val="right" w:leader="dot" w:pos="8296"/>
            </w:tabs>
            <w:rPr>
              <w:rFonts w:ascii="宋体" w:eastAsia="宋体" w:hAnsi="宋体" w:cstheme="minorBidi"/>
              <w:b/>
              <w:bCs/>
              <w:noProof/>
              <w:kern w:val="2"/>
              <w:sz w:val="21"/>
            </w:rPr>
          </w:pPr>
          <w:hyperlink w:anchor="_Toc61434804" w:history="1">
            <w:r w:rsidRPr="00B072CC">
              <w:rPr>
                <w:rStyle w:val="af6"/>
                <w:rFonts w:ascii="宋体" w:eastAsia="宋体" w:hAnsi="宋体"/>
                <w:b/>
                <w:bCs/>
                <w:noProof/>
              </w:rPr>
              <w:t>4.3 环保产业2.0时代（2011-2014）：BOT模式</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_Toc61434804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24</w:t>
            </w:r>
            <w:r w:rsidRPr="00B072CC">
              <w:rPr>
                <w:rFonts w:ascii="宋体" w:eastAsia="宋体" w:hAnsi="宋体"/>
                <w:b/>
                <w:bCs/>
                <w:noProof/>
                <w:webHidden/>
              </w:rPr>
              <w:fldChar w:fldCharType="end"/>
            </w:r>
          </w:hyperlink>
        </w:p>
        <w:p w14:paraId="6FDFDABD" w14:textId="76BB3564" w:rsidR="00B072CC" w:rsidRPr="00B072CC" w:rsidRDefault="00B072CC">
          <w:pPr>
            <w:pStyle w:val="TOC3"/>
            <w:tabs>
              <w:tab w:val="right" w:leader="dot" w:pos="8296"/>
            </w:tabs>
            <w:rPr>
              <w:rFonts w:ascii="宋体" w:eastAsia="宋体" w:hAnsi="宋体" w:cstheme="minorBidi"/>
              <w:b/>
              <w:bCs/>
              <w:noProof/>
              <w:kern w:val="2"/>
              <w:sz w:val="21"/>
            </w:rPr>
          </w:pPr>
          <w:hyperlink w:anchor="_Toc61434805" w:history="1">
            <w:r w:rsidRPr="00B072CC">
              <w:rPr>
                <w:rStyle w:val="af6"/>
                <w:rFonts w:ascii="宋体" w:eastAsia="宋体" w:hAnsi="宋体"/>
                <w:b/>
                <w:bCs/>
                <w:noProof/>
              </w:rPr>
              <w:t>4.4 环保产业3.0时代（2015-至今）：PPP模式</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_Toc61434805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25</w:t>
            </w:r>
            <w:r w:rsidRPr="00B072CC">
              <w:rPr>
                <w:rFonts w:ascii="宋体" w:eastAsia="宋体" w:hAnsi="宋体"/>
                <w:b/>
                <w:bCs/>
                <w:noProof/>
                <w:webHidden/>
              </w:rPr>
              <w:fldChar w:fldCharType="end"/>
            </w:r>
          </w:hyperlink>
        </w:p>
        <w:p w14:paraId="79D789A8" w14:textId="6A3C6213" w:rsidR="00B072CC" w:rsidRPr="00B072CC" w:rsidRDefault="00B072CC">
          <w:pPr>
            <w:pStyle w:val="TOC1"/>
            <w:tabs>
              <w:tab w:val="right" w:leader="dot" w:pos="8296"/>
            </w:tabs>
            <w:rPr>
              <w:rFonts w:ascii="宋体" w:eastAsia="宋体" w:hAnsi="宋体" w:cstheme="minorBidi"/>
              <w:b/>
              <w:bCs/>
              <w:noProof/>
              <w:kern w:val="2"/>
              <w:sz w:val="21"/>
            </w:rPr>
          </w:pPr>
          <w:hyperlink w:anchor="_Toc61434806" w:history="1">
            <w:r w:rsidRPr="00B072CC">
              <w:rPr>
                <w:rStyle w:val="af6"/>
                <w:rFonts w:ascii="宋体" w:eastAsia="宋体" w:hAnsi="宋体"/>
                <w:b/>
                <w:bCs/>
                <w:noProof/>
              </w:rPr>
              <w:t>四、国外固废行业发展与现状</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_Toc61434806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26</w:t>
            </w:r>
            <w:r w:rsidRPr="00B072CC">
              <w:rPr>
                <w:rFonts w:ascii="宋体" w:eastAsia="宋体" w:hAnsi="宋体"/>
                <w:b/>
                <w:bCs/>
                <w:noProof/>
                <w:webHidden/>
              </w:rPr>
              <w:fldChar w:fldCharType="end"/>
            </w:r>
          </w:hyperlink>
        </w:p>
        <w:p w14:paraId="5CC8DBC1" w14:textId="2A6ADA79" w:rsidR="00B072CC" w:rsidRPr="00B072CC" w:rsidRDefault="00B072CC">
          <w:pPr>
            <w:pStyle w:val="TOC2"/>
            <w:tabs>
              <w:tab w:val="left" w:pos="630"/>
              <w:tab w:val="right" w:leader="dot" w:pos="8296"/>
            </w:tabs>
            <w:rPr>
              <w:rFonts w:ascii="宋体" w:eastAsia="宋体" w:hAnsi="宋体" w:cstheme="minorBidi"/>
              <w:b/>
              <w:bCs/>
              <w:noProof/>
              <w:kern w:val="2"/>
              <w:sz w:val="21"/>
            </w:rPr>
          </w:pPr>
          <w:hyperlink w:anchor="_Toc61434807" w:history="1">
            <w:r w:rsidRPr="00B072CC">
              <w:rPr>
                <w:rStyle w:val="af6"/>
                <w:rFonts w:ascii="宋体" w:eastAsia="宋体" w:hAnsi="宋体"/>
                <w:b/>
                <w:bCs/>
                <w:noProof/>
              </w:rPr>
              <w:t>1.</w:t>
            </w:r>
            <w:r w:rsidRPr="00B072CC">
              <w:rPr>
                <w:rFonts w:ascii="宋体" w:eastAsia="宋体" w:hAnsi="宋体" w:cstheme="minorBidi"/>
                <w:b/>
                <w:bCs/>
                <w:noProof/>
                <w:kern w:val="2"/>
                <w:sz w:val="21"/>
              </w:rPr>
              <w:tab/>
            </w:r>
            <w:r w:rsidRPr="00B072CC">
              <w:rPr>
                <w:rStyle w:val="af6"/>
                <w:rFonts w:ascii="宋体" w:eastAsia="宋体" w:hAnsi="宋体"/>
                <w:b/>
                <w:bCs/>
                <w:noProof/>
              </w:rPr>
              <w:t>典型废物处理企业——美国废物管理公司</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_Toc61434807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26</w:t>
            </w:r>
            <w:r w:rsidRPr="00B072CC">
              <w:rPr>
                <w:rFonts w:ascii="宋体" w:eastAsia="宋体" w:hAnsi="宋体"/>
                <w:b/>
                <w:bCs/>
                <w:noProof/>
                <w:webHidden/>
              </w:rPr>
              <w:fldChar w:fldCharType="end"/>
            </w:r>
          </w:hyperlink>
        </w:p>
        <w:p w14:paraId="20A36058" w14:textId="35B087F1" w:rsidR="00B072CC" w:rsidRPr="00B072CC" w:rsidRDefault="00B072CC">
          <w:pPr>
            <w:pStyle w:val="TOC2"/>
            <w:tabs>
              <w:tab w:val="left" w:pos="630"/>
              <w:tab w:val="right" w:leader="dot" w:pos="8296"/>
            </w:tabs>
            <w:rPr>
              <w:rFonts w:ascii="宋体" w:eastAsia="宋体" w:hAnsi="宋体" w:cstheme="minorBidi"/>
              <w:b/>
              <w:bCs/>
              <w:noProof/>
              <w:kern w:val="2"/>
              <w:sz w:val="21"/>
            </w:rPr>
          </w:pPr>
          <w:hyperlink w:anchor="_Toc61434808" w:history="1">
            <w:r w:rsidRPr="00B072CC">
              <w:rPr>
                <w:rStyle w:val="af6"/>
                <w:rFonts w:ascii="宋体" w:eastAsia="宋体" w:hAnsi="宋体"/>
                <w:b/>
                <w:bCs/>
                <w:noProof/>
              </w:rPr>
              <w:t>2.</w:t>
            </w:r>
            <w:r w:rsidRPr="00B072CC">
              <w:rPr>
                <w:rFonts w:ascii="宋体" w:eastAsia="宋体" w:hAnsi="宋体" w:cstheme="minorBidi"/>
                <w:b/>
                <w:bCs/>
                <w:noProof/>
                <w:kern w:val="2"/>
                <w:sz w:val="21"/>
              </w:rPr>
              <w:tab/>
            </w:r>
            <w:r w:rsidRPr="00B072CC">
              <w:rPr>
                <w:rStyle w:val="af6"/>
                <w:rFonts w:ascii="宋体" w:eastAsia="宋体" w:hAnsi="宋体"/>
                <w:b/>
                <w:bCs/>
                <w:noProof/>
              </w:rPr>
              <w:t>美国废物处理行业分析</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_Toc61434808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29</w:t>
            </w:r>
            <w:r w:rsidRPr="00B072CC">
              <w:rPr>
                <w:rFonts w:ascii="宋体" w:eastAsia="宋体" w:hAnsi="宋体"/>
                <w:b/>
                <w:bCs/>
                <w:noProof/>
                <w:webHidden/>
              </w:rPr>
              <w:fldChar w:fldCharType="end"/>
            </w:r>
          </w:hyperlink>
        </w:p>
        <w:p w14:paraId="36B3D2A8" w14:textId="58122123" w:rsidR="00B072CC" w:rsidRPr="00B072CC" w:rsidRDefault="00B072CC">
          <w:pPr>
            <w:pStyle w:val="TOC2"/>
            <w:tabs>
              <w:tab w:val="left" w:pos="630"/>
              <w:tab w:val="right" w:leader="dot" w:pos="8296"/>
            </w:tabs>
            <w:rPr>
              <w:rFonts w:ascii="宋体" w:eastAsia="宋体" w:hAnsi="宋体" w:cstheme="minorBidi"/>
              <w:b/>
              <w:bCs/>
              <w:noProof/>
              <w:kern w:val="2"/>
              <w:sz w:val="21"/>
            </w:rPr>
          </w:pPr>
          <w:hyperlink w:anchor="_Toc61434809" w:history="1">
            <w:r w:rsidRPr="00B072CC">
              <w:rPr>
                <w:rStyle w:val="af6"/>
                <w:rFonts w:ascii="宋体" w:eastAsia="宋体" w:hAnsi="宋体"/>
                <w:b/>
                <w:bCs/>
                <w:noProof/>
              </w:rPr>
              <w:t>3.</w:t>
            </w:r>
            <w:r w:rsidRPr="00B072CC">
              <w:rPr>
                <w:rFonts w:ascii="宋体" w:eastAsia="宋体" w:hAnsi="宋体" w:cstheme="minorBidi"/>
                <w:b/>
                <w:bCs/>
                <w:noProof/>
                <w:kern w:val="2"/>
                <w:sz w:val="21"/>
              </w:rPr>
              <w:tab/>
            </w:r>
            <w:r w:rsidRPr="00B072CC">
              <w:rPr>
                <w:rStyle w:val="af6"/>
                <w:rFonts w:ascii="宋体" w:eastAsia="宋体" w:hAnsi="宋体"/>
                <w:b/>
                <w:bCs/>
                <w:noProof/>
              </w:rPr>
              <w:t>其他国家固废行业发展与现状</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_Toc61434809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31</w:t>
            </w:r>
            <w:r w:rsidRPr="00B072CC">
              <w:rPr>
                <w:rFonts w:ascii="宋体" w:eastAsia="宋体" w:hAnsi="宋体"/>
                <w:b/>
                <w:bCs/>
                <w:noProof/>
                <w:webHidden/>
              </w:rPr>
              <w:fldChar w:fldCharType="end"/>
            </w:r>
          </w:hyperlink>
        </w:p>
        <w:p w14:paraId="2BA543D6" w14:textId="7D15A965" w:rsidR="00B072CC" w:rsidRPr="00B072CC" w:rsidRDefault="00B072CC">
          <w:pPr>
            <w:pStyle w:val="TOC2"/>
            <w:tabs>
              <w:tab w:val="left" w:pos="630"/>
              <w:tab w:val="right" w:leader="dot" w:pos="8296"/>
            </w:tabs>
            <w:rPr>
              <w:rFonts w:ascii="宋体" w:eastAsia="宋体" w:hAnsi="宋体" w:cstheme="minorBidi"/>
              <w:b/>
              <w:bCs/>
              <w:noProof/>
              <w:kern w:val="2"/>
              <w:sz w:val="21"/>
            </w:rPr>
          </w:pPr>
          <w:hyperlink w:anchor="_Toc61434810" w:history="1">
            <w:r w:rsidRPr="00B072CC">
              <w:rPr>
                <w:rStyle w:val="af6"/>
                <w:rFonts w:ascii="宋体" w:eastAsia="宋体" w:hAnsi="宋体"/>
                <w:b/>
                <w:bCs/>
                <w:noProof/>
              </w:rPr>
              <w:t>4.</w:t>
            </w:r>
            <w:r w:rsidRPr="00B072CC">
              <w:rPr>
                <w:rFonts w:ascii="宋体" w:eastAsia="宋体" w:hAnsi="宋体" w:cstheme="minorBidi"/>
                <w:b/>
                <w:bCs/>
                <w:noProof/>
                <w:kern w:val="2"/>
                <w:sz w:val="21"/>
              </w:rPr>
              <w:tab/>
            </w:r>
            <w:r w:rsidRPr="00B072CC">
              <w:rPr>
                <w:rStyle w:val="af6"/>
                <w:rFonts w:ascii="宋体" w:eastAsia="宋体" w:hAnsi="宋体"/>
                <w:b/>
                <w:bCs/>
                <w:noProof/>
              </w:rPr>
              <w:t>国内固废行业发展现状及中美对比</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_Toc61434810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32</w:t>
            </w:r>
            <w:r w:rsidRPr="00B072CC">
              <w:rPr>
                <w:rFonts w:ascii="宋体" w:eastAsia="宋体" w:hAnsi="宋体"/>
                <w:b/>
                <w:bCs/>
                <w:noProof/>
                <w:webHidden/>
              </w:rPr>
              <w:fldChar w:fldCharType="end"/>
            </w:r>
          </w:hyperlink>
        </w:p>
        <w:p w14:paraId="7E28232F" w14:textId="6B27E777" w:rsidR="00B072CC" w:rsidRPr="00B072CC" w:rsidRDefault="00B072CC">
          <w:pPr>
            <w:pStyle w:val="TOC1"/>
            <w:tabs>
              <w:tab w:val="right" w:leader="dot" w:pos="8296"/>
            </w:tabs>
            <w:rPr>
              <w:rFonts w:ascii="宋体" w:eastAsia="宋体" w:hAnsi="宋体" w:cstheme="minorBidi"/>
              <w:b/>
              <w:bCs/>
              <w:noProof/>
              <w:kern w:val="2"/>
              <w:sz w:val="21"/>
            </w:rPr>
          </w:pPr>
          <w:hyperlink w:anchor="_Toc61434811" w:history="1">
            <w:r w:rsidRPr="00B072CC">
              <w:rPr>
                <w:rStyle w:val="af6"/>
                <w:rFonts w:ascii="宋体" w:eastAsia="宋体" w:hAnsi="宋体"/>
                <w:b/>
                <w:bCs/>
                <w:noProof/>
              </w:rPr>
              <w:t>参考文献</w:t>
            </w:r>
            <w:r w:rsidRPr="00B072CC">
              <w:rPr>
                <w:rFonts w:ascii="宋体" w:eastAsia="宋体" w:hAnsi="宋体"/>
                <w:b/>
                <w:bCs/>
                <w:noProof/>
                <w:webHidden/>
              </w:rPr>
              <w:tab/>
            </w:r>
            <w:r w:rsidRPr="00B072CC">
              <w:rPr>
                <w:rFonts w:ascii="宋体" w:eastAsia="宋体" w:hAnsi="宋体"/>
                <w:b/>
                <w:bCs/>
                <w:noProof/>
                <w:webHidden/>
              </w:rPr>
              <w:fldChar w:fldCharType="begin"/>
            </w:r>
            <w:r w:rsidRPr="00B072CC">
              <w:rPr>
                <w:rFonts w:ascii="宋体" w:eastAsia="宋体" w:hAnsi="宋体"/>
                <w:b/>
                <w:bCs/>
                <w:noProof/>
                <w:webHidden/>
              </w:rPr>
              <w:instrText xml:space="preserve"> PAGEREF _Toc61434811 \h </w:instrText>
            </w:r>
            <w:r w:rsidRPr="00B072CC">
              <w:rPr>
                <w:rFonts w:ascii="宋体" w:eastAsia="宋体" w:hAnsi="宋体"/>
                <w:b/>
                <w:bCs/>
                <w:noProof/>
                <w:webHidden/>
              </w:rPr>
            </w:r>
            <w:r w:rsidRPr="00B072CC">
              <w:rPr>
                <w:rFonts w:ascii="宋体" w:eastAsia="宋体" w:hAnsi="宋体"/>
                <w:b/>
                <w:bCs/>
                <w:noProof/>
                <w:webHidden/>
              </w:rPr>
              <w:fldChar w:fldCharType="separate"/>
            </w:r>
            <w:r w:rsidRPr="00B072CC">
              <w:rPr>
                <w:rFonts w:ascii="宋体" w:eastAsia="宋体" w:hAnsi="宋体"/>
                <w:b/>
                <w:bCs/>
                <w:noProof/>
                <w:webHidden/>
              </w:rPr>
              <w:t>34</w:t>
            </w:r>
            <w:r w:rsidRPr="00B072CC">
              <w:rPr>
                <w:rFonts w:ascii="宋体" w:eastAsia="宋体" w:hAnsi="宋体"/>
                <w:b/>
                <w:bCs/>
                <w:noProof/>
                <w:webHidden/>
              </w:rPr>
              <w:fldChar w:fldCharType="end"/>
            </w:r>
          </w:hyperlink>
        </w:p>
        <w:p w14:paraId="1606A2AE" w14:textId="64DAB5FD" w:rsidR="00F028C6" w:rsidRPr="00054448" w:rsidRDefault="00F028C6">
          <w:pPr>
            <w:rPr>
              <w:rFonts w:ascii="宋体" w:eastAsia="宋体" w:hAnsi="宋体"/>
            </w:rPr>
          </w:pPr>
          <w:r w:rsidRPr="00B072CC">
            <w:rPr>
              <w:rFonts w:ascii="宋体" w:eastAsia="宋体" w:hAnsi="宋体"/>
              <w:b/>
              <w:bCs/>
              <w:lang w:val="zh-CN"/>
            </w:rPr>
            <w:fldChar w:fldCharType="end"/>
          </w:r>
        </w:p>
      </w:sdtContent>
    </w:sdt>
    <w:p w14:paraId="68A3FC67" w14:textId="77777777" w:rsidR="00F028C6" w:rsidRPr="00054448" w:rsidRDefault="00F028C6" w:rsidP="005144A6">
      <w:pPr>
        <w:spacing w:after="16" w:line="300" w:lineRule="auto"/>
        <w:jc w:val="center"/>
        <w:rPr>
          <w:rFonts w:ascii="宋体" w:eastAsia="宋体" w:hAnsi="宋体"/>
          <w:sz w:val="36"/>
          <w:szCs w:val="40"/>
        </w:rPr>
      </w:pPr>
    </w:p>
    <w:p w14:paraId="666A465A" w14:textId="77777777" w:rsidR="00F028C6" w:rsidRPr="00054448" w:rsidRDefault="00F028C6">
      <w:pPr>
        <w:widowControl/>
        <w:jc w:val="left"/>
        <w:rPr>
          <w:rFonts w:ascii="宋体" w:eastAsia="宋体" w:hAnsi="宋体"/>
          <w:sz w:val="28"/>
          <w:szCs w:val="32"/>
        </w:rPr>
      </w:pPr>
      <w:r w:rsidRPr="00054448">
        <w:rPr>
          <w:rFonts w:ascii="宋体" w:eastAsia="宋体" w:hAnsi="宋体"/>
        </w:rPr>
        <w:br w:type="page"/>
      </w:r>
    </w:p>
    <w:p w14:paraId="06794812" w14:textId="7616DEB2" w:rsidR="000B3824" w:rsidRPr="008C29FC" w:rsidRDefault="000B3824" w:rsidP="005144A6">
      <w:pPr>
        <w:pStyle w:val="1"/>
        <w:spacing w:after="16" w:line="300" w:lineRule="auto"/>
      </w:pPr>
      <w:bookmarkStart w:id="0" w:name="_Toc61434768"/>
      <w:r w:rsidRPr="008C29FC">
        <w:lastRenderedPageBreak/>
        <w:t>一、背景与行业介绍</w:t>
      </w:r>
      <w:bookmarkEnd w:id="0"/>
    </w:p>
    <w:p w14:paraId="70390F11" w14:textId="192986D0" w:rsidR="000B3824" w:rsidRPr="008C29FC" w:rsidRDefault="00054448" w:rsidP="005144A6">
      <w:pPr>
        <w:pStyle w:val="2"/>
        <w:spacing w:after="16" w:line="300" w:lineRule="auto"/>
      </w:pPr>
      <w:bookmarkStart w:id="1" w:name="_Toc61434769"/>
      <w:r w:rsidRPr="008C29FC">
        <w:t xml:space="preserve">1. </w:t>
      </w:r>
      <w:r w:rsidR="000B3824" w:rsidRPr="008C29FC">
        <w:rPr>
          <w:rFonts w:hint="eastAsia"/>
        </w:rPr>
        <w:t>行业界定</w:t>
      </w:r>
      <w:bookmarkEnd w:id="1"/>
    </w:p>
    <w:p w14:paraId="6E673253" w14:textId="6110E58A" w:rsidR="00B266F6" w:rsidRPr="008C29FC" w:rsidRDefault="00B266F6" w:rsidP="00B266F6">
      <w:pPr>
        <w:pStyle w:val="3"/>
      </w:pPr>
      <w:bookmarkStart w:id="2" w:name="_Toc61434770"/>
      <w:r w:rsidRPr="008C29FC">
        <w:rPr>
          <w:rFonts w:hint="eastAsia"/>
        </w:rPr>
        <w:t>1</w:t>
      </w:r>
      <w:r w:rsidRPr="008C29FC">
        <w:t>.1环境保护行业</w:t>
      </w:r>
      <w:bookmarkEnd w:id="2"/>
    </w:p>
    <w:p w14:paraId="7AA6EE20" w14:textId="165F1731" w:rsidR="00B266F6" w:rsidRPr="008C29FC" w:rsidRDefault="00B856EF" w:rsidP="00F328D3">
      <w:pPr>
        <w:spacing w:after="16" w:line="300" w:lineRule="auto"/>
        <w:ind w:firstLineChars="200" w:firstLine="420"/>
        <w:rPr>
          <w:rFonts w:ascii="宋体" w:eastAsia="宋体" w:hAnsi="宋体"/>
        </w:rPr>
      </w:pPr>
      <w:r>
        <w:rPr>
          <w:rFonts w:ascii="宋体" w:eastAsia="宋体" w:hAnsi="宋体" w:hint="eastAsia"/>
        </w:rPr>
        <w:t>我国环境保护行业</w:t>
      </w:r>
      <w:r w:rsidR="001E64D9" w:rsidRPr="001E64D9">
        <w:rPr>
          <w:rFonts w:ascii="宋体" w:eastAsia="宋体" w:hAnsi="宋体" w:hint="eastAsia"/>
        </w:rPr>
        <w:t>的定义存在</w:t>
      </w:r>
      <w:proofErr w:type="gramStart"/>
      <w:r>
        <w:rPr>
          <w:rFonts w:ascii="宋体" w:eastAsia="宋体" w:hAnsi="宋体" w:hint="eastAsia"/>
        </w:rPr>
        <w:t>狭义与</w:t>
      </w:r>
      <w:proofErr w:type="gramEnd"/>
      <w:r>
        <w:rPr>
          <w:rFonts w:ascii="宋体" w:eastAsia="宋体" w:hAnsi="宋体" w:hint="eastAsia"/>
        </w:rPr>
        <w:t>广义之分</w:t>
      </w:r>
      <w:r w:rsidR="001E64D9" w:rsidRPr="001E64D9">
        <w:rPr>
          <w:rFonts w:ascii="宋体" w:eastAsia="宋体" w:hAnsi="宋体" w:hint="eastAsia"/>
        </w:rPr>
        <w:t>。狭义</w:t>
      </w:r>
      <w:r>
        <w:rPr>
          <w:rFonts w:ascii="宋体" w:eastAsia="宋体" w:hAnsi="宋体" w:hint="eastAsia"/>
        </w:rPr>
        <w:t>而言</w:t>
      </w:r>
      <w:r w:rsidR="001E64D9" w:rsidRPr="001E64D9">
        <w:rPr>
          <w:rFonts w:ascii="宋体" w:eastAsia="宋体" w:hAnsi="宋体" w:hint="eastAsia"/>
        </w:rPr>
        <w:t>，</w:t>
      </w:r>
      <w:r>
        <w:rPr>
          <w:rFonts w:ascii="宋体" w:eastAsia="宋体" w:hAnsi="宋体" w:hint="eastAsia"/>
        </w:rPr>
        <w:t>我国</w:t>
      </w:r>
      <w:r w:rsidR="001E64D9" w:rsidRPr="001E64D9">
        <w:rPr>
          <w:rFonts w:ascii="宋体" w:eastAsia="宋体" w:hAnsi="宋体" w:hint="eastAsia"/>
        </w:rPr>
        <w:t>基本遵循了经合组织的</w:t>
      </w:r>
      <w:r>
        <w:rPr>
          <w:rFonts w:ascii="宋体" w:eastAsia="宋体" w:hAnsi="宋体" w:hint="eastAsia"/>
        </w:rPr>
        <w:t>行业界定</w:t>
      </w:r>
      <w:r w:rsidR="001E64D9" w:rsidRPr="001E64D9">
        <w:rPr>
          <w:rFonts w:ascii="宋体" w:eastAsia="宋体" w:hAnsi="宋体" w:hint="eastAsia"/>
        </w:rPr>
        <w:t>，即</w:t>
      </w:r>
      <w:r>
        <w:rPr>
          <w:rFonts w:ascii="宋体" w:eastAsia="宋体" w:hAnsi="宋体" w:hint="eastAsia"/>
        </w:rPr>
        <w:t>环保行业</w:t>
      </w:r>
      <w:r w:rsidR="001E64D9" w:rsidRPr="001E64D9">
        <w:rPr>
          <w:rFonts w:ascii="宋体" w:eastAsia="宋体" w:hAnsi="宋体" w:hint="eastAsia"/>
        </w:rPr>
        <w:t>是为环境污染控制和减排，污染和废物处理提供设备和服务的产业。广义</w:t>
      </w:r>
      <w:r>
        <w:rPr>
          <w:rFonts w:ascii="宋体" w:eastAsia="宋体" w:hAnsi="宋体" w:hint="eastAsia"/>
        </w:rPr>
        <w:t>而言</w:t>
      </w:r>
      <w:r w:rsidR="001E64D9" w:rsidRPr="001E64D9">
        <w:rPr>
          <w:rFonts w:ascii="宋体" w:eastAsia="宋体" w:hAnsi="宋体" w:hint="eastAsia"/>
        </w:rPr>
        <w:t>，</w:t>
      </w:r>
      <w:r>
        <w:rPr>
          <w:rFonts w:ascii="宋体" w:eastAsia="宋体" w:hAnsi="宋体" w:hint="eastAsia"/>
        </w:rPr>
        <w:t>环保行业</w:t>
      </w:r>
      <w:r w:rsidR="001E64D9" w:rsidRPr="001E64D9">
        <w:rPr>
          <w:rFonts w:ascii="宋体" w:eastAsia="宋体" w:hAnsi="宋体" w:hint="eastAsia"/>
        </w:rPr>
        <w:t>是指为</w:t>
      </w:r>
      <w:r w:rsidRPr="001E64D9">
        <w:rPr>
          <w:rFonts w:ascii="宋体" w:eastAsia="宋体" w:hAnsi="宋体" w:hint="eastAsia"/>
        </w:rPr>
        <w:t>防止环境污染</w:t>
      </w:r>
      <w:r>
        <w:rPr>
          <w:rFonts w:ascii="宋体" w:eastAsia="宋体" w:hAnsi="宋体" w:hint="eastAsia"/>
        </w:rPr>
        <w:t>、</w:t>
      </w:r>
      <w:r w:rsidRPr="001E64D9">
        <w:rPr>
          <w:rFonts w:ascii="宋体" w:eastAsia="宋体" w:hAnsi="宋体" w:hint="eastAsia"/>
        </w:rPr>
        <w:t>改善生态环境</w:t>
      </w:r>
      <w:r>
        <w:rPr>
          <w:rFonts w:ascii="宋体" w:eastAsia="宋体" w:hAnsi="宋体" w:hint="eastAsia"/>
        </w:rPr>
        <w:t>、</w:t>
      </w:r>
      <w:r w:rsidRPr="001E64D9">
        <w:rPr>
          <w:rFonts w:ascii="宋体" w:eastAsia="宋体" w:hAnsi="宋体" w:hint="eastAsia"/>
        </w:rPr>
        <w:t>保护自然资源</w:t>
      </w:r>
      <w:r w:rsidR="001E64D9" w:rsidRPr="001E64D9">
        <w:rPr>
          <w:rFonts w:ascii="宋体" w:eastAsia="宋体" w:hAnsi="宋体" w:hint="eastAsia"/>
        </w:rPr>
        <w:t>而开展的活动，如技术开发</w:t>
      </w:r>
      <w:r>
        <w:rPr>
          <w:rFonts w:ascii="宋体" w:eastAsia="宋体" w:hAnsi="宋体" w:hint="eastAsia"/>
        </w:rPr>
        <w:t>、</w:t>
      </w:r>
      <w:r w:rsidR="001E64D9" w:rsidRPr="001E64D9">
        <w:rPr>
          <w:rFonts w:ascii="宋体" w:eastAsia="宋体" w:hAnsi="宋体" w:hint="eastAsia"/>
        </w:rPr>
        <w:t>产品生产</w:t>
      </w:r>
      <w:r>
        <w:rPr>
          <w:rFonts w:ascii="宋体" w:eastAsia="宋体" w:hAnsi="宋体" w:hint="eastAsia"/>
        </w:rPr>
        <w:t>、</w:t>
      </w:r>
      <w:r w:rsidR="001E64D9" w:rsidRPr="001E64D9">
        <w:rPr>
          <w:rFonts w:ascii="宋体" w:eastAsia="宋体" w:hAnsi="宋体" w:hint="eastAsia"/>
        </w:rPr>
        <w:t>商业流通</w:t>
      </w:r>
      <w:r>
        <w:rPr>
          <w:rFonts w:ascii="宋体" w:eastAsia="宋体" w:hAnsi="宋体" w:hint="eastAsia"/>
        </w:rPr>
        <w:t>、</w:t>
      </w:r>
      <w:r w:rsidR="001E64D9" w:rsidRPr="001E64D9">
        <w:rPr>
          <w:rFonts w:ascii="宋体" w:eastAsia="宋体" w:hAnsi="宋体" w:hint="eastAsia"/>
        </w:rPr>
        <w:t>资源利用</w:t>
      </w:r>
      <w:r>
        <w:rPr>
          <w:rFonts w:ascii="宋体" w:eastAsia="宋体" w:hAnsi="宋体" w:hint="eastAsia"/>
        </w:rPr>
        <w:t>、</w:t>
      </w:r>
      <w:r w:rsidR="001E64D9" w:rsidRPr="001E64D9">
        <w:rPr>
          <w:rFonts w:ascii="宋体" w:eastAsia="宋体" w:hAnsi="宋体" w:hint="eastAsia"/>
        </w:rPr>
        <w:t>信息服务</w:t>
      </w:r>
      <w:r>
        <w:rPr>
          <w:rFonts w:ascii="宋体" w:eastAsia="宋体" w:hAnsi="宋体" w:hint="eastAsia"/>
        </w:rPr>
        <w:t>、</w:t>
      </w:r>
      <w:r w:rsidR="001E64D9" w:rsidRPr="001E64D9">
        <w:rPr>
          <w:rFonts w:ascii="宋体" w:eastAsia="宋体" w:hAnsi="宋体" w:hint="eastAsia"/>
        </w:rPr>
        <w:t>项目承包以及自然保护与开发的总称</w:t>
      </w:r>
      <w:r>
        <w:rPr>
          <w:rFonts w:ascii="宋体" w:eastAsia="宋体" w:hAnsi="宋体" w:hint="eastAsia"/>
        </w:rPr>
        <w:t>，</w:t>
      </w:r>
      <w:r w:rsidR="001E64D9" w:rsidRPr="001E64D9">
        <w:rPr>
          <w:rFonts w:ascii="宋体" w:eastAsia="宋体" w:hAnsi="宋体" w:hint="eastAsia"/>
        </w:rPr>
        <w:t>不仅包括狭义的</w:t>
      </w:r>
      <w:r>
        <w:rPr>
          <w:rFonts w:ascii="宋体" w:eastAsia="宋体" w:hAnsi="宋体" w:hint="eastAsia"/>
        </w:rPr>
        <w:t>环保行业</w:t>
      </w:r>
      <w:r w:rsidR="001E64D9" w:rsidRPr="001E64D9">
        <w:rPr>
          <w:rFonts w:ascii="宋体" w:eastAsia="宋体" w:hAnsi="宋体" w:hint="eastAsia"/>
        </w:rPr>
        <w:t>，而且增加了</w:t>
      </w:r>
      <w:r w:rsidRPr="001E64D9">
        <w:rPr>
          <w:rFonts w:ascii="宋体" w:eastAsia="宋体" w:hAnsi="宋体" w:hint="eastAsia"/>
        </w:rPr>
        <w:t>清洁产品</w:t>
      </w:r>
      <w:r>
        <w:rPr>
          <w:rFonts w:ascii="宋体" w:eastAsia="宋体" w:hAnsi="宋体" w:hint="eastAsia"/>
        </w:rPr>
        <w:t>、</w:t>
      </w:r>
      <w:r w:rsidR="001E64D9" w:rsidRPr="001E64D9">
        <w:rPr>
          <w:rFonts w:ascii="宋体" w:eastAsia="宋体" w:hAnsi="宋体" w:hint="eastAsia"/>
        </w:rPr>
        <w:t>清洁技术和生态环境建设</w:t>
      </w:r>
      <w:r>
        <w:rPr>
          <w:rFonts w:ascii="宋体" w:eastAsia="宋体" w:hAnsi="宋体" w:hint="eastAsia"/>
        </w:rPr>
        <w:t>领域</w:t>
      </w:r>
      <w:r w:rsidR="001E64D9" w:rsidRPr="001E64D9">
        <w:rPr>
          <w:rFonts w:ascii="宋体" w:eastAsia="宋体" w:hAnsi="宋体" w:hint="eastAsia"/>
        </w:rPr>
        <w:t>。</w:t>
      </w:r>
    </w:p>
    <w:p w14:paraId="710A3011" w14:textId="77777777" w:rsidR="00B266F6" w:rsidRPr="008C29FC" w:rsidRDefault="00B266F6" w:rsidP="00B266F6">
      <w:pPr>
        <w:spacing w:after="16" w:line="300" w:lineRule="auto"/>
        <w:ind w:firstLineChars="200" w:firstLine="420"/>
        <w:rPr>
          <w:rFonts w:ascii="宋体" w:eastAsia="宋体" w:hAnsi="宋体"/>
        </w:rPr>
      </w:pPr>
      <w:r w:rsidRPr="008C29FC">
        <w:rPr>
          <w:rFonts w:ascii="宋体" w:eastAsia="宋体" w:hAnsi="宋体"/>
        </w:rPr>
        <w:t>2017年国家统计局发布的《中华人民共和国国家标准 国民经济行业分类 GB/T 4754—2017》。“N水利、环境和公共设施管理业”为20大门类之一。按层次法，又将其分为“76水利管理业”、“77生态保护和环境治理业”、“78公共设施管理业”、“79土地管理业”四大类。</w:t>
      </w:r>
    </w:p>
    <w:p w14:paraId="0F739857" w14:textId="590980F3" w:rsidR="00B266F6" w:rsidRPr="008C29FC" w:rsidRDefault="00B266F6" w:rsidP="00B266F6">
      <w:pPr>
        <w:spacing w:after="16" w:line="300" w:lineRule="auto"/>
        <w:ind w:firstLineChars="200" w:firstLine="420"/>
        <w:rPr>
          <w:rFonts w:ascii="宋体" w:eastAsia="宋体" w:hAnsi="宋体"/>
        </w:rPr>
      </w:pPr>
      <w:r w:rsidRPr="008C29FC">
        <w:rPr>
          <w:rFonts w:ascii="宋体" w:eastAsia="宋体" w:hAnsi="宋体" w:hint="eastAsia"/>
        </w:rPr>
        <w:t>“</w:t>
      </w:r>
      <w:r w:rsidRPr="008C29FC">
        <w:rPr>
          <w:rFonts w:ascii="宋体" w:eastAsia="宋体" w:hAnsi="宋体"/>
        </w:rPr>
        <w:t>77生态保护和环境治理业”大类细分为“771生态保护”与“772环境治理业”2个中类。其中“771生态保护”中类又分为自然生态系统保护管理、自然遗迹保护管理、野生动物保护、野生植物保护、动物园与水族馆管理服务、植物园管理服务、其他自然保护，共7小类。“772环境治理业”中类又分为水污染治理、大气污染治理、固体废物治理、危险废物治理、放射性废物治理、土壤污染治理与修复服务、噪声与振动控制服务、其他污染治理，共8小类，非等效对应《所有经济活动的国际标准行业分类》中的补救活动和其他废物管理服务、无害废物的收集</w:t>
      </w:r>
      <w:r w:rsidRPr="008C29FC">
        <w:rPr>
          <w:rFonts w:ascii="宋体" w:eastAsia="宋体" w:hAnsi="宋体" w:hint="eastAsia"/>
        </w:rPr>
        <w:t>、无害废物的处理和处置、有害废物的收集、有害废物的处理和处置、院落景观的保养和维护服务活动、补救活动和其他废物管理服务。目前国内以固体废物治理、大气污染治理和水污染处理三个子行业在整个环保行业中占主导。</w:t>
      </w:r>
    </w:p>
    <w:p w14:paraId="163B576E" w14:textId="77777777" w:rsidR="000B3824" w:rsidRPr="008C29FC" w:rsidRDefault="000B3824" w:rsidP="00EE061C">
      <w:pPr>
        <w:adjustRightInd w:val="0"/>
        <w:snapToGrid w:val="0"/>
        <w:spacing w:after="16" w:line="300" w:lineRule="auto"/>
        <w:jc w:val="center"/>
        <w:rPr>
          <w:rFonts w:ascii="宋体" w:eastAsia="宋体" w:hAnsi="宋体"/>
        </w:rPr>
      </w:pPr>
      <w:r w:rsidRPr="008C29FC">
        <w:rPr>
          <w:rFonts w:ascii="宋体" w:eastAsia="宋体" w:hAnsi="宋体" w:hint="eastAsia"/>
        </w:rPr>
        <w:t>国民经济行业分类和代码表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0A0" w:firstRow="1" w:lastRow="0" w:firstColumn="1" w:lastColumn="0" w:noHBand="0" w:noVBand="0"/>
      </w:tblPr>
      <w:tblGrid>
        <w:gridCol w:w="295"/>
        <w:gridCol w:w="295"/>
        <w:gridCol w:w="384"/>
        <w:gridCol w:w="474"/>
        <w:gridCol w:w="2378"/>
        <w:gridCol w:w="4470"/>
      </w:tblGrid>
      <w:tr w:rsidR="00B266F6" w:rsidRPr="008C29FC" w14:paraId="76324B35" w14:textId="77777777" w:rsidTr="00927904">
        <w:trPr>
          <w:tblHeader/>
          <w:jc w:val="center"/>
        </w:trPr>
        <w:tc>
          <w:tcPr>
            <w:tcW w:w="873" w:type="pct"/>
            <w:gridSpan w:val="4"/>
            <w:tcBorders>
              <w:top w:val="single" w:sz="4" w:space="0" w:color="auto"/>
              <w:left w:val="single" w:sz="4" w:space="0" w:color="auto"/>
              <w:bottom w:val="single" w:sz="4" w:space="0" w:color="auto"/>
              <w:right w:val="single" w:sz="4" w:space="0" w:color="auto"/>
            </w:tcBorders>
            <w:vAlign w:val="center"/>
            <w:hideMark/>
          </w:tcPr>
          <w:p w14:paraId="7EF94FB2" w14:textId="77777777" w:rsidR="00B266F6" w:rsidRPr="008C29FC" w:rsidRDefault="00B266F6" w:rsidP="00B266F6">
            <w:pPr>
              <w:adjustRightInd w:val="0"/>
              <w:snapToGrid w:val="0"/>
              <w:jc w:val="center"/>
              <w:rPr>
                <w:rFonts w:ascii="宋体" w:eastAsia="宋体" w:hAnsi="宋体" w:cs="宋体"/>
                <w:b/>
                <w:bCs/>
                <w:sz w:val="18"/>
                <w:szCs w:val="18"/>
              </w:rPr>
            </w:pPr>
            <w:r w:rsidRPr="008C29FC">
              <w:rPr>
                <w:rFonts w:ascii="宋体" w:eastAsia="宋体" w:hAnsi="宋体" w:cs="宋体" w:hint="eastAsia"/>
                <w:b/>
                <w:bCs/>
                <w:color w:val="000000" w:themeColor="text1"/>
                <w:sz w:val="18"/>
                <w:szCs w:val="18"/>
              </w:rPr>
              <w:t>代码</w:t>
            </w:r>
          </w:p>
        </w:tc>
        <w:tc>
          <w:tcPr>
            <w:tcW w:w="1433" w:type="pct"/>
            <w:vMerge w:val="restart"/>
            <w:tcBorders>
              <w:top w:val="single" w:sz="4" w:space="0" w:color="auto"/>
              <w:left w:val="single" w:sz="4" w:space="0" w:color="auto"/>
              <w:bottom w:val="single" w:sz="4" w:space="0" w:color="auto"/>
              <w:right w:val="single" w:sz="4" w:space="0" w:color="auto"/>
            </w:tcBorders>
            <w:vAlign w:val="center"/>
            <w:hideMark/>
          </w:tcPr>
          <w:p w14:paraId="3D736B68" w14:textId="77777777" w:rsidR="00B266F6" w:rsidRPr="008C29FC" w:rsidRDefault="00B266F6" w:rsidP="00B266F6">
            <w:pPr>
              <w:adjustRightInd w:val="0"/>
              <w:snapToGrid w:val="0"/>
              <w:jc w:val="center"/>
              <w:rPr>
                <w:rFonts w:ascii="宋体" w:eastAsia="宋体" w:hAnsi="宋体" w:cs="宋体"/>
                <w:b/>
                <w:bCs/>
                <w:sz w:val="18"/>
                <w:szCs w:val="18"/>
              </w:rPr>
            </w:pPr>
            <w:r w:rsidRPr="008C29FC">
              <w:rPr>
                <w:rFonts w:ascii="宋体" w:eastAsia="宋体" w:hAnsi="宋体" w:cs="宋体" w:hint="eastAsia"/>
                <w:b/>
                <w:bCs/>
                <w:color w:val="000000" w:themeColor="text1"/>
                <w:sz w:val="18"/>
                <w:szCs w:val="18"/>
              </w:rPr>
              <w:t>类别名称</w:t>
            </w:r>
          </w:p>
        </w:tc>
        <w:tc>
          <w:tcPr>
            <w:tcW w:w="2695" w:type="pct"/>
            <w:vMerge w:val="restart"/>
            <w:tcBorders>
              <w:top w:val="single" w:sz="4" w:space="0" w:color="auto"/>
              <w:left w:val="single" w:sz="4" w:space="0" w:color="auto"/>
              <w:bottom w:val="single" w:sz="4" w:space="0" w:color="auto"/>
              <w:right w:val="single" w:sz="4" w:space="0" w:color="auto"/>
            </w:tcBorders>
            <w:vAlign w:val="center"/>
            <w:hideMark/>
          </w:tcPr>
          <w:p w14:paraId="0FEC457B" w14:textId="77777777" w:rsidR="00B266F6" w:rsidRPr="008C29FC" w:rsidRDefault="00B266F6" w:rsidP="00B266F6">
            <w:pPr>
              <w:adjustRightInd w:val="0"/>
              <w:snapToGrid w:val="0"/>
              <w:jc w:val="center"/>
              <w:rPr>
                <w:rFonts w:ascii="宋体" w:eastAsia="宋体" w:hAnsi="宋体" w:cs="宋体"/>
                <w:b/>
                <w:bCs/>
                <w:sz w:val="18"/>
                <w:szCs w:val="18"/>
              </w:rPr>
            </w:pPr>
            <w:r w:rsidRPr="008C29FC">
              <w:rPr>
                <w:rFonts w:ascii="宋体" w:eastAsia="宋体" w:hAnsi="宋体" w:cs="宋体" w:hint="eastAsia"/>
                <w:b/>
                <w:bCs/>
                <w:color w:val="000000" w:themeColor="text1"/>
                <w:sz w:val="18"/>
                <w:szCs w:val="18"/>
              </w:rPr>
              <w:t>说明</w:t>
            </w:r>
          </w:p>
        </w:tc>
      </w:tr>
      <w:tr w:rsidR="00B266F6" w:rsidRPr="008C29FC" w14:paraId="601C8C1E" w14:textId="77777777" w:rsidTr="00927904">
        <w:trPr>
          <w:tblHeader/>
          <w:jc w:val="center"/>
        </w:trPr>
        <w:tc>
          <w:tcPr>
            <w:tcW w:w="178" w:type="pct"/>
            <w:tcBorders>
              <w:top w:val="single" w:sz="4" w:space="0" w:color="auto"/>
              <w:left w:val="single" w:sz="4" w:space="0" w:color="auto"/>
              <w:bottom w:val="single" w:sz="4" w:space="0" w:color="auto"/>
              <w:right w:val="single" w:sz="4" w:space="0" w:color="auto"/>
            </w:tcBorders>
            <w:vAlign w:val="center"/>
            <w:hideMark/>
          </w:tcPr>
          <w:p w14:paraId="027C340F" w14:textId="77777777" w:rsidR="00B266F6" w:rsidRPr="008C29FC" w:rsidRDefault="00B266F6" w:rsidP="00B266F6">
            <w:pPr>
              <w:adjustRightInd w:val="0"/>
              <w:snapToGrid w:val="0"/>
              <w:jc w:val="center"/>
              <w:rPr>
                <w:rFonts w:ascii="宋体" w:eastAsia="宋体" w:hAnsi="宋体" w:cs="宋体"/>
                <w:b/>
                <w:bCs/>
                <w:sz w:val="18"/>
                <w:szCs w:val="18"/>
              </w:rPr>
            </w:pPr>
            <w:r w:rsidRPr="008C29FC">
              <w:rPr>
                <w:rFonts w:ascii="宋体" w:eastAsia="宋体" w:hAnsi="宋体" w:cs="宋体" w:hint="eastAsia"/>
                <w:b/>
                <w:bCs/>
                <w:color w:val="000000" w:themeColor="text1"/>
                <w:sz w:val="18"/>
                <w:szCs w:val="18"/>
              </w:rPr>
              <w:t>门类</w:t>
            </w:r>
          </w:p>
        </w:tc>
        <w:tc>
          <w:tcPr>
            <w:tcW w:w="178" w:type="pct"/>
            <w:tcBorders>
              <w:top w:val="single" w:sz="4" w:space="0" w:color="auto"/>
              <w:left w:val="single" w:sz="4" w:space="0" w:color="auto"/>
              <w:bottom w:val="single" w:sz="4" w:space="0" w:color="auto"/>
              <w:right w:val="single" w:sz="4" w:space="0" w:color="auto"/>
            </w:tcBorders>
            <w:vAlign w:val="center"/>
            <w:hideMark/>
          </w:tcPr>
          <w:p w14:paraId="71E5C40A" w14:textId="77777777" w:rsidR="00B266F6" w:rsidRPr="008C29FC" w:rsidRDefault="00B266F6" w:rsidP="00B266F6">
            <w:pPr>
              <w:adjustRightInd w:val="0"/>
              <w:snapToGrid w:val="0"/>
              <w:jc w:val="center"/>
              <w:rPr>
                <w:rFonts w:ascii="宋体" w:eastAsia="宋体" w:hAnsi="宋体" w:cs="宋体"/>
                <w:b/>
                <w:bCs/>
                <w:sz w:val="18"/>
                <w:szCs w:val="18"/>
              </w:rPr>
            </w:pPr>
            <w:r w:rsidRPr="008C29FC">
              <w:rPr>
                <w:rFonts w:ascii="宋体" w:eastAsia="宋体" w:hAnsi="宋体" w:cs="宋体" w:hint="eastAsia"/>
                <w:b/>
                <w:bCs/>
                <w:color w:val="000000" w:themeColor="text1"/>
                <w:sz w:val="18"/>
                <w:szCs w:val="18"/>
              </w:rPr>
              <w:t>大类</w:t>
            </w:r>
          </w:p>
        </w:tc>
        <w:tc>
          <w:tcPr>
            <w:tcW w:w="231" w:type="pct"/>
            <w:tcBorders>
              <w:top w:val="single" w:sz="4" w:space="0" w:color="auto"/>
              <w:left w:val="single" w:sz="4" w:space="0" w:color="auto"/>
              <w:bottom w:val="single" w:sz="4" w:space="0" w:color="auto"/>
              <w:right w:val="single" w:sz="4" w:space="0" w:color="auto"/>
            </w:tcBorders>
            <w:vAlign w:val="center"/>
            <w:hideMark/>
          </w:tcPr>
          <w:p w14:paraId="169EB45D" w14:textId="77777777" w:rsidR="00B266F6" w:rsidRPr="008C29FC" w:rsidRDefault="00B266F6" w:rsidP="00B266F6">
            <w:pPr>
              <w:adjustRightInd w:val="0"/>
              <w:snapToGrid w:val="0"/>
              <w:jc w:val="center"/>
              <w:rPr>
                <w:rFonts w:ascii="宋体" w:eastAsia="宋体" w:hAnsi="宋体" w:cs="宋体"/>
                <w:b/>
                <w:bCs/>
                <w:sz w:val="18"/>
                <w:szCs w:val="18"/>
              </w:rPr>
            </w:pPr>
            <w:r w:rsidRPr="008C29FC">
              <w:rPr>
                <w:rFonts w:ascii="宋体" w:eastAsia="宋体" w:hAnsi="宋体" w:cs="宋体" w:hint="eastAsia"/>
                <w:b/>
                <w:bCs/>
                <w:color w:val="000000" w:themeColor="text1"/>
                <w:sz w:val="18"/>
                <w:szCs w:val="18"/>
              </w:rPr>
              <w:t>中类</w:t>
            </w:r>
          </w:p>
        </w:tc>
        <w:tc>
          <w:tcPr>
            <w:tcW w:w="286" w:type="pct"/>
            <w:tcBorders>
              <w:top w:val="single" w:sz="4" w:space="0" w:color="auto"/>
              <w:left w:val="single" w:sz="4" w:space="0" w:color="auto"/>
              <w:bottom w:val="single" w:sz="4" w:space="0" w:color="auto"/>
              <w:right w:val="single" w:sz="4" w:space="0" w:color="auto"/>
            </w:tcBorders>
            <w:vAlign w:val="center"/>
            <w:hideMark/>
          </w:tcPr>
          <w:p w14:paraId="617A2096" w14:textId="77777777" w:rsidR="00B266F6" w:rsidRPr="008C29FC" w:rsidRDefault="00B266F6" w:rsidP="00B266F6">
            <w:pPr>
              <w:adjustRightInd w:val="0"/>
              <w:snapToGrid w:val="0"/>
              <w:jc w:val="center"/>
              <w:rPr>
                <w:rFonts w:ascii="宋体" w:eastAsia="宋体" w:hAnsi="宋体" w:cs="宋体"/>
                <w:b/>
                <w:bCs/>
                <w:sz w:val="18"/>
                <w:szCs w:val="18"/>
              </w:rPr>
            </w:pPr>
            <w:r w:rsidRPr="008C29FC">
              <w:rPr>
                <w:rFonts w:ascii="宋体" w:eastAsia="宋体" w:hAnsi="宋体" w:cs="宋体" w:hint="eastAsia"/>
                <w:b/>
                <w:bCs/>
                <w:sz w:val="18"/>
                <w:szCs w:val="18"/>
              </w:rPr>
              <w:t>小</w:t>
            </w:r>
          </w:p>
          <w:p w14:paraId="2540FB4D" w14:textId="77777777" w:rsidR="00B266F6" w:rsidRPr="008C29FC" w:rsidRDefault="00B266F6" w:rsidP="00B266F6">
            <w:pPr>
              <w:adjustRightInd w:val="0"/>
              <w:snapToGrid w:val="0"/>
              <w:jc w:val="center"/>
              <w:rPr>
                <w:rFonts w:ascii="宋体" w:eastAsia="宋体" w:hAnsi="宋体" w:cs="宋体"/>
                <w:b/>
                <w:bCs/>
                <w:sz w:val="18"/>
                <w:szCs w:val="18"/>
              </w:rPr>
            </w:pPr>
            <w:r w:rsidRPr="008C29FC">
              <w:rPr>
                <w:rFonts w:ascii="宋体" w:eastAsia="宋体" w:hAnsi="宋体" w:cs="宋体" w:hint="eastAsia"/>
                <w:b/>
                <w:bCs/>
                <w:sz w:val="18"/>
                <w:szCs w:val="18"/>
              </w:rPr>
              <w:t>类</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F58686" w14:textId="77777777" w:rsidR="00B266F6" w:rsidRPr="008C29FC" w:rsidRDefault="00B266F6" w:rsidP="00B266F6">
            <w:pPr>
              <w:widowControl/>
              <w:jc w:val="left"/>
              <w:rPr>
                <w:rFonts w:ascii="宋体" w:eastAsia="宋体" w:hAnsi="宋体" w:cs="宋体"/>
                <w:b/>
                <w:bCs/>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369C72" w14:textId="77777777" w:rsidR="00B266F6" w:rsidRPr="008C29FC" w:rsidRDefault="00B266F6" w:rsidP="00B266F6">
            <w:pPr>
              <w:widowControl/>
              <w:jc w:val="left"/>
              <w:rPr>
                <w:rFonts w:ascii="宋体" w:eastAsia="宋体" w:hAnsi="宋体" w:cs="宋体"/>
                <w:b/>
                <w:bCs/>
                <w:sz w:val="18"/>
                <w:szCs w:val="18"/>
              </w:rPr>
            </w:pPr>
          </w:p>
        </w:tc>
      </w:tr>
      <w:tr w:rsidR="00B266F6" w:rsidRPr="008C29FC" w14:paraId="1DC76294" w14:textId="77777777" w:rsidTr="00927904">
        <w:trPr>
          <w:jc w:val="center"/>
        </w:trPr>
        <w:tc>
          <w:tcPr>
            <w:tcW w:w="178" w:type="pct"/>
            <w:tcBorders>
              <w:top w:val="single" w:sz="4" w:space="0" w:color="auto"/>
              <w:left w:val="single" w:sz="4" w:space="0" w:color="auto"/>
              <w:bottom w:val="single" w:sz="4" w:space="0" w:color="auto"/>
              <w:right w:val="single" w:sz="4" w:space="0" w:color="auto"/>
            </w:tcBorders>
            <w:hideMark/>
          </w:tcPr>
          <w:p w14:paraId="42383869" w14:textId="77777777" w:rsidR="00B266F6" w:rsidRPr="008C29FC" w:rsidRDefault="00B266F6" w:rsidP="00B266F6">
            <w:pPr>
              <w:adjustRightInd w:val="0"/>
              <w:snapToGrid w:val="0"/>
              <w:jc w:val="center"/>
              <w:rPr>
                <w:rFonts w:ascii="宋体" w:eastAsia="宋体" w:hAnsi="宋体" w:cs="宋体"/>
                <w:sz w:val="18"/>
                <w:szCs w:val="18"/>
              </w:rPr>
            </w:pPr>
            <w:r w:rsidRPr="008C29FC">
              <w:rPr>
                <w:rFonts w:ascii="宋体" w:eastAsia="宋体" w:hAnsi="宋体" w:cs="宋体" w:hint="eastAsia"/>
                <w:sz w:val="18"/>
                <w:szCs w:val="18"/>
              </w:rPr>
              <w:t>N</w:t>
            </w:r>
          </w:p>
        </w:tc>
        <w:tc>
          <w:tcPr>
            <w:tcW w:w="178" w:type="pct"/>
            <w:tcBorders>
              <w:top w:val="single" w:sz="4" w:space="0" w:color="auto"/>
              <w:left w:val="single" w:sz="4" w:space="0" w:color="auto"/>
              <w:bottom w:val="single" w:sz="4" w:space="0" w:color="auto"/>
              <w:right w:val="single" w:sz="4" w:space="0" w:color="auto"/>
            </w:tcBorders>
          </w:tcPr>
          <w:p w14:paraId="01D8E200" w14:textId="77777777" w:rsidR="00B266F6" w:rsidRPr="008C29FC" w:rsidRDefault="00B266F6" w:rsidP="00B266F6">
            <w:pPr>
              <w:adjustRightInd w:val="0"/>
              <w:snapToGrid w:val="0"/>
              <w:jc w:val="center"/>
              <w:rPr>
                <w:rFonts w:ascii="宋体" w:eastAsia="宋体" w:hAnsi="宋体" w:cs="宋体"/>
                <w:sz w:val="18"/>
                <w:szCs w:val="18"/>
              </w:rPr>
            </w:pPr>
          </w:p>
        </w:tc>
        <w:tc>
          <w:tcPr>
            <w:tcW w:w="231" w:type="pct"/>
            <w:tcBorders>
              <w:top w:val="single" w:sz="4" w:space="0" w:color="auto"/>
              <w:left w:val="single" w:sz="4" w:space="0" w:color="auto"/>
              <w:bottom w:val="single" w:sz="4" w:space="0" w:color="auto"/>
              <w:right w:val="single" w:sz="4" w:space="0" w:color="auto"/>
            </w:tcBorders>
          </w:tcPr>
          <w:p w14:paraId="7862C2E8" w14:textId="77777777" w:rsidR="00B266F6" w:rsidRPr="008C29FC" w:rsidRDefault="00B266F6" w:rsidP="00B266F6">
            <w:pPr>
              <w:adjustRightInd w:val="0"/>
              <w:snapToGrid w:val="0"/>
              <w:jc w:val="center"/>
              <w:rPr>
                <w:rFonts w:ascii="宋体" w:eastAsia="宋体" w:hAnsi="宋体" w:cs="宋体"/>
                <w:sz w:val="18"/>
                <w:szCs w:val="18"/>
              </w:rPr>
            </w:pPr>
          </w:p>
        </w:tc>
        <w:tc>
          <w:tcPr>
            <w:tcW w:w="286" w:type="pct"/>
            <w:tcBorders>
              <w:top w:val="single" w:sz="4" w:space="0" w:color="auto"/>
              <w:left w:val="single" w:sz="4" w:space="0" w:color="auto"/>
              <w:bottom w:val="single" w:sz="4" w:space="0" w:color="auto"/>
              <w:right w:val="single" w:sz="4" w:space="0" w:color="auto"/>
            </w:tcBorders>
          </w:tcPr>
          <w:p w14:paraId="7FDC453A" w14:textId="77777777" w:rsidR="00B266F6" w:rsidRPr="008C29FC" w:rsidRDefault="00B266F6" w:rsidP="00B266F6">
            <w:pPr>
              <w:adjustRightInd w:val="0"/>
              <w:snapToGrid w:val="0"/>
              <w:jc w:val="center"/>
              <w:rPr>
                <w:rFonts w:ascii="宋体" w:eastAsia="宋体" w:hAnsi="宋体" w:cs="宋体"/>
                <w:sz w:val="18"/>
                <w:szCs w:val="18"/>
              </w:rPr>
            </w:pPr>
          </w:p>
        </w:tc>
        <w:tc>
          <w:tcPr>
            <w:tcW w:w="1433" w:type="pct"/>
            <w:tcBorders>
              <w:top w:val="single" w:sz="4" w:space="0" w:color="auto"/>
              <w:left w:val="single" w:sz="4" w:space="0" w:color="auto"/>
              <w:bottom w:val="single" w:sz="4" w:space="0" w:color="auto"/>
              <w:right w:val="single" w:sz="4" w:space="0" w:color="auto"/>
            </w:tcBorders>
            <w:hideMark/>
          </w:tcPr>
          <w:p w14:paraId="4058B815" w14:textId="77777777" w:rsidR="00B266F6" w:rsidRPr="008C29FC" w:rsidRDefault="00B266F6" w:rsidP="00B266F6">
            <w:pPr>
              <w:adjustRightInd w:val="0"/>
              <w:snapToGrid w:val="0"/>
              <w:rPr>
                <w:rFonts w:ascii="宋体" w:eastAsia="宋体" w:hAnsi="宋体" w:cs="宋体"/>
                <w:sz w:val="18"/>
                <w:szCs w:val="18"/>
              </w:rPr>
            </w:pPr>
            <w:bookmarkStart w:id="3" w:name="_Hlk54628430"/>
            <w:r w:rsidRPr="008C29FC">
              <w:rPr>
                <w:rFonts w:ascii="宋体" w:eastAsia="宋体" w:hAnsi="宋体" w:cs="宋体" w:hint="eastAsia"/>
                <w:sz w:val="18"/>
                <w:szCs w:val="18"/>
              </w:rPr>
              <w:t>水利、环境和公共设施管理业</w:t>
            </w:r>
            <w:bookmarkEnd w:id="3"/>
          </w:p>
        </w:tc>
        <w:tc>
          <w:tcPr>
            <w:tcW w:w="2695" w:type="pct"/>
            <w:tcBorders>
              <w:top w:val="single" w:sz="4" w:space="0" w:color="auto"/>
              <w:left w:val="single" w:sz="4" w:space="0" w:color="auto"/>
              <w:bottom w:val="single" w:sz="4" w:space="0" w:color="auto"/>
              <w:right w:val="single" w:sz="4" w:space="0" w:color="auto"/>
            </w:tcBorders>
            <w:hideMark/>
          </w:tcPr>
          <w:p w14:paraId="269ADAC4"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本门类包括76～79大类</w:t>
            </w:r>
          </w:p>
        </w:tc>
      </w:tr>
      <w:tr w:rsidR="00B266F6" w:rsidRPr="008C29FC" w14:paraId="7DF42E9B" w14:textId="77777777" w:rsidTr="00927904">
        <w:trPr>
          <w:jc w:val="center"/>
        </w:trPr>
        <w:tc>
          <w:tcPr>
            <w:tcW w:w="178" w:type="pct"/>
            <w:tcBorders>
              <w:top w:val="single" w:sz="4" w:space="0" w:color="auto"/>
              <w:left w:val="single" w:sz="4" w:space="0" w:color="auto"/>
              <w:bottom w:val="single" w:sz="4" w:space="0" w:color="auto"/>
              <w:right w:val="single" w:sz="4" w:space="0" w:color="auto"/>
            </w:tcBorders>
          </w:tcPr>
          <w:p w14:paraId="051D8549" w14:textId="77777777" w:rsidR="00B266F6" w:rsidRPr="008C29FC" w:rsidRDefault="00B266F6" w:rsidP="00B266F6">
            <w:pPr>
              <w:adjustRightInd w:val="0"/>
              <w:snapToGrid w:val="0"/>
              <w:jc w:val="center"/>
              <w:rPr>
                <w:rFonts w:ascii="宋体" w:eastAsia="宋体" w:hAnsi="宋体" w:cs="宋体"/>
                <w:sz w:val="18"/>
                <w:szCs w:val="18"/>
              </w:rPr>
            </w:pPr>
          </w:p>
        </w:tc>
        <w:tc>
          <w:tcPr>
            <w:tcW w:w="178" w:type="pct"/>
            <w:tcBorders>
              <w:top w:val="single" w:sz="4" w:space="0" w:color="auto"/>
              <w:left w:val="single" w:sz="4" w:space="0" w:color="auto"/>
              <w:bottom w:val="single" w:sz="4" w:space="0" w:color="auto"/>
              <w:right w:val="single" w:sz="4" w:space="0" w:color="auto"/>
            </w:tcBorders>
            <w:hideMark/>
          </w:tcPr>
          <w:p w14:paraId="588EF9DD" w14:textId="77777777" w:rsidR="00B266F6" w:rsidRPr="008C29FC" w:rsidRDefault="00B266F6" w:rsidP="00B266F6">
            <w:pPr>
              <w:adjustRightInd w:val="0"/>
              <w:snapToGrid w:val="0"/>
              <w:jc w:val="center"/>
              <w:rPr>
                <w:rFonts w:ascii="宋体" w:eastAsia="宋体" w:hAnsi="宋体" w:cs="宋体"/>
                <w:sz w:val="18"/>
                <w:szCs w:val="18"/>
              </w:rPr>
            </w:pPr>
            <w:r w:rsidRPr="008C29FC">
              <w:rPr>
                <w:rFonts w:ascii="宋体" w:eastAsia="宋体" w:hAnsi="宋体" w:cs="宋体" w:hint="eastAsia"/>
                <w:sz w:val="18"/>
                <w:szCs w:val="18"/>
              </w:rPr>
              <w:t>77</w:t>
            </w:r>
          </w:p>
        </w:tc>
        <w:tc>
          <w:tcPr>
            <w:tcW w:w="231" w:type="pct"/>
            <w:tcBorders>
              <w:top w:val="single" w:sz="4" w:space="0" w:color="auto"/>
              <w:left w:val="single" w:sz="4" w:space="0" w:color="auto"/>
              <w:bottom w:val="single" w:sz="4" w:space="0" w:color="auto"/>
              <w:right w:val="single" w:sz="4" w:space="0" w:color="auto"/>
            </w:tcBorders>
          </w:tcPr>
          <w:p w14:paraId="001483E8" w14:textId="77777777" w:rsidR="00B266F6" w:rsidRPr="008C29FC" w:rsidRDefault="00B266F6" w:rsidP="00B266F6">
            <w:pPr>
              <w:adjustRightInd w:val="0"/>
              <w:snapToGrid w:val="0"/>
              <w:jc w:val="center"/>
              <w:rPr>
                <w:rFonts w:ascii="宋体" w:eastAsia="宋体" w:hAnsi="宋体" w:cs="宋体"/>
                <w:sz w:val="18"/>
                <w:szCs w:val="18"/>
              </w:rPr>
            </w:pPr>
          </w:p>
        </w:tc>
        <w:tc>
          <w:tcPr>
            <w:tcW w:w="286" w:type="pct"/>
            <w:tcBorders>
              <w:top w:val="single" w:sz="4" w:space="0" w:color="auto"/>
              <w:left w:val="single" w:sz="4" w:space="0" w:color="auto"/>
              <w:bottom w:val="single" w:sz="4" w:space="0" w:color="auto"/>
              <w:right w:val="single" w:sz="4" w:space="0" w:color="auto"/>
            </w:tcBorders>
          </w:tcPr>
          <w:p w14:paraId="2E150EFC" w14:textId="77777777" w:rsidR="00B266F6" w:rsidRPr="008C29FC" w:rsidRDefault="00B266F6" w:rsidP="00B266F6">
            <w:pPr>
              <w:adjustRightInd w:val="0"/>
              <w:snapToGrid w:val="0"/>
              <w:jc w:val="center"/>
              <w:rPr>
                <w:rFonts w:ascii="宋体" w:eastAsia="宋体" w:hAnsi="宋体" w:cs="宋体"/>
                <w:sz w:val="18"/>
                <w:szCs w:val="18"/>
              </w:rPr>
            </w:pPr>
          </w:p>
        </w:tc>
        <w:tc>
          <w:tcPr>
            <w:tcW w:w="1433" w:type="pct"/>
            <w:tcBorders>
              <w:top w:val="single" w:sz="4" w:space="0" w:color="auto"/>
              <w:left w:val="single" w:sz="4" w:space="0" w:color="auto"/>
              <w:bottom w:val="single" w:sz="4" w:space="0" w:color="auto"/>
              <w:right w:val="single" w:sz="4" w:space="0" w:color="auto"/>
            </w:tcBorders>
            <w:hideMark/>
          </w:tcPr>
          <w:p w14:paraId="78EC99C2"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生态保护和环境</w:t>
            </w:r>
            <w:proofErr w:type="gramStart"/>
            <w:r w:rsidRPr="008C29FC">
              <w:rPr>
                <w:rFonts w:ascii="宋体" w:eastAsia="宋体" w:hAnsi="宋体" w:cs="宋体" w:hint="eastAsia"/>
                <w:sz w:val="18"/>
                <w:szCs w:val="18"/>
              </w:rPr>
              <w:t>治理业</w:t>
            </w:r>
            <w:proofErr w:type="gramEnd"/>
          </w:p>
        </w:tc>
        <w:tc>
          <w:tcPr>
            <w:tcW w:w="2695" w:type="pct"/>
            <w:tcBorders>
              <w:top w:val="single" w:sz="4" w:space="0" w:color="auto"/>
              <w:left w:val="single" w:sz="4" w:space="0" w:color="auto"/>
              <w:bottom w:val="single" w:sz="4" w:space="0" w:color="auto"/>
              <w:right w:val="single" w:sz="4" w:space="0" w:color="auto"/>
            </w:tcBorders>
          </w:tcPr>
          <w:p w14:paraId="27D3A881" w14:textId="77777777" w:rsidR="00B266F6" w:rsidRPr="008C29FC" w:rsidRDefault="00B266F6" w:rsidP="00B266F6">
            <w:pPr>
              <w:adjustRightInd w:val="0"/>
              <w:snapToGrid w:val="0"/>
              <w:rPr>
                <w:rFonts w:ascii="宋体" w:eastAsia="宋体" w:hAnsi="宋体" w:cs="宋体"/>
                <w:sz w:val="18"/>
                <w:szCs w:val="18"/>
              </w:rPr>
            </w:pPr>
          </w:p>
        </w:tc>
      </w:tr>
      <w:tr w:rsidR="00B266F6" w:rsidRPr="008C29FC" w14:paraId="2009C84B" w14:textId="77777777" w:rsidTr="00927904">
        <w:trPr>
          <w:jc w:val="center"/>
        </w:trPr>
        <w:tc>
          <w:tcPr>
            <w:tcW w:w="178" w:type="pct"/>
            <w:tcBorders>
              <w:top w:val="single" w:sz="4" w:space="0" w:color="auto"/>
              <w:left w:val="single" w:sz="4" w:space="0" w:color="auto"/>
              <w:bottom w:val="single" w:sz="4" w:space="0" w:color="auto"/>
              <w:right w:val="single" w:sz="4" w:space="0" w:color="auto"/>
            </w:tcBorders>
          </w:tcPr>
          <w:p w14:paraId="1BACF708" w14:textId="77777777" w:rsidR="00B266F6" w:rsidRPr="008C29FC" w:rsidRDefault="00B266F6" w:rsidP="00B266F6">
            <w:pPr>
              <w:adjustRightInd w:val="0"/>
              <w:snapToGrid w:val="0"/>
              <w:jc w:val="center"/>
              <w:rPr>
                <w:rFonts w:ascii="宋体" w:eastAsia="宋体" w:hAnsi="宋体" w:cs="宋体"/>
                <w:sz w:val="18"/>
                <w:szCs w:val="18"/>
              </w:rPr>
            </w:pPr>
            <w:bookmarkStart w:id="4" w:name="_Hlk54628729"/>
          </w:p>
        </w:tc>
        <w:tc>
          <w:tcPr>
            <w:tcW w:w="178" w:type="pct"/>
            <w:tcBorders>
              <w:top w:val="single" w:sz="4" w:space="0" w:color="auto"/>
              <w:left w:val="single" w:sz="4" w:space="0" w:color="auto"/>
              <w:bottom w:val="single" w:sz="4" w:space="0" w:color="auto"/>
              <w:right w:val="single" w:sz="4" w:space="0" w:color="auto"/>
            </w:tcBorders>
          </w:tcPr>
          <w:p w14:paraId="558DB829" w14:textId="77777777" w:rsidR="00B266F6" w:rsidRPr="008C29FC" w:rsidRDefault="00B266F6" w:rsidP="00B266F6">
            <w:pPr>
              <w:adjustRightInd w:val="0"/>
              <w:snapToGrid w:val="0"/>
              <w:jc w:val="center"/>
              <w:rPr>
                <w:rFonts w:ascii="宋体" w:eastAsia="宋体" w:hAnsi="宋体" w:cs="宋体"/>
                <w:sz w:val="18"/>
                <w:szCs w:val="18"/>
              </w:rPr>
            </w:pPr>
          </w:p>
        </w:tc>
        <w:tc>
          <w:tcPr>
            <w:tcW w:w="231" w:type="pct"/>
            <w:tcBorders>
              <w:top w:val="single" w:sz="4" w:space="0" w:color="auto"/>
              <w:left w:val="single" w:sz="4" w:space="0" w:color="auto"/>
              <w:bottom w:val="single" w:sz="4" w:space="0" w:color="auto"/>
              <w:right w:val="single" w:sz="4" w:space="0" w:color="auto"/>
            </w:tcBorders>
            <w:hideMark/>
          </w:tcPr>
          <w:p w14:paraId="38DED6F6" w14:textId="77777777" w:rsidR="00B266F6" w:rsidRPr="008C29FC" w:rsidRDefault="00B266F6" w:rsidP="00B266F6">
            <w:pPr>
              <w:adjustRightInd w:val="0"/>
              <w:snapToGrid w:val="0"/>
              <w:jc w:val="center"/>
              <w:rPr>
                <w:rFonts w:ascii="宋体" w:eastAsia="宋体" w:hAnsi="宋体" w:cs="宋体"/>
                <w:sz w:val="18"/>
                <w:szCs w:val="18"/>
              </w:rPr>
            </w:pPr>
            <w:r w:rsidRPr="008C29FC">
              <w:rPr>
                <w:rFonts w:ascii="宋体" w:eastAsia="宋体" w:hAnsi="宋体" w:cs="宋体" w:hint="eastAsia"/>
                <w:sz w:val="18"/>
                <w:szCs w:val="18"/>
              </w:rPr>
              <w:t>771</w:t>
            </w:r>
          </w:p>
        </w:tc>
        <w:tc>
          <w:tcPr>
            <w:tcW w:w="286" w:type="pct"/>
            <w:tcBorders>
              <w:top w:val="single" w:sz="4" w:space="0" w:color="auto"/>
              <w:left w:val="single" w:sz="4" w:space="0" w:color="auto"/>
              <w:bottom w:val="single" w:sz="4" w:space="0" w:color="auto"/>
              <w:right w:val="single" w:sz="4" w:space="0" w:color="auto"/>
            </w:tcBorders>
          </w:tcPr>
          <w:p w14:paraId="57E95B94" w14:textId="77777777" w:rsidR="00B266F6" w:rsidRPr="008C29FC" w:rsidRDefault="00B266F6" w:rsidP="00B266F6">
            <w:pPr>
              <w:adjustRightInd w:val="0"/>
              <w:snapToGrid w:val="0"/>
              <w:jc w:val="center"/>
              <w:rPr>
                <w:rFonts w:ascii="宋体" w:eastAsia="宋体" w:hAnsi="宋体" w:cs="宋体"/>
                <w:sz w:val="18"/>
                <w:szCs w:val="18"/>
              </w:rPr>
            </w:pPr>
          </w:p>
        </w:tc>
        <w:tc>
          <w:tcPr>
            <w:tcW w:w="1433" w:type="pct"/>
            <w:tcBorders>
              <w:top w:val="single" w:sz="4" w:space="0" w:color="auto"/>
              <w:left w:val="single" w:sz="4" w:space="0" w:color="auto"/>
              <w:bottom w:val="single" w:sz="4" w:space="0" w:color="auto"/>
              <w:right w:val="single" w:sz="4" w:space="0" w:color="auto"/>
            </w:tcBorders>
            <w:hideMark/>
          </w:tcPr>
          <w:p w14:paraId="2E6B3028"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生态保护</w:t>
            </w:r>
          </w:p>
        </w:tc>
        <w:tc>
          <w:tcPr>
            <w:tcW w:w="2695" w:type="pct"/>
            <w:tcBorders>
              <w:top w:val="single" w:sz="4" w:space="0" w:color="auto"/>
              <w:left w:val="single" w:sz="4" w:space="0" w:color="auto"/>
              <w:bottom w:val="single" w:sz="4" w:space="0" w:color="auto"/>
              <w:right w:val="single" w:sz="4" w:space="0" w:color="auto"/>
            </w:tcBorders>
          </w:tcPr>
          <w:p w14:paraId="61233DE1" w14:textId="77777777" w:rsidR="00B266F6" w:rsidRPr="008C29FC" w:rsidRDefault="00B266F6" w:rsidP="00B266F6">
            <w:pPr>
              <w:adjustRightInd w:val="0"/>
              <w:snapToGrid w:val="0"/>
              <w:rPr>
                <w:rFonts w:ascii="宋体" w:eastAsia="宋体" w:hAnsi="宋体" w:cs="宋体"/>
                <w:sz w:val="18"/>
                <w:szCs w:val="18"/>
              </w:rPr>
            </w:pPr>
          </w:p>
        </w:tc>
      </w:tr>
      <w:tr w:rsidR="00B266F6" w:rsidRPr="008C29FC" w14:paraId="2187A459" w14:textId="77777777" w:rsidTr="00927904">
        <w:trPr>
          <w:jc w:val="center"/>
        </w:trPr>
        <w:tc>
          <w:tcPr>
            <w:tcW w:w="178" w:type="pct"/>
            <w:tcBorders>
              <w:top w:val="single" w:sz="4" w:space="0" w:color="auto"/>
              <w:left w:val="single" w:sz="4" w:space="0" w:color="auto"/>
              <w:bottom w:val="single" w:sz="4" w:space="0" w:color="auto"/>
              <w:right w:val="single" w:sz="4" w:space="0" w:color="auto"/>
            </w:tcBorders>
          </w:tcPr>
          <w:p w14:paraId="325599C6" w14:textId="77777777" w:rsidR="00B266F6" w:rsidRPr="008C29FC" w:rsidRDefault="00B266F6" w:rsidP="00B266F6">
            <w:pPr>
              <w:adjustRightInd w:val="0"/>
              <w:snapToGrid w:val="0"/>
              <w:jc w:val="center"/>
              <w:rPr>
                <w:rFonts w:ascii="宋体" w:eastAsia="宋体" w:hAnsi="宋体" w:cs="宋体"/>
                <w:sz w:val="18"/>
                <w:szCs w:val="18"/>
              </w:rPr>
            </w:pPr>
          </w:p>
        </w:tc>
        <w:tc>
          <w:tcPr>
            <w:tcW w:w="178" w:type="pct"/>
            <w:tcBorders>
              <w:top w:val="single" w:sz="4" w:space="0" w:color="auto"/>
              <w:left w:val="single" w:sz="4" w:space="0" w:color="auto"/>
              <w:bottom w:val="single" w:sz="4" w:space="0" w:color="auto"/>
              <w:right w:val="single" w:sz="4" w:space="0" w:color="auto"/>
            </w:tcBorders>
          </w:tcPr>
          <w:p w14:paraId="18F90112" w14:textId="77777777" w:rsidR="00B266F6" w:rsidRPr="008C29FC" w:rsidRDefault="00B266F6" w:rsidP="00B266F6">
            <w:pPr>
              <w:adjustRightInd w:val="0"/>
              <w:snapToGrid w:val="0"/>
              <w:jc w:val="center"/>
              <w:rPr>
                <w:rFonts w:ascii="宋体" w:eastAsia="宋体" w:hAnsi="宋体" w:cs="宋体"/>
                <w:sz w:val="18"/>
                <w:szCs w:val="18"/>
              </w:rPr>
            </w:pPr>
          </w:p>
        </w:tc>
        <w:tc>
          <w:tcPr>
            <w:tcW w:w="231" w:type="pct"/>
            <w:tcBorders>
              <w:top w:val="single" w:sz="4" w:space="0" w:color="auto"/>
              <w:left w:val="single" w:sz="4" w:space="0" w:color="auto"/>
              <w:bottom w:val="single" w:sz="4" w:space="0" w:color="auto"/>
              <w:right w:val="single" w:sz="4" w:space="0" w:color="auto"/>
            </w:tcBorders>
          </w:tcPr>
          <w:p w14:paraId="23AAD599" w14:textId="77777777" w:rsidR="00B266F6" w:rsidRPr="008C29FC" w:rsidRDefault="00B266F6" w:rsidP="00B266F6">
            <w:pPr>
              <w:adjustRightInd w:val="0"/>
              <w:snapToGrid w:val="0"/>
              <w:jc w:val="center"/>
              <w:rPr>
                <w:rFonts w:ascii="宋体" w:eastAsia="宋体" w:hAnsi="宋体" w:cs="宋体"/>
                <w:sz w:val="18"/>
                <w:szCs w:val="18"/>
              </w:rPr>
            </w:pPr>
          </w:p>
        </w:tc>
        <w:tc>
          <w:tcPr>
            <w:tcW w:w="286" w:type="pct"/>
            <w:tcBorders>
              <w:top w:val="single" w:sz="4" w:space="0" w:color="auto"/>
              <w:left w:val="single" w:sz="4" w:space="0" w:color="auto"/>
              <w:bottom w:val="single" w:sz="4" w:space="0" w:color="auto"/>
              <w:right w:val="single" w:sz="4" w:space="0" w:color="auto"/>
            </w:tcBorders>
            <w:hideMark/>
          </w:tcPr>
          <w:p w14:paraId="6BD1220D" w14:textId="77777777" w:rsidR="00B266F6" w:rsidRPr="008C29FC" w:rsidRDefault="00B266F6" w:rsidP="00B266F6">
            <w:pPr>
              <w:adjustRightInd w:val="0"/>
              <w:snapToGrid w:val="0"/>
              <w:jc w:val="center"/>
              <w:rPr>
                <w:rFonts w:ascii="宋体" w:eastAsia="宋体" w:hAnsi="宋体" w:cs="宋体"/>
                <w:sz w:val="18"/>
                <w:szCs w:val="18"/>
              </w:rPr>
            </w:pPr>
            <w:r w:rsidRPr="008C29FC">
              <w:rPr>
                <w:rFonts w:ascii="宋体" w:eastAsia="宋体" w:hAnsi="宋体" w:cs="宋体" w:hint="eastAsia"/>
                <w:sz w:val="18"/>
                <w:szCs w:val="18"/>
              </w:rPr>
              <w:t>7711</w:t>
            </w:r>
          </w:p>
        </w:tc>
        <w:tc>
          <w:tcPr>
            <w:tcW w:w="1433" w:type="pct"/>
            <w:tcBorders>
              <w:top w:val="single" w:sz="4" w:space="0" w:color="auto"/>
              <w:left w:val="single" w:sz="4" w:space="0" w:color="auto"/>
              <w:bottom w:val="single" w:sz="4" w:space="0" w:color="auto"/>
              <w:right w:val="single" w:sz="4" w:space="0" w:color="auto"/>
            </w:tcBorders>
            <w:hideMark/>
          </w:tcPr>
          <w:p w14:paraId="511433E6"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自然生态系统保护管理</w:t>
            </w:r>
          </w:p>
        </w:tc>
        <w:tc>
          <w:tcPr>
            <w:tcW w:w="2695" w:type="pct"/>
            <w:tcBorders>
              <w:top w:val="single" w:sz="4" w:space="0" w:color="auto"/>
              <w:left w:val="single" w:sz="4" w:space="0" w:color="auto"/>
              <w:bottom w:val="single" w:sz="4" w:space="0" w:color="auto"/>
              <w:right w:val="single" w:sz="4" w:space="0" w:color="auto"/>
            </w:tcBorders>
            <w:hideMark/>
          </w:tcPr>
          <w:p w14:paraId="0F17DD0B"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指对自然生态系统的保护和管理活动，包括森林、草原和草甸、荒漠、湿地、内陆水域以及海洋生态系统的保护和管理</w:t>
            </w:r>
          </w:p>
        </w:tc>
      </w:tr>
      <w:tr w:rsidR="00B266F6" w:rsidRPr="008C29FC" w14:paraId="747D6A25" w14:textId="77777777" w:rsidTr="00927904">
        <w:trPr>
          <w:jc w:val="center"/>
        </w:trPr>
        <w:tc>
          <w:tcPr>
            <w:tcW w:w="178" w:type="pct"/>
            <w:tcBorders>
              <w:top w:val="single" w:sz="4" w:space="0" w:color="auto"/>
              <w:left w:val="single" w:sz="4" w:space="0" w:color="auto"/>
              <w:bottom w:val="single" w:sz="4" w:space="0" w:color="auto"/>
              <w:right w:val="single" w:sz="4" w:space="0" w:color="auto"/>
            </w:tcBorders>
          </w:tcPr>
          <w:p w14:paraId="6BB8AA65" w14:textId="77777777" w:rsidR="00B266F6" w:rsidRPr="008C29FC" w:rsidRDefault="00B266F6" w:rsidP="00B266F6">
            <w:pPr>
              <w:adjustRightInd w:val="0"/>
              <w:snapToGrid w:val="0"/>
              <w:jc w:val="center"/>
              <w:rPr>
                <w:rFonts w:ascii="宋体" w:eastAsia="宋体" w:hAnsi="宋体" w:cs="宋体"/>
                <w:sz w:val="18"/>
                <w:szCs w:val="18"/>
              </w:rPr>
            </w:pPr>
          </w:p>
        </w:tc>
        <w:tc>
          <w:tcPr>
            <w:tcW w:w="178" w:type="pct"/>
            <w:tcBorders>
              <w:top w:val="single" w:sz="4" w:space="0" w:color="auto"/>
              <w:left w:val="single" w:sz="4" w:space="0" w:color="auto"/>
              <w:bottom w:val="single" w:sz="4" w:space="0" w:color="auto"/>
              <w:right w:val="single" w:sz="4" w:space="0" w:color="auto"/>
            </w:tcBorders>
          </w:tcPr>
          <w:p w14:paraId="266DCA25" w14:textId="77777777" w:rsidR="00B266F6" w:rsidRPr="008C29FC" w:rsidRDefault="00B266F6" w:rsidP="00B266F6">
            <w:pPr>
              <w:adjustRightInd w:val="0"/>
              <w:snapToGrid w:val="0"/>
              <w:jc w:val="center"/>
              <w:rPr>
                <w:rFonts w:ascii="宋体" w:eastAsia="宋体" w:hAnsi="宋体" w:cs="宋体"/>
                <w:sz w:val="18"/>
                <w:szCs w:val="18"/>
              </w:rPr>
            </w:pPr>
          </w:p>
        </w:tc>
        <w:tc>
          <w:tcPr>
            <w:tcW w:w="231" w:type="pct"/>
            <w:tcBorders>
              <w:top w:val="single" w:sz="4" w:space="0" w:color="auto"/>
              <w:left w:val="single" w:sz="4" w:space="0" w:color="auto"/>
              <w:bottom w:val="single" w:sz="4" w:space="0" w:color="auto"/>
              <w:right w:val="single" w:sz="4" w:space="0" w:color="auto"/>
            </w:tcBorders>
          </w:tcPr>
          <w:p w14:paraId="5CF0C52E" w14:textId="77777777" w:rsidR="00B266F6" w:rsidRPr="008C29FC" w:rsidRDefault="00B266F6" w:rsidP="00B266F6">
            <w:pPr>
              <w:adjustRightInd w:val="0"/>
              <w:snapToGrid w:val="0"/>
              <w:jc w:val="center"/>
              <w:rPr>
                <w:rFonts w:ascii="宋体" w:eastAsia="宋体" w:hAnsi="宋体" w:cs="宋体"/>
                <w:sz w:val="18"/>
                <w:szCs w:val="18"/>
              </w:rPr>
            </w:pPr>
          </w:p>
        </w:tc>
        <w:tc>
          <w:tcPr>
            <w:tcW w:w="286" w:type="pct"/>
            <w:tcBorders>
              <w:top w:val="single" w:sz="4" w:space="0" w:color="auto"/>
              <w:left w:val="single" w:sz="4" w:space="0" w:color="auto"/>
              <w:bottom w:val="single" w:sz="4" w:space="0" w:color="auto"/>
              <w:right w:val="single" w:sz="4" w:space="0" w:color="auto"/>
            </w:tcBorders>
            <w:hideMark/>
          </w:tcPr>
          <w:p w14:paraId="1BC96A74" w14:textId="77777777" w:rsidR="00B266F6" w:rsidRPr="008C29FC" w:rsidRDefault="00B266F6" w:rsidP="00B266F6">
            <w:pPr>
              <w:adjustRightInd w:val="0"/>
              <w:snapToGrid w:val="0"/>
              <w:jc w:val="center"/>
              <w:rPr>
                <w:rFonts w:ascii="宋体" w:eastAsia="宋体" w:hAnsi="宋体" w:cs="宋体"/>
                <w:sz w:val="18"/>
                <w:szCs w:val="18"/>
              </w:rPr>
            </w:pPr>
            <w:r w:rsidRPr="008C29FC">
              <w:rPr>
                <w:rFonts w:ascii="宋体" w:eastAsia="宋体" w:hAnsi="宋体" w:cs="宋体" w:hint="eastAsia"/>
                <w:sz w:val="18"/>
                <w:szCs w:val="18"/>
              </w:rPr>
              <w:t>7712</w:t>
            </w:r>
          </w:p>
        </w:tc>
        <w:tc>
          <w:tcPr>
            <w:tcW w:w="1433" w:type="pct"/>
            <w:tcBorders>
              <w:top w:val="single" w:sz="4" w:space="0" w:color="auto"/>
              <w:left w:val="single" w:sz="4" w:space="0" w:color="auto"/>
              <w:bottom w:val="single" w:sz="4" w:space="0" w:color="auto"/>
              <w:right w:val="single" w:sz="4" w:space="0" w:color="auto"/>
            </w:tcBorders>
            <w:hideMark/>
          </w:tcPr>
          <w:p w14:paraId="19059778"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自然遗迹保护管理</w:t>
            </w:r>
          </w:p>
        </w:tc>
        <w:tc>
          <w:tcPr>
            <w:tcW w:w="2695" w:type="pct"/>
            <w:tcBorders>
              <w:top w:val="single" w:sz="4" w:space="0" w:color="auto"/>
              <w:left w:val="single" w:sz="4" w:space="0" w:color="auto"/>
              <w:bottom w:val="single" w:sz="4" w:space="0" w:color="auto"/>
              <w:right w:val="single" w:sz="4" w:space="0" w:color="auto"/>
            </w:tcBorders>
            <w:hideMark/>
          </w:tcPr>
          <w:p w14:paraId="06909A55"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包括地质遗迹保护管理、古生物遗迹保护管理等</w:t>
            </w:r>
          </w:p>
        </w:tc>
      </w:tr>
      <w:tr w:rsidR="00B266F6" w:rsidRPr="008C29FC" w14:paraId="693E19AF" w14:textId="77777777" w:rsidTr="00927904">
        <w:trPr>
          <w:jc w:val="center"/>
        </w:trPr>
        <w:tc>
          <w:tcPr>
            <w:tcW w:w="178" w:type="pct"/>
            <w:tcBorders>
              <w:top w:val="single" w:sz="4" w:space="0" w:color="auto"/>
              <w:left w:val="single" w:sz="4" w:space="0" w:color="auto"/>
              <w:bottom w:val="single" w:sz="4" w:space="0" w:color="auto"/>
              <w:right w:val="single" w:sz="4" w:space="0" w:color="auto"/>
            </w:tcBorders>
          </w:tcPr>
          <w:p w14:paraId="0A5E0149" w14:textId="77777777" w:rsidR="00B266F6" w:rsidRPr="008C29FC" w:rsidRDefault="00B266F6" w:rsidP="00B266F6">
            <w:pPr>
              <w:adjustRightInd w:val="0"/>
              <w:snapToGrid w:val="0"/>
              <w:jc w:val="center"/>
              <w:rPr>
                <w:rFonts w:ascii="宋体" w:eastAsia="宋体" w:hAnsi="宋体" w:cs="宋体"/>
                <w:sz w:val="18"/>
                <w:szCs w:val="18"/>
              </w:rPr>
            </w:pPr>
          </w:p>
        </w:tc>
        <w:tc>
          <w:tcPr>
            <w:tcW w:w="178" w:type="pct"/>
            <w:tcBorders>
              <w:top w:val="single" w:sz="4" w:space="0" w:color="auto"/>
              <w:left w:val="single" w:sz="4" w:space="0" w:color="auto"/>
              <w:bottom w:val="single" w:sz="4" w:space="0" w:color="auto"/>
              <w:right w:val="single" w:sz="4" w:space="0" w:color="auto"/>
            </w:tcBorders>
          </w:tcPr>
          <w:p w14:paraId="5363FA1A" w14:textId="77777777" w:rsidR="00B266F6" w:rsidRPr="008C29FC" w:rsidRDefault="00B266F6" w:rsidP="00B266F6">
            <w:pPr>
              <w:adjustRightInd w:val="0"/>
              <w:snapToGrid w:val="0"/>
              <w:jc w:val="center"/>
              <w:rPr>
                <w:rFonts w:ascii="宋体" w:eastAsia="宋体" w:hAnsi="宋体" w:cs="宋体"/>
                <w:sz w:val="18"/>
                <w:szCs w:val="18"/>
              </w:rPr>
            </w:pPr>
          </w:p>
        </w:tc>
        <w:tc>
          <w:tcPr>
            <w:tcW w:w="231" w:type="pct"/>
            <w:tcBorders>
              <w:top w:val="single" w:sz="4" w:space="0" w:color="auto"/>
              <w:left w:val="single" w:sz="4" w:space="0" w:color="auto"/>
              <w:bottom w:val="single" w:sz="4" w:space="0" w:color="auto"/>
              <w:right w:val="single" w:sz="4" w:space="0" w:color="auto"/>
            </w:tcBorders>
          </w:tcPr>
          <w:p w14:paraId="3D7E9435" w14:textId="77777777" w:rsidR="00B266F6" w:rsidRPr="008C29FC" w:rsidRDefault="00B266F6" w:rsidP="00B266F6">
            <w:pPr>
              <w:adjustRightInd w:val="0"/>
              <w:snapToGrid w:val="0"/>
              <w:jc w:val="center"/>
              <w:rPr>
                <w:rFonts w:ascii="宋体" w:eastAsia="宋体" w:hAnsi="宋体" w:cs="宋体"/>
                <w:sz w:val="18"/>
                <w:szCs w:val="18"/>
              </w:rPr>
            </w:pPr>
          </w:p>
        </w:tc>
        <w:tc>
          <w:tcPr>
            <w:tcW w:w="286" w:type="pct"/>
            <w:tcBorders>
              <w:top w:val="single" w:sz="4" w:space="0" w:color="auto"/>
              <w:left w:val="single" w:sz="4" w:space="0" w:color="auto"/>
              <w:bottom w:val="single" w:sz="4" w:space="0" w:color="auto"/>
              <w:right w:val="single" w:sz="4" w:space="0" w:color="auto"/>
            </w:tcBorders>
            <w:hideMark/>
          </w:tcPr>
          <w:p w14:paraId="3C088A26" w14:textId="77777777" w:rsidR="00B266F6" w:rsidRPr="008C29FC" w:rsidRDefault="00B266F6" w:rsidP="00B266F6">
            <w:pPr>
              <w:adjustRightInd w:val="0"/>
              <w:snapToGrid w:val="0"/>
              <w:jc w:val="center"/>
              <w:rPr>
                <w:rFonts w:ascii="宋体" w:eastAsia="宋体" w:hAnsi="宋体" w:cs="宋体"/>
                <w:sz w:val="18"/>
                <w:szCs w:val="18"/>
              </w:rPr>
            </w:pPr>
            <w:r w:rsidRPr="008C29FC">
              <w:rPr>
                <w:rFonts w:ascii="宋体" w:eastAsia="宋体" w:hAnsi="宋体" w:cs="宋体" w:hint="eastAsia"/>
                <w:sz w:val="18"/>
                <w:szCs w:val="18"/>
              </w:rPr>
              <w:t>7713</w:t>
            </w:r>
          </w:p>
        </w:tc>
        <w:tc>
          <w:tcPr>
            <w:tcW w:w="1433" w:type="pct"/>
            <w:tcBorders>
              <w:top w:val="single" w:sz="4" w:space="0" w:color="auto"/>
              <w:left w:val="single" w:sz="4" w:space="0" w:color="auto"/>
              <w:bottom w:val="single" w:sz="4" w:space="0" w:color="auto"/>
              <w:right w:val="single" w:sz="4" w:space="0" w:color="auto"/>
            </w:tcBorders>
            <w:hideMark/>
          </w:tcPr>
          <w:p w14:paraId="2EA8A5ED"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野生动物保护</w:t>
            </w:r>
          </w:p>
        </w:tc>
        <w:tc>
          <w:tcPr>
            <w:tcW w:w="2695" w:type="pct"/>
            <w:tcBorders>
              <w:top w:val="single" w:sz="4" w:space="0" w:color="auto"/>
              <w:left w:val="single" w:sz="4" w:space="0" w:color="auto"/>
              <w:bottom w:val="single" w:sz="4" w:space="0" w:color="auto"/>
              <w:right w:val="single" w:sz="4" w:space="0" w:color="auto"/>
            </w:tcBorders>
            <w:hideMark/>
          </w:tcPr>
          <w:p w14:paraId="16F251F0"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指对野生及濒危动物的饲养、繁殖等保护活动，以及对栖息地的管理活动，包括野生动物保护区管理</w:t>
            </w:r>
          </w:p>
        </w:tc>
        <w:bookmarkEnd w:id="4"/>
      </w:tr>
      <w:tr w:rsidR="00B266F6" w:rsidRPr="008C29FC" w14:paraId="1EFFB126" w14:textId="77777777" w:rsidTr="00927904">
        <w:trPr>
          <w:jc w:val="center"/>
        </w:trPr>
        <w:tc>
          <w:tcPr>
            <w:tcW w:w="178" w:type="pct"/>
            <w:tcBorders>
              <w:top w:val="single" w:sz="4" w:space="0" w:color="auto"/>
              <w:left w:val="single" w:sz="4" w:space="0" w:color="auto"/>
              <w:bottom w:val="single" w:sz="4" w:space="0" w:color="auto"/>
              <w:right w:val="single" w:sz="4" w:space="0" w:color="auto"/>
            </w:tcBorders>
          </w:tcPr>
          <w:p w14:paraId="0E6C42F1" w14:textId="77777777" w:rsidR="00B266F6" w:rsidRPr="008C29FC" w:rsidRDefault="00B266F6" w:rsidP="00B266F6">
            <w:pPr>
              <w:adjustRightInd w:val="0"/>
              <w:snapToGrid w:val="0"/>
              <w:jc w:val="center"/>
              <w:rPr>
                <w:rFonts w:ascii="宋体" w:eastAsia="宋体" w:hAnsi="宋体" w:cs="宋体"/>
                <w:sz w:val="18"/>
                <w:szCs w:val="18"/>
              </w:rPr>
            </w:pPr>
          </w:p>
        </w:tc>
        <w:tc>
          <w:tcPr>
            <w:tcW w:w="178" w:type="pct"/>
            <w:tcBorders>
              <w:top w:val="single" w:sz="4" w:space="0" w:color="auto"/>
              <w:left w:val="single" w:sz="4" w:space="0" w:color="auto"/>
              <w:bottom w:val="single" w:sz="4" w:space="0" w:color="auto"/>
              <w:right w:val="single" w:sz="4" w:space="0" w:color="auto"/>
            </w:tcBorders>
          </w:tcPr>
          <w:p w14:paraId="6A50CE65" w14:textId="77777777" w:rsidR="00B266F6" w:rsidRPr="008C29FC" w:rsidRDefault="00B266F6" w:rsidP="00B266F6">
            <w:pPr>
              <w:adjustRightInd w:val="0"/>
              <w:snapToGrid w:val="0"/>
              <w:jc w:val="center"/>
              <w:rPr>
                <w:rFonts w:ascii="宋体" w:eastAsia="宋体" w:hAnsi="宋体" w:cs="宋体"/>
                <w:sz w:val="18"/>
                <w:szCs w:val="18"/>
              </w:rPr>
            </w:pPr>
          </w:p>
        </w:tc>
        <w:tc>
          <w:tcPr>
            <w:tcW w:w="231" w:type="pct"/>
            <w:tcBorders>
              <w:top w:val="single" w:sz="4" w:space="0" w:color="auto"/>
              <w:left w:val="single" w:sz="4" w:space="0" w:color="auto"/>
              <w:bottom w:val="single" w:sz="4" w:space="0" w:color="auto"/>
              <w:right w:val="single" w:sz="4" w:space="0" w:color="auto"/>
            </w:tcBorders>
          </w:tcPr>
          <w:p w14:paraId="390AF765" w14:textId="77777777" w:rsidR="00B266F6" w:rsidRPr="008C29FC" w:rsidRDefault="00B266F6" w:rsidP="00B266F6">
            <w:pPr>
              <w:adjustRightInd w:val="0"/>
              <w:snapToGrid w:val="0"/>
              <w:jc w:val="center"/>
              <w:rPr>
                <w:rFonts w:ascii="宋体" w:eastAsia="宋体" w:hAnsi="宋体" w:cs="宋体"/>
                <w:sz w:val="18"/>
                <w:szCs w:val="18"/>
              </w:rPr>
            </w:pPr>
          </w:p>
        </w:tc>
        <w:tc>
          <w:tcPr>
            <w:tcW w:w="286" w:type="pct"/>
            <w:tcBorders>
              <w:top w:val="single" w:sz="4" w:space="0" w:color="auto"/>
              <w:left w:val="single" w:sz="4" w:space="0" w:color="auto"/>
              <w:bottom w:val="single" w:sz="4" w:space="0" w:color="auto"/>
              <w:right w:val="single" w:sz="4" w:space="0" w:color="auto"/>
            </w:tcBorders>
            <w:hideMark/>
          </w:tcPr>
          <w:p w14:paraId="74C1BD72" w14:textId="77777777" w:rsidR="00B266F6" w:rsidRPr="008C29FC" w:rsidRDefault="00B266F6" w:rsidP="00B266F6">
            <w:pPr>
              <w:adjustRightInd w:val="0"/>
              <w:snapToGrid w:val="0"/>
              <w:jc w:val="center"/>
              <w:rPr>
                <w:rFonts w:ascii="宋体" w:eastAsia="宋体" w:hAnsi="宋体" w:cs="宋体"/>
                <w:sz w:val="18"/>
                <w:szCs w:val="18"/>
              </w:rPr>
            </w:pPr>
            <w:r w:rsidRPr="008C29FC">
              <w:rPr>
                <w:rFonts w:ascii="宋体" w:eastAsia="宋体" w:hAnsi="宋体" w:cs="宋体" w:hint="eastAsia"/>
                <w:sz w:val="18"/>
                <w:szCs w:val="18"/>
              </w:rPr>
              <w:t>7714</w:t>
            </w:r>
          </w:p>
        </w:tc>
        <w:tc>
          <w:tcPr>
            <w:tcW w:w="1433" w:type="pct"/>
            <w:tcBorders>
              <w:top w:val="single" w:sz="4" w:space="0" w:color="auto"/>
              <w:left w:val="single" w:sz="4" w:space="0" w:color="auto"/>
              <w:bottom w:val="single" w:sz="4" w:space="0" w:color="auto"/>
              <w:right w:val="single" w:sz="4" w:space="0" w:color="auto"/>
            </w:tcBorders>
            <w:hideMark/>
          </w:tcPr>
          <w:p w14:paraId="478DC3DC"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野生植物保护</w:t>
            </w:r>
          </w:p>
        </w:tc>
        <w:tc>
          <w:tcPr>
            <w:tcW w:w="2695" w:type="pct"/>
            <w:tcBorders>
              <w:top w:val="single" w:sz="4" w:space="0" w:color="auto"/>
              <w:left w:val="single" w:sz="4" w:space="0" w:color="auto"/>
              <w:bottom w:val="single" w:sz="4" w:space="0" w:color="auto"/>
              <w:right w:val="single" w:sz="4" w:space="0" w:color="auto"/>
            </w:tcBorders>
            <w:hideMark/>
          </w:tcPr>
          <w:p w14:paraId="249FBC18"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指对野生及濒危植物的收集、保存、培育及其生存环境的维持等保护活动，包括野生植物保护区管理</w:t>
            </w:r>
          </w:p>
        </w:tc>
      </w:tr>
      <w:tr w:rsidR="00B266F6" w:rsidRPr="008C29FC" w14:paraId="034306E8" w14:textId="77777777" w:rsidTr="00927904">
        <w:trPr>
          <w:jc w:val="center"/>
        </w:trPr>
        <w:tc>
          <w:tcPr>
            <w:tcW w:w="178" w:type="pct"/>
            <w:tcBorders>
              <w:top w:val="single" w:sz="4" w:space="0" w:color="auto"/>
              <w:left w:val="single" w:sz="4" w:space="0" w:color="auto"/>
              <w:bottom w:val="single" w:sz="4" w:space="0" w:color="auto"/>
              <w:right w:val="single" w:sz="4" w:space="0" w:color="auto"/>
            </w:tcBorders>
          </w:tcPr>
          <w:p w14:paraId="523BBCC5" w14:textId="77777777" w:rsidR="00B266F6" w:rsidRPr="008C29FC" w:rsidRDefault="00B266F6" w:rsidP="00B266F6">
            <w:pPr>
              <w:adjustRightInd w:val="0"/>
              <w:snapToGrid w:val="0"/>
              <w:jc w:val="center"/>
              <w:rPr>
                <w:rFonts w:ascii="宋体" w:eastAsia="宋体" w:hAnsi="宋体" w:cs="宋体"/>
                <w:sz w:val="18"/>
                <w:szCs w:val="18"/>
              </w:rPr>
            </w:pPr>
          </w:p>
        </w:tc>
        <w:tc>
          <w:tcPr>
            <w:tcW w:w="178" w:type="pct"/>
            <w:tcBorders>
              <w:top w:val="single" w:sz="4" w:space="0" w:color="auto"/>
              <w:left w:val="single" w:sz="4" w:space="0" w:color="auto"/>
              <w:bottom w:val="single" w:sz="4" w:space="0" w:color="auto"/>
              <w:right w:val="single" w:sz="4" w:space="0" w:color="auto"/>
            </w:tcBorders>
          </w:tcPr>
          <w:p w14:paraId="58C5B3B9" w14:textId="77777777" w:rsidR="00B266F6" w:rsidRPr="008C29FC" w:rsidRDefault="00B266F6" w:rsidP="00B266F6">
            <w:pPr>
              <w:adjustRightInd w:val="0"/>
              <w:snapToGrid w:val="0"/>
              <w:jc w:val="center"/>
              <w:rPr>
                <w:rFonts w:ascii="宋体" w:eastAsia="宋体" w:hAnsi="宋体" w:cs="宋体"/>
                <w:sz w:val="18"/>
                <w:szCs w:val="18"/>
              </w:rPr>
            </w:pPr>
          </w:p>
        </w:tc>
        <w:tc>
          <w:tcPr>
            <w:tcW w:w="231" w:type="pct"/>
            <w:tcBorders>
              <w:top w:val="single" w:sz="4" w:space="0" w:color="auto"/>
              <w:left w:val="single" w:sz="4" w:space="0" w:color="auto"/>
              <w:bottom w:val="single" w:sz="4" w:space="0" w:color="auto"/>
              <w:right w:val="single" w:sz="4" w:space="0" w:color="auto"/>
            </w:tcBorders>
          </w:tcPr>
          <w:p w14:paraId="338C9819" w14:textId="77777777" w:rsidR="00B266F6" w:rsidRPr="008C29FC" w:rsidRDefault="00B266F6" w:rsidP="00B266F6">
            <w:pPr>
              <w:adjustRightInd w:val="0"/>
              <w:snapToGrid w:val="0"/>
              <w:jc w:val="center"/>
              <w:rPr>
                <w:rFonts w:ascii="宋体" w:eastAsia="宋体" w:hAnsi="宋体" w:cs="宋体"/>
                <w:sz w:val="18"/>
                <w:szCs w:val="18"/>
              </w:rPr>
            </w:pPr>
          </w:p>
        </w:tc>
        <w:tc>
          <w:tcPr>
            <w:tcW w:w="286" w:type="pct"/>
            <w:tcBorders>
              <w:top w:val="single" w:sz="4" w:space="0" w:color="auto"/>
              <w:left w:val="single" w:sz="4" w:space="0" w:color="auto"/>
              <w:bottom w:val="single" w:sz="4" w:space="0" w:color="auto"/>
              <w:right w:val="single" w:sz="4" w:space="0" w:color="auto"/>
            </w:tcBorders>
            <w:hideMark/>
          </w:tcPr>
          <w:p w14:paraId="33B3D365" w14:textId="77777777" w:rsidR="00B266F6" w:rsidRPr="008C29FC" w:rsidRDefault="00B266F6" w:rsidP="00B266F6">
            <w:pPr>
              <w:adjustRightInd w:val="0"/>
              <w:snapToGrid w:val="0"/>
              <w:jc w:val="center"/>
              <w:rPr>
                <w:rFonts w:ascii="宋体" w:eastAsia="宋体" w:hAnsi="宋体" w:cs="宋体"/>
                <w:sz w:val="18"/>
                <w:szCs w:val="18"/>
              </w:rPr>
            </w:pPr>
            <w:r w:rsidRPr="008C29FC">
              <w:rPr>
                <w:rFonts w:ascii="宋体" w:eastAsia="宋体" w:hAnsi="宋体" w:cs="宋体" w:hint="eastAsia"/>
                <w:sz w:val="18"/>
                <w:szCs w:val="18"/>
              </w:rPr>
              <w:t>7715</w:t>
            </w:r>
          </w:p>
        </w:tc>
        <w:tc>
          <w:tcPr>
            <w:tcW w:w="1433" w:type="pct"/>
            <w:tcBorders>
              <w:top w:val="single" w:sz="4" w:space="0" w:color="auto"/>
              <w:left w:val="single" w:sz="4" w:space="0" w:color="auto"/>
              <w:bottom w:val="single" w:sz="4" w:space="0" w:color="auto"/>
              <w:right w:val="single" w:sz="4" w:space="0" w:color="auto"/>
            </w:tcBorders>
            <w:hideMark/>
          </w:tcPr>
          <w:p w14:paraId="14C19B24"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动物园、水族馆管理服务</w:t>
            </w:r>
          </w:p>
        </w:tc>
        <w:tc>
          <w:tcPr>
            <w:tcW w:w="2695" w:type="pct"/>
            <w:tcBorders>
              <w:top w:val="single" w:sz="4" w:space="0" w:color="auto"/>
              <w:left w:val="single" w:sz="4" w:space="0" w:color="auto"/>
              <w:bottom w:val="single" w:sz="4" w:space="0" w:color="auto"/>
              <w:right w:val="single" w:sz="4" w:space="0" w:color="auto"/>
            </w:tcBorders>
          </w:tcPr>
          <w:p w14:paraId="62697890" w14:textId="77777777" w:rsidR="00B266F6" w:rsidRPr="008C29FC" w:rsidRDefault="00B266F6" w:rsidP="00B266F6">
            <w:pPr>
              <w:adjustRightInd w:val="0"/>
              <w:snapToGrid w:val="0"/>
              <w:rPr>
                <w:rFonts w:ascii="宋体" w:eastAsia="宋体" w:hAnsi="宋体" w:cs="宋体"/>
                <w:sz w:val="18"/>
                <w:szCs w:val="18"/>
              </w:rPr>
            </w:pPr>
          </w:p>
        </w:tc>
      </w:tr>
      <w:tr w:rsidR="00B266F6" w:rsidRPr="008C29FC" w14:paraId="0154BF1F" w14:textId="77777777" w:rsidTr="00927904">
        <w:trPr>
          <w:jc w:val="center"/>
        </w:trPr>
        <w:tc>
          <w:tcPr>
            <w:tcW w:w="178" w:type="pct"/>
            <w:tcBorders>
              <w:top w:val="single" w:sz="4" w:space="0" w:color="auto"/>
              <w:left w:val="single" w:sz="4" w:space="0" w:color="auto"/>
              <w:bottom w:val="single" w:sz="4" w:space="0" w:color="auto"/>
              <w:right w:val="single" w:sz="4" w:space="0" w:color="auto"/>
            </w:tcBorders>
          </w:tcPr>
          <w:p w14:paraId="3D6C968C" w14:textId="77777777" w:rsidR="00B266F6" w:rsidRPr="008C29FC" w:rsidRDefault="00B266F6" w:rsidP="00B266F6">
            <w:pPr>
              <w:adjustRightInd w:val="0"/>
              <w:snapToGrid w:val="0"/>
              <w:rPr>
                <w:rFonts w:ascii="宋体" w:eastAsia="宋体" w:hAnsi="宋体" w:cs="宋体"/>
                <w:sz w:val="18"/>
                <w:szCs w:val="18"/>
              </w:rPr>
            </w:pPr>
          </w:p>
        </w:tc>
        <w:tc>
          <w:tcPr>
            <w:tcW w:w="178" w:type="pct"/>
            <w:tcBorders>
              <w:top w:val="single" w:sz="4" w:space="0" w:color="auto"/>
              <w:left w:val="single" w:sz="4" w:space="0" w:color="auto"/>
              <w:bottom w:val="single" w:sz="4" w:space="0" w:color="auto"/>
              <w:right w:val="single" w:sz="4" w:space="0" w:color="auto"/>
            </w:tcBorders>
          </w:tcPr>
          <w:p w14:paraId="09D84F68" w14:textId="77777777" w:rsidR="00B266F6" w:rsidRPr="008C29FC" w:rsidRDefault="00B266F6" w:rsidP="00B266F6">
            <w:pPr>
              <w:adjustRightInd w:val="0"/>
              <w:snapToGrid w:val="0"/>
              <w:rPr>
                <w:rFonts w:ascii="宋体" w:eastAsia="宋体" w:hAnsi="宋体" w:cs="宋体"/>
                <w:sz w:val="18"/>
                <w:szCs w:val="18"/>
              </w:rPr>
            </w:pPr>
          </w:p>
        </w:tc>
        <w:tc>
          <w:tcPr>
            <w:tcW w:w="231" w:type="pct"/>
            <w:tcBorders>
              <w:top w:val="single" w:sz="4" w:space="0" w:color="auto"/>
              <w:left w:val="single" w:sz="4" w:space="0" w:color="auto"/>
              <w:bottom w:val="single" w:sz="4" w:space="0" w:color="auto"/>
              <w:right w:val="single" w:sz="4" w:space="0" w:color="auto"/>
            </w:tcBorders>
          </w:tcPr>
          <w:p w14:paraId="4A6B0B64" w14:textId="77777777" w:rsidR="00B266F6" w:rsidRPr="008C29FC" w:rsidRDefault="00B266F6" w:rsidP="00B266F6">
            <w:pPr>
              <w:adjustRightInd w:val="0"/>
              <w:snapToGrid w:val="0"/>
              <w:rPr>
                <w:rFonts w:ascii="宋体" w:eastAsia="宋体" w:hAnsi="宋体" w:cs="宋体"/>
                <w:sz w:val="18"/>
                <w:szCs w:val="18"/>
              </w:rPr>
            </w:pPr>
          </w:p>
        </w:tc>
        <w:tc>
          <w:tcPr>
            <w:tcW w:w="286" w:type="pct"/>
            <w:tcBorders>
              <w:top w:val="single" w:sz="4" w:space="0" w:color="auto"/>
              <w:left w:val="single" w:sz="4" w:space="0" w:color="auto"/>
              <w:bottom w:val="single" w:sz="4" w:space="0" w:color="auto"/>
              <w:right w:val="single" w:sz="4" w:space="0" w:color="auto"/>
            </w:tcBorders>
            <w:hideMark/>
          </w:tcPr>
          <w:p w14:paraId="07A0E787" w14:textId="77777777" w:rsidR="00B266F6" w:rsidRPr="008C29FC" w:rsidRDefault="00B266F6" w:rsidP="00B266F6">
            <w:pPr>
              <w:adjustRightInd w:val="0"/>
              <w:snapToGrid w:val="0"/>
              <w:jc w:val="center"/>
              <w:rPr>
                <w:rFonts w:ascii="宋体" w:eastAsia="宋体" w:hAnsi="宋体" w:cs="宋体"/>
                <w:sz w:val="18"/>
                <w:szCs w:val="18"/>
              </w:rPr>
            </w:pPr>
            <w:r w:rsidRPr="008C29FC">
              <w:rPr>
                <w:rFonts w:ascii="宋体" w:eastAsia="宋体" w:hAnsi="宋体" w:cs="宋体" w:hint="eastAsia"/>
                <w:sz w:val="18"/>
                <w:szCs w:val="18"/>
              </w:rPr>
              <w:t>7716</w:t>
            </w:r>
          </w:p>
        </w:tc>
        <w:tc>
          <w:tcPr>
            <w:tcW w:w="1433" w:type="pct"/>
            <w:tcBorders>
              <w:top w:val="single" w:sz="4" w:space="0" w:color="auto"/>
              <w:left w:val="single" w:sz="4" w:space="0" w:color="auto"/>
              <w:bottom w:val="single" w:sz="4" w:space="0" w:color="auto"/>
              <w:right w:val="single" w:sz="4" w:space="0" w:color="auto"/>
            </w:tcBorders>
            <w:hideMark/>
          </w:tcPr>
          <w:p w14:paraId="42DEE49C"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植物园管理服务</w:t>
            </w:r>
          </w:p>
        </w:tc>
        <w:tc>
          <w:tcPr>
            <w:tcW w:w="2695" w:type="pct"/>
            <w:tcBorders>
              <w:top w:val="single" w:sz="4" w:space="0" w:color="auto"/>
              <w:left w:val="single" w:sz="4" w:space="0" w:color="auto"/>
              <w:bottom w:val="single" w:sz="4" w:space="0" w:color="auto"/>
              <w:right w:val="single" w:sz="4" w:space="0" w:color="auto"/>
            </w:tcBorders>
          </w:tcPr>
          <w:p w14:paraId="7BF501D8" w14:textId="77777777" w:rsidR="00B266F6" w:rsidRPr="008C29FC" w:rsidRDefault="00B266F6" w:rsidP="00B266F6">
            <w:pPr>
              <w:adjustRightInd w:val="0"/>
              <w:snapToGrid w:val="0"/>
              <w:rPr>
                <w:rFonts w:ascii="宋体" w:eastAsia="宋体" w:hAnsi="宋体" w:cs="宋体"/>
                <w:sz w:val="18"/>
                <w:szCs w:val="18"/>
              </w:rPr>
            </w:pPr>
          </w:p>
        </w:tc>
      </w:tr>
      <w:tr w:rsidR="00B266F6" w:rsidRPr="008C29FC" w14:paraId="38072712" w14:textId="77777777" w:rsidTr="00927904">
        <w:trPr>
          <w:jc w:val="center"/>
        </w:trPr>
        <w:tc>
          <w:tcPr>
            <w:tcW w:w="178" w:type="pct"/>
            <w:tcBorders>
              <w:top w:val="single" w:sz="4" w:space="0" w:color="auto"/>
              <w:left w:val="single" w:sz="4" w:space="0" w:color="auto"/>
              <w:bottom w:val="single" w:sz="4" w:space="0" w:color="auto"/>
              <w:right w:val="single" w:sz="4" w:space="0" w:color="auto"/>
            </w:tcBorders>
          </w:tcPr>
          <w:p w14:paraId="2B34C149" w14:textId="77777777" w:rsidR="00B266F6" w:rsidRPr="008C29FC" w:rsidRDefault="00B266F6" w:rsidP="00B266F6">
            <w:pPr>
              <w:adjustRightInd w:val="0"/>
              <w:snapToGrid w:val="0"/>
              <w:rPr>
                <w:rFonts w:ascii="宋体" w:eastAsia="宋体" w:hAnsi="宋体" w:cs="宋体"/>
                <w:sz w:val="18"/>
                <w:szCs w:val="18"/>
              </w:rPr>
            </w:pPr>
          </w:p>
        </w:tc>
        <w:tc>
          <w:tcPr>
            <w:tcW w:w="178" w:type="pct"/>
            <w:tcBorders>
              <w:top w:val="single" w:sz="4" w:space="0" w:color="auto"/>
              <w:left w:val="single" w:sz="4" w:space="0" w:color="auto"/>
              <w:bottom w:val="single" w:sz="4" w:space="0" w:color="auto"/>
              <w:right w:val="single" w:sz="4" w:space="0" w:color="auto"/>
            </w:tcBorders>
          </w:tcPr>
          <w:p w14:paraId="21E7C9C4" w14:textId="77777777" w:rsidR="00B266F6" w:rsidRPr="008C29FC" w:rsidRDefault="00B266F6" w:rsidP="00B266F6">
            <w:pPr>
              <w:adjustRightInd w:val="0"/>
              <w:snapToGrid w:val="0"/>
              <w:rPr>
                <w:rFonts w:ascii="宋体" w:eastAsia="宋体" w:hAnsi="宋体" w:cs="宋体"/>
                <w:sz w:val="18"/>
                <w:szCs w:val="18"/>
              </w:rPr>
            </w:pPr>
          </w:p>
        </w:tc>
        <w:tc>
          <w:tcPr>
            <w:tcW w:w="231" w:type="pct"/>
            <w:tcBorders>
              <w:top w:val="single" w:sz="4" w:space="0" w:color="auto"/>
              <w:left w:val="single" w:sz="4" w:space="0" w:color="auto"/>
              <w:bottom w:val="single" w:sz="4" w:space="0" w:color="auto"/>
              <w:right w:val="single" w:sz="4" w:space="0" w:color="auto"/>
            </w:tcBorders>
          </w:tcPr>
          <w:p w14:paraId="543424AE" w14:textId="77777777" w:rsidR="00B266F6" w:rsidRPr="008C29FC" w:rsidRDefault="00B266F6" w:rsidP="00B266F6">
            <w:pPr>
              <w:adjustRightInd w:val="0"/>
              <w:snapToGrid w:val="0"/>
              <w:rPr>
                <w:rFonts w:ascii="宋体" w:eastAsia="宋体" w:hAnsi="宋体" w:cs="宋体"/>
                <w:sz w:val="18"/>
                <w:szCs w:val="18"/>
              </w:rPr>
            </w:pPr>
          </w:p>
        </w:tc>
        <w:tc>
          <w:tcPr>
            <w:tcW w:w="286" w:type="pct"/>
            <w:tcBorders>
              <w:top w:val="single" w:sz="4" w:space="0" w:color="auto"/>
              <w:left w:val="single" w:sz="4" w:space="0" w:color="auto"/>
              <w:bottom w:val="single" w:sz="4" w:space="0" w:color="auto"/>
              <w:right w:val="single" w:sz="4" w:space="0" w:color="auto"/>
            </w:tcBorders>
            <w:hideMark/>
          </w:tcPr>
          <w:p w14:paraId="6F6FF971" w14:textId="77777777" w:rsidR="00B266F6" w:rsidRPr="008C29FC" w:rsidRDefault="00B266F6" w:rsidP="00B266F6">
            <w:pPr>
              <w:adjustRightInd w:val="0"/>
              <w:snapToGrid w:val="0"/>
              <w:jc w:val="center"/>
              <w:rPr>
                <w:rFonts w:ascii="宋体" w:eastAsia="宋体" w:hAnsi="宋体" w:cs="宋体"/>
                <w:sz w:val="18"/>
                <w:szCs w:val="18"/>
              </w:rPr>
            </w:pPr>
            <w:r w:rsidRPr="008C29FC">
              <w:rPr>
                <w:rFonts w:ascii="宋体" w:eastAsia="宋体" w:hAnsi="宋体" w:cs="宋体" w:hint="eastAsia"/>
                <w:sz w:val="18"/>
                <w:szCs w:val="18"/>
              </w:rPr>
              <w:t>7719</w:t>
            </w:r>
          </w:p>
        </w:tc>
        <w:tc>
          <w:tcPr>
            <w:tcW w:w="1433" w:type="pct"/>
            <w:tcBorders>
              <w:top w:val="single" w:sz="4" w:space="0" w:color="auto"/>
              <w:left w:val="single" w:sz="4" w:space="0" w:color="auto"/>
              <w:bottom w:val="single" w:sz="4" w:space="0" w:color="auto"/>
              <w:right w:val="single" w:sz="4" w:space="0" w:color="auto"/>
            </w:tcBorders>
            <w:hideMark/>
          </w:tcPr>
          <w:p w14:paraId="35C15E7C"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其他自然保护</w:t>
            </w:r>
          </w:p>
        </w:tc>
        <w:tc>
          <w:tcPr>
            <w:tcW w:w="2695" w:type="pct"/>
            <w:tcBorders>
              <w:top w:val="single" w:sz="4" w:space="0" w:color="auto"/>
              <w:left w:val="single" w:sz="4" w:space="0" w:color="auto"/>
              <w:bottom w:val="single" w:sz="4" w:space="0" w:color="auto"/>
              <w:right w:val="single" w:sz="4" w:space="0" w:color="auto"/>
            </w:tcBorders>
            <w:hideMark/>
          </w:tcPr>
          <w:p w14:paraId="56528D64"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指除自然生态系统保护管理、自然遗迹保护管理、野生动植物保护以外的其他自然保护活动</w:t>
            </w:r>
          </w:p>
        </w:tc>
      </w:tr>
      <w:tr w:rsidR="00B266F6" w:rsidRPr="008C29FC" w14:paraId="213E0B47" w14:textId="77777777" w:rsidTr="00927904">
        <w:trPr>
          <w:jc w:val="center"/>
        </w:trPr>
        <w:tc>
          <w:tcPr>
            <w:tcW w:w="178" w:type="pct"/>
            <w:tcBorders>
              <w:top w:val="single" w:sz="4" w:space="0" w:color="auto"/>
              <w:left w:val="single" w:sz="4" w:space="0" w:color="auto"/>
              <w:bottom w:val="single" w:sz="4" w:space="0" w:color="auto"/>
              <w:right w:val="single" w:sz="4" w:space="0" w:color="auto"/>
            </w:tcBorders>
          </w:tcPr>
          <w:p w14:paraId="0572AD0B" w14:textId="77777777" w:rsidR="00B266F6" w:rsidRPr="008C29FC" w:rsidRDefault="00B266F6" w:rsidP="00B266F6">
            <w:pPr>
              <w:adjustRightInd w:val="0"/>
              <w:snapToGrid w:val="0"/>
              <w:jc w:val="center"/>
              <w:rPr>
                <w:rFonts w:ascii="宋体" w:eastAsia="宋体" w:hAnsi="宋体" w:cs="宋体"/>
                <w:sz w:val="18"/>
                <w:szCs w:val="18"/>
              </w:rPr>
            </w:pPr>
          </w:p>
        </w:tc>
        <w:tc>
          <w:tcPr>
            <w:tcW w:w="178" w:type="pct"/>
            <w:tcBorders>
              <w:top w:val="single" w:sz="4" w:space="0" w:color="auto"/>
              <w:left w:val="single" w:sz="4" w:space="0" w:color="auto"/>
              <w:bottom w:val="single" w:sz="4" w:space="0" w:color="auto"/>
              <w:right w:val="single" w:sz="4" w:space="0" w:color="auto"/>
            </w:tcBorders>
          </w:tcPr>
          <w:p w14:paraId="1B6527C2" w14:textId="77777777" w:rsidR="00B266F6" w:rsidRPr="008C29FC" w:rsidRDefault="00B266F6" w:rsidP="00B266F6">
            <w:pPr>
              <w:adjustRightInd w:val="0"/>
              <w:snapToGrid w:val="0"/>
              <w:jc w:val="center"/>
              <w:rPr>
                <w:rFonts w:ascii="宋体" w:eastAsia="宋体" w:hAnsi="宋体" w:cs="宋体"/>
                <w:sz w:val="18"/>
                <w:szCs w:val="18"/>
              </w:rPr>
            </w:pPr>
          </w:p>
        </w:tc>
        <w:tc>
          <w:tcPr>
            <w:tcW w:w="231" w:type="pct"/>
            <w:tcBorders>
              <w:top w:val="single" w:sz="4" w:space="0" w:color="auto"/>
              <w:left w:val="single" w:sz="4" w:space="0" w:color="auto"/>
              <w:bottom w:val="single" w:sz="4" w:space="0" w:color="auto"/>
              <w:right w:val="single" w:sz="4" w:space="0" w:color="auto"/>
            </w:tcBorders>
            <w:hideMark/>
          </w:tcPr>
          <w:p w14:paraId="12B31020" w14:textId="77777777" w:rsidR="00B266F6" w:rsidRPr="008C29FC" w:rsidRDefault="00B266F6" w:rsidP="00B266F6">
            <w:pPr>
              <w:adjustRightInd w:val="0"/>
              <w:snapToGrid w:val="0"/>
              <w:jc w:val="center"/>
              <w:rPr>
                <w:rFonts w:ascii="宋体" w:eastAsia="宋体" w:hAnsi="宋体" w:cs="宋体"/>
                <w:sz w:val="18"/>
                <w:szCs w:val="18"/>
              </w:rPr>
            </w:pPr>
            <w:r w:rsidRPr="008C29FC">
              <w:rPr>
                <w:rFonts w:ascii="宋体" w:eastAsia="宋体" w:hAnsi="宋体" w:cs="宋体" w:hint="eastAsia"/>
                <w:sz w:val="18"/>
                <w:szCs w:val="18"/>
              </w:rPr>
              <w:t>772</w:t>
            </w:r>
          </w:p>
        </w:tc>
        <w:tc>
          <w:tcPr>
            <w:tcW w:w="286" w:type="pct"/>
            <w:tcBorders>
              <w:top w:val="single" w:sz="4" w:space="0" w:color="auto"/>
              <w:left w:val="single" w:sz="4" w:space="0" w:color="auto"/>
              <w:bottom w:val="single" w:sz="4" w:space="0" w:color="auto"/>
              <w:right w:val="single" w:sz="4" w:space="0" w:color="auto"/>
            </w:tcBorders>
          </w:tcPr>
          <w:p w14:paraId="7A7E5C82" w14:textId="77777777" w:rsidR="00B266F6" w:rsidRPr="008C29FC" w:rsidRDefault="00B266F6" w:rsidP="00B266F6">
            <w:pPr>
              <w:adjustRightInd w:val="0"/>
              <w:snapToGrid w:val="0"/>
              <w:jc w:val="center"/>
              <w:rPr>
                <w:rFonts w:ascii="宋体" w:eastAsia="宋体" w:hAnsi="宋体" w:cs="宋体"/>
                <w:sz w:val="18"/>
                <w:szCs w:val="18"/>
              </w:rPr>
            </w:pPr>
          </w:p>
        </w:tc>
        <w:tc>
          <w:tcPr>
            <w:tcW w:w="1433" w:type="pct"/>
            <w:tcBorders>
              <w:top w:val="single" w:sz="4" w:space="0" w:color="auto"/>
              <w:left w:val="single" w:sz="4" w:space="0" w:color="auto"/>
              <w:bottom w:val="single" w:sz="4" w:space="0" w:color="auto"/>
              <w:right w:val="single" w:sz="4" w:space="0" w:color="auto"/>
            </w:tcBorders>
            <w:hideMark/>
          </w:tcPr>
          <w:p w14:paraId="5CAFF2F7"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环境</w:t>
            </w:r>
            <w:proofErr w:type="gramStart"/>
            <w:r w:rsidRPr="008C29FC">
              <w:rPr>
                <w:rFonts w:ascii="宋体" w:eastAsia="宋体" w:hAnsi="宋体" w:cs="宋体" w:hint="eastAsia"/>
                <w:sz w:val="18"/>
                <w:szCs w:val="18"/>
              </w:rPr>
              <w:t>治理业</w:t>
            </w:r>
            <w:proofErr w:type="gramEnd"/>
          </w:p>
        </w:tc>
        <w:tc>
          <w:tcPr>
            <w:tcW w:w="2695" w:type="pct"/>
            <w:tcBorders>
              <w:top w:val="single" w:sz="4" w:space="0" w:color="auto"/>
              <w:left w:val="single" w:sz="4" w:space="0" w:color="auto"/>
              <w:bottom w:val="single" w:sz="4" w:space="0" w:color="auto"/>
              <w:right w:val="single" w:sz="4" w:space="0" w:color="auto"/>
            </w:tcBorders>
          </w:tcPr>
          <w:p w14:paraId="6508E4CA" w14:textId="77777777" w:rsidR="00B266F6" w:rsidRPr="008C29FC" w:rsidRDefault="00B266F6" w:rsidP="00B266F6">
            <w:pPr>
              <w:adjustRightInd w:val="0"/>
              <w:snapToGrid w:val="0"/>
              <w:rPr>
                <w:rFonts w:ascii="宋体" w:eastAsia="宋体" w:hAnsi="宋体" w:cs="宋体"/>
                <w:sz w:val="18"/>
                <w:szCs w:val="18"/>
              </w:rPr>
            </w:pPr>
          </w:p>
        </w:tc>
      </w:tr>
      <w:tr w:rsidR="00B266F6" w:rsidRPr="008C29FC" w14:paraId="0E3B8C67" w14:textId="77777777" w:rsidTr="00927904">
        <w:trPr>
          <w:jc w:val="center"/>
        </w:trPr>
        <w:tc>
          <w:tcPr>
            <w:tcW w:w="178" w:type="pct"/>
            <w:tcBorders>
              <w:top w:val="single" w:sz="4" w:space="0" w:color="auto"/>
              <w:left w:val="single" w:sz="4" w:space="0" w:color="auto"/>
              <w:bottom w:val="single" w:sz="4" w:space="0" w:color="auto"/>
              <w:right w:val="single" w:sz="4" w:space="0" w:color="auto"/>
            </w:tcBorders>
          </w:tcPr>
          <w:p w14:paraId="644359DD" w14:textId="77777777" w:rsidR="00B266F6" w:rsidRPr="008C29FC" w:rsidRDefault="00B266F6" w:rsidP="00B266F6">
            <w:pPr>
              <w:adjustRightInd w:val="0"/>
              <w:snapToGrid w:val="0"/>
              <w:jc w:val="center"/>
              <w:rPr>
                <w:rFonts w:ascii="宋体" w:eastAsia="宋体" w:hAnsi="宋体" w:cs="宋体"/>
                <w:sz w:val="18"/>
                <w:szCs w:val="18"/>
              </w:rPr>
            </w:pPr>
          </w:p>
        </w:tc>
        <w:tc>
          <w:tcPr>
            <w:tcW w:w="178" w:type="pct"/>
            <w:tcBorders>
              <w:top w:val="single" w:sz="4" w:space="0" w:color="auto"/>
              <w:left w:val="single" w:sz="4" w:space="0" w:color="auto"/>
              <w:bottom w:val="single" w:sz="4" w:space="0" w:color="auto"/>
              <w:right w:val="single" w:sz="4" w:space="0" w:color="auto"/>
            </w:tcBorders>
          </w:tcPr>
          <w:p w14:paraId="06DB6089" w14:textId="77777777" w:rsidR="00B266F6" w:rsidRPr="008C29FC" w:rsidRDefault="00B266F6" w:rsidP="00B266F6">
            <w:pPr>
              <w:adjustRightInd w:val="0"/>
              <w:snapToGrid w:val="0"/>
              <w:jc w:val="center"/>
              <w:rPr>
                <w:rFonts w:ascii="宋体" w:eastAsia="宋体" w:hAnsi="宋体" w:cs="宋体"/>
                <w:sz w:val="18"/>
                <w:szCs w:val="18"/>
              </w:rPr>
            </w:pPr>
          </w:p>
        </w:tc>
        <w:tc>
          <w:tcPr>
            <w:tcW w:w="231" w:type="pct"/>
            <w:tcBorders>
              <w:top w:val="single" w:sz="4" w:space="0" w:color="auto"/>
              <w:left w:val="single" w:sz="4" w:space="0" w:color="auto"/>
              <w:bottom w:val="single" w:sz="4" w:space="0" w:color="auto"/>
              <w:right w:val="single" w:sz="4" w:space="0" w:color="auto"/>
            </w:tcBorders>
          </w:tcPr>
          <w:p w14:paraId="291314CE" w14:textId="77777777" w:rsidR="00B266F6" w:rsidRPr="008C29FC" w:rsidRDefault="00B266F6" w:rsidP="00B266F6">
            <w:pPr>
              <w:adjustRightInd w:val="0"/>
              <w:snapToGrid w:val="0"/>
              <w:jc w:val="center"/>
              <w:rPr>
                <w:rFonts w:ascii="宋体" w:eastAsia="宋体" w:hAnsi="宋体" w:cs="宋体"/>
                <w:sz w:val="18"/>
                <w:szCs w:val="18"/>
              </w:rPr>
            </w:pPr>
          </w:p>
        </w:tc>
        <w:tc>
          <w:tcPr>
            <w:tcW w:w="286" w:type="pct"/>
            <w:tcBorders>
              <w:top w:val="single" w:sz="4" w:space="0" w:color="auto"/>
              <w:left w:val="single" w:sz="4" w:space="0" w:color="auto"/>
              <w:bottom w:val="single" w:sz="4" w:space="0" w:color="auto"/>
              <w:right w:val="single" w:sz="4" w:space="0" w:color="auto"/>
            </w:tcBorders>
            <w:hideMark/>
          </w:tcPr>
          <w:p w14:paraId="5C11DCAE" w14:textId="77777777" w:rsidR="00B266F6" w:rsidRPr="008C29FC" w:rsidRDefault="00B266F6" w:rsidP="00B266F6">
            <w:pPr>
              <w:adjustRightInd w:val="0"/>
              <w:snapToGrid w:val="0"/>
              <w:jc w:val="center"/>
              <w:rPr>
                <w:rFonts w:ascii="宋体" w:eastAsia="宋体" w:hAnsi="宋体" w:cs="宋体"/>
                <w:sz w:val="18"/>
                <w:szCs w:val="18"/>
              </w:rPr>
            </w:pPr>
            <w:r w:rsidRPr="008C29FC">
              <w:rPr>
                <w:rFonts w:ascii="宋体" w:eastAsia="宋体" w:hAnsi="宋体" w:cs="宋体" w:hint="eastAsia"/>
                <w:sz w:val="18"/>
                <w:szCs w:val="18"/>
              </w:rPr>
              <w:t>7721</w:t>
            </w:r>
          </w:p>
        </w:tc>
        <w:tc>
          <w:tcPr>
            <w:tcW w:w="1433" w:type="pct"/>
            <w:tcBorders>
              <w:top w:val="single" w:sz="4" w:space="0" w:color="auto"/>
              <w:left w:val="single" w:sz="4" w:space="0" w:color="auto"/>
              <w:bottom w:val="single" w:sz="4" w:space="0" w:color="auto"/>
              <w:right w:val="single" w:sz="4" w:space="0" w:color="auto"/>
            </w:tcBorders>
            <w:hideMark/>
          </w:tcPr>
          <w:p w14:paraId="344BE1BE"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水污染治理</w:t>
            </w:r>
          </w:p>
        </w:tc>
        <w:tc>
          <w:tcPr>
            <w:tcW w:w="2695" w:type="pct"/>
            <w:tcBorders>
              <w:top w:val="single" w:sz="4" w:space="0" w:color="auto"/>
              <w:left w:val="single" w:sz="4" w:space="0" w:color="auto"/>
              <w:bottom w:val="single" w:sz="4" w:space="0" w:color="auto"/>
              <w:right w:val="single" w:sz="4" w:space="0" w:color="auto"/>
            </w:tcBorders>
            <w:hideMark/>
          </w:tcPr>
          <w:p w14:paraId="5E200A64"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指对江、河、湖泊、水库及地下水、地表水的污染综合治理活动，不包括排放污水的搜集和治理活动</w:t>
            </w:r>
          </w:p>
        </w:tc>
      </w:tr>
      <w:tr w:rsidR="00B266F6" w:rsidRPr="008C29FC" w14:paraId="01EEAF2D" w14:textId="77777777" w:rsidTr="00927904">
        <w:trPr>
          <w:jc w:val="center"/>
        </w:trPr>
        <w:tc>
          <w:tcPr>
            <w:tcW w:w="178" w:type="pct"/>
            <w:tcBorders>
              <w:top w:val="single" w:sz="4" w:space="0" w:color="auto"/>
              <w:left w:val="single" w:sz="4" w:space="0" w:color="auto"/>
              <w:bottom w:val="single" w:sz="4" w:space="0" w:color="auto"/>
              <w:right w:val="single" w:sz="4" w:space="0" w:color="auto"/>
            </w:tcBorders>
          </w:tcPr>
          <w:p w14:paraId="1D85F861" w14:textId="77777777" w:rsidR="00B266F6" w:rsidRPr="008C29FC" w:rsidRDefault="00B266F6" w:rsidP="00B266F6">
            <w:pPr>
              <w:adjustRightInd w:val="0"/>
              <w:snapToGrid w:val="0"/>
              <w:jc w:val="center"/>
              <w:rPr>
                <w:rFonts w:ascii="宋体" w:eastAsia="宋体" w:hAnsi="宋体" w:cs="宋体"/>
                <w:sz w:val="18"/>
                <w:szCs w:val="18"/>
              </w:rPr>
            </w:pPr>
          </w:p>
        </w:tc>
        <w:tc>
          <w:tcPr>
            <w:tcW w:w="178" w:type="pct"/>
            <w:tcBorders>
              <w:top w:val="single" w:sz="4" w:space="0" w:color="auto"/>
              <w:left w:val="single" w:sz="4" w:space="0" w:color="auto"/>
              <w:bottom w:val="single" w:sz="4" w:space="0" w:color="auto"/>
              <w:right w:val="single" w:sz="4" w:space="0" w:color="auto"/>
            </w:tcBorders>
          </w:tcPr>
          <w:p w14:paraId="3796541E" w14:textId="77777777" w:rsidR="00B266F6" w:rsidRPr="008C29FC" w:rsidRDefault="00B266F6" w:rsidP="00B266F6">
            <w:pPr>
              <w:adjustRightInd w:val="0"/>
              <w:snapToGrid w:val="0"/>
              <w:jc w:val="center"/>
              <w:rPr>
                <w:rFonts w:ascii="宋体" w:eastAsia="宋体" w:hAnsi="宋体" w:cs="宋体"/>
                <w:sz w:val="18"/>
                <w:szCs w:val="18"/>
              </w:rPr>
            </w:pPr>
          </w:p>
        </w:tc>
        <w:tc>
          <w:tcPr>
            <w:tcW w:w="231" w:type="pct"/>
            <w:tcBorders>
              <w:top w:val="single" w:sz="4" w:space="0" w:color="auto"/>
              <w:left w:val="single" w:sz="4" w:space="0" w:color="auto"/>
              <w:bottom w:val="single" w:sz="4" w:space="0" w:color="auto"/>
              <w:right w:val="single" w:sz="4" w:space="0" w:color="auto"/>
            </w:tcBorders>
          </w:tcPr>
          <w:p w14:paraId="1D25C330" w14:textId="77777777" w:rsidR="00B266F6" w:rsidRPr="008C29FC" w:rsidRDefault="00B266F6" w:rsidP="00B266F6">
            <w:pPr>
              <w:adjustRightInd w:val="0"/>
              <w:snapToGrid w:val="0"/>
              <w:jc w:val="center"/>
              <w:rPr>
                <w:rFonts w:ascii="宋体" w:eastAsia="宋体" w:hAnsi="宋体" w:cs="宋体"/>
                <w:sz w:val="18"/>
                <w:szCs w:val="18"/>
              </w:rPr>
            </w:pPr>
          </w:p>
        </w:tc>
        <w:tc>
          <w:tcPr>
            <w:tcW w:w="286" w:type="pct"/>
            <w:tcBorders>
              <w:top w:val="single" w:sz="4" w:space="0" w:color="auto"/>
              <w:left w:val="single" w:sz="4" w:space="0" w:color="auto"/>
              <w:bottom w:val="single" w:sz="4" w:space="0" w:color="auto"/>
              <w:right w:val="single" w:sz="4" w:space="0" w:color="auto"/>
            </w:tcBorders>
            <w:hideMark/>
          </w:tcPr>
          <w:p w14:paraId="4CBDDC6F" w14:textId="77777777" w:rsidR="00B266F6" w:rsidRPr="008C29FC" w:rsidRDefault="00B266F6" w:rsidP="00B266F6">
            <w:pPr>
              <w:adjustRightInd w:val="0"/>
              <w:snapToGrid w:val="0"/>
              <w:jc w:val="center"/>
              <w:rPr>
                <w:rFonts w:ascii="宋体" w:eastAsia="宋体" w:hAnsi="宋体" w:cs="宋体"/>
                <w:sz w:val="18"/>
                <w:szCs w:val="18"/>
              </w:rPr>
            </w:pPr>
            <w:r w:rsidRPr="008C29FC">
              <w:rPr>
                <w:rFonts w:ascii="宋体" w:eastAsia="宋体" w:hAnsi="宋体" w:cs="宋体" w:hint="eastAsia"/>
                <w:sz w:val="18"/>
                <w:szCs w:val="18"/>
              </w:rPr>
              <w:t>7722</w:t>
            </w:r>
          </w:p>
        </w:tc>
        <w:tc>
          <w:tcPr>
            <w:tcW w:w="1433" w:type="pct"/>
            <w:tcBorders>
              <w:top w:val="single" w:sz="4" w:space="0" w:color="auto"/>
              <w:left w:val="single" w:sz="4" w:space="0" w:color="auto"/>
              <w:bottom w:val="single" w:sz="4" w:space="0" w:color="auto"/>
              <w:right w:val="single" w:sz="4" w:space="0" w:color="auto"/>
            </w:tcBorders>
            <w:hideMark/>
          </w:tcPr>
          <w:p w14:paraId="2ABE598E"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大气污染治理</w:t>
            </w:r>
          </w:p>
        </w:tc>
        <w:tc>
          <w:tcPr>
            <w:tcW w:w="2695" w:type="pct"/>
            <w:tcBorders>
              <w:top w:val="single" w:sz="4" w:space="0" w:color="auto"/>
              <w:left w:val="single" w:sz="4" w:space="0" w:color="auto"/>
              <w:bottom w:val="single" w:sz="4" w:space="0" w:color="auto"/>
              <w:right w:val="single" w:sz="4" w:space="0" w:color="auto"/>
            </w:tcBorders>
            <w:hideMark/>
          </w:tcPr>
          <w:p w14:paraId="637E5E25"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指对大气污染的综合治理以及对工业废气的治理活动</w:t>
            </w:r>
          </w:p>
        </w:tc>
      </w:tr>
      <w:tr w:rsidR="00B266F6" w:rsidRPr="008C29FC" w14:paraId="30B3A6D6" w14:textId="77777777" w:rsidTr="00927904">
        <w:trPr>
          <w:jc w:val="center"/>
        </w:trPr>
        <w:tc>
          <w:tcPr>
            <w:tcW w:w="178" w:type="pct"/>
            <w:tcBorders>
              <w:top w:val="single" w:sz="4" w:space="0" w:color="auto"/>
              <w:left w:val="single" w:sz="4" w:space="0" w:color="auto"/>
              <w:bottom w:val="single" w:sz="4" w:space="0" w:color="auto"/>
              <w:right w:val="single" w:sz="4" w:space="0" w:color="auto"/>
            </w:tcBorders>
          </w:tcPr>
          <w:p w14:paraId="3CC2FCE2" w14:textId="77777777" w:rsidR="00B266F6" w:rsidRPr="008C29FC" w:rsidRDefault="00B266F6" w:rsidP="00B266F6">
            <w:pPr>
              <w:adjustRightInd w:val="0"/>
              <w:snapToGrid w:val="0"/>
              <w:jc w:val="center"/>
              <w:rPr>
                <w:rFonts w:ascii="宋体" w:eastAsia="宋体" w:hAnsi="宋体" w:cs="宋体"/>
                <w:sz w:val="18"/>
                <w:szCs w:val="18"/>
              </w:rPr>
            </w:pPr>
          </w:p>
        </w:tc>
        <w:tc>
          <w:tcPr>
            <w:tcW w:w="178" w:type="pct"/>
            <w:tcBorders>
              <w:top w:val="single" w:sz="4" w:space="0" w:color="auto"/>
              <w:left w:val="single" w:sz="4" w:space="0" w:color="auto"/>
              <w:bottom w:val="single" w:sz="4" w:space="0" w:color="auto"/>
              <w:right w:val="single" w:sz="4" w:space="0" w:color="auto"/>
            </w:tcBorders>
          </w:tcPr>
          <w:p w14:paraId="1F6C320A" w14:textId="77777777" w:rsidR="00B266F6" w:rsidRPr="008C29FC" w:rsidRDefault="00B266F6" w:rsidP="00B266F6">
            <w:pPr>
              <w:adjustRightInd w:val="0"/>
              <w:snapToGrid w:val="0"/>
              <w:jc w:val="center"/>
              <w:rPr>
                <w:rFonts w:ascii="宋体" w:eastAsia="宋体" w:hAnsi="宋体" w:cs="宋体"/>
                <w:sz w:val="18"/>
                <w:szCs w:val="18"/>
              </w:rPr>
            </w:pPr>
          </w:p>
        </w:tc>
        <w:tc>
          <w:tcPr>
            <w:tcW w:w="231" w:type="pct"/>
            <w:tcBorders>
              <w:top w:val="single" w:sz="4" w:space="0" w:color="auto"/>
              <w:left w:val="single" w:sz="4" w:space="0" w:color="auto"/>
              <w:bottom w:val="single" w:sz="4" w:space="0" w:color="auto"/>
              <w:right w:val="single" w:sz="4" w:space="0" w:color="auto"/>
            </w:tcBorders>
          </w:tcPr>
          <w:p w14:paraId="14C85C23" w14:textId="77777777" w:rsidR="00B266F6" w:rsidRPr="008C29FC" w:rsidRDefault="00B266F6" w:rsidP="00B266F6">
            <w:pPr>
              <w:adjustRightInd w:val="0"/>
              <w:snapToGrid w:val="0"/>
              <w:jc w:val="center"/>
              <w:rPr>
                <w:rFonts w:ascii="宋体" w:eastAsia="宋体" w:hAnsi="宋体" w:cs="宋体"/>
                <w:sz w:val="18"/>
                <w:szCs w:val="18"/>
              </w:rPr>
            </w:pPr>
          </w:p>
        </w:tc>
        <w:tc>
          <w:tcPr>
            <w:tcW w:w="286" w:type="pct"/>
            <w:tcBorders>
              <w:top w:val="single" w:sz="4" w:space="0" w:color="auto"/>
              <w:left w:val="single" w:sz="4" w:space="0" w:color="auto"/>
              <w:bottom w:val="single" w:sz="4" w:space="0" w:color="auto"/>
              <w:right w:val="single" w:sz="4" w:space="0" w:color="auto"/>
            </w:tcBorders>
            <w:hideMark/>
          </w:tcPr>
          <w:p w14:paraId="65836E86" w14:textId="77777777" w:rsidR="00B266F6" w:rsidRPr="008C29FC" w:rsidRDefault="00B266F6" w:rsidP="00B266F6">
            <w:pPr>
              <w:adjustRightInd w:val="0"/>
              <w:snapToGrid w:val="0"/>
              <w:jc w:val="center"/>
              <w:rPr>
                <w:rFonts w:ascii="宋体" w:eastAsia="宋体" w:hAnsi="宋体" w:cs="宋体"/>
                <w:sz w:val="18"/>
                <w:szCs w:val="18"/>
              </w:rPr>
            </w:pPr>
            <w:r w:rsidRPr="008C29FC">
              <w:rPr>
                <w:rFonts w:ascii="宋体" w:eastAsia="宋体" w:hAnsi="宋体" w:cs="宋体" w:hint="eastAsia"/>
                <w:sz w:val="18"/>
                <w:szCs w:val="18"/>
              </w:rPr>
              <w:t>7723</w:t>
            </w:r>
          </w:p>
        </w:tc>
        <w:tc>
          <w:tcPr>
            <w:tcW w:w="1433" w:type="pct"/>
            <w:tcBorders>
              <w:top w:val="single" w:sz="4" w:space="0" w:color="auto"/>
              <w:left w:val="single" w:sz="4" w:space="0" w:color="auto"/>
              <w:bottom w:val="single" w:sz="4" w:space="0" w:color="auto"/>
              <w:right w:val="single" w:sz="4" w:space="0" w:color="auto"/>
            </w:tcBorders>
            <w:hideMark/>
          </w:tcPr>
          <w:p w14:paraId="7E33F347"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固体废物治理</w:t>
            </w:r>
          </w:p>
        </w:tc>
        <w:tc>
          <w:tcPr>
            <w:tcW w:w="2695" w:type="pct"/>
            <w:tcBorders>
              <w:top w:val="single" w:sz="4" w:space="0" w:color="auto"/>
              <w:left w:val="single" w:sz="4" w:space="0" w:color="auto"/>
              <w:bottom w:val="single" w:sz="4" w:space="0" w:color="auto"/>
              <w:right w:val="single" w:sz="4" w:space="0" w:color="auto"/>
            </w:tcBorders>
            <w:hideMark/>
          </w:tcPr>
          <w:p w14:paraId="2A08DA83"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指除城乡居民生活垃圾以外的固体废物治理及其他非危险废物的治理</w:t>
            </w:r>
          </w:p>
        </w:tc>
      </w:tr>
      <w:tr w:rsidR="00B266F6" w:rsidRPr="008C29FC" w14:paraId="596FBF90" w14:textId="77777777" w:rsidTr="00927904">
        <w:trPr>
          <w:jc w:val="center"/>
        </w:trPr>
        <w:tc>
          <w:tcPr>
            <w:tcW w:w="178" w:type="pct"/>
            <w:tcBorders>
              <w:top w:val="single" w:sz="4" w:space="0" w:color="auto"/>
              <w:left w:val="single" w:sz="4" w:space="0" w:color="auto"/>
              <w:bottom w:val="single" w:sz="4" w:space="0" w:color="auto"/>
              <w:right w:val="single" w:sz="4" w:space="0" w:color="auto"/>
            </w:tcBorders>
          </w:tcPr>
          <w:p w14:paraId="77143203" w14:textId="77777777" w:rsidR="00B266F6" w:rsidRPr="008C29FC" w:rsidRDefault="00B266F6" w:rsidP="00B266F6">
            <w:pPr>
              <w:adjustRightInd w:val="0"/>
              <w:snapToGrid w:val="0"/>
              <w:jc w:val="center"/>
              <w:rPr>
                <w:rFonts w:ascii="宋体" w:eastAsia="宋体" w:hAnsi="宋体" w:cs="宋体"/>
                <w:sz w:val="18"/>
                <w:szCs w:val="18"/>
              </w:rPr>
            </w:pPr>
          </w:p>
        </w:tc>
        <w:tc>
          <w:tcPr>
            <w:tcW w:w="178" w:type="pct"/>
            <w:tcBorders>
              <w:top w:val="single" w:sz="4" w:space="0" w:color="auto"/>
              <w:left w:val="single" w:sz="4" w:space="0" w:color="auto"/>
              <w:bottom w:val="single" w:sz="4" w:space="0" w:color="auto"/>
              <w:right w:val="single" w:sz="4" w:space="0" w:color="auto"/>
            </w:tcBorders>
          </w:tcPr>
          <w:p w14:paraId="5CCF87DC" w14:textId="77777777" w:rsidR="00B266F6" w:rsidRPr="008C29FC" w:rsidRDefault="00B266F6" w:rsidP="00B266F6">
            <w:pPr>
              <w:adjustRightInd w:val="0"/>
              <w:snapToGrid w:val="0"/>
              <w:jc w:val="center"/>
              <w:rPr>
                <w:rFonts w:ascii="宋体" w:eastAsia="宋体" w:hAnsi="宋体" w:cs="宋体"/>
                <w:sz w:val="18"/>
                <w:szCs w:val="18"/>
              </w:rPr>
            </w:pPr>
          </w:p>
        </w:tc>
        <w:tc>
          <w:tcPr>
            <w:tcW w:w="231" w:type="pct"/>
            <w:tcBorders>
              <w:top w:val="single" w:sz="4" w:space="0" w:color="auto"/>
              <w:left w:val="single" w:sz="4" w:space="0" w:color="auto"/>
              <w:bottom w:val="single" w:sz="4" w:space="0" w:color="auto"/>
              <w:right w:val="single" w:sz="4" w:space="0" w:color="auto"/>
            </w:tcBorders>
          </w:tcPr>
          <w:p w14:paraId="209BFCFB" w14:textId="77777777" w:rsidR="00B266F6" w:rsidRPr="008C29FC" w:rsidRDefault="00B266F6" w:rsidP="00B266F6">
            <w:pPr>
              <w:adjustRightInd w:val="0"/>
              <w:snapToGrid w:val="0"/>
              <w:jc w:val="center"/>
              <w:rPr>
                <w:rFonts w:ascii="宋体" w:eastAsia="宋体" w:hAnsi="宋体" w:cs="宋体"/>
                <w:sz w:val="18"/>
                <w:szCs w:val="18"/>
              </w:rPr>
            </w:pPr>
          </w:p>
        </w:tc>
        <w:tc>
          <w:tcPr>
            <w:tcW w:w="286" w:type="pct"/>
            <w:tcBorders>
              <w:top w:val="single" w:sz="4" w:space="0" w:color="auto"/>
              <w:left w:val="single" w:sz="4" w:space="0" w:color="auto"/>
              <w:bottom w:val="single" w:sz="4" w:space="0" w:color="auto"/>
              <w:right w:val="single" w:sz="4" w:space="0" w:color="auto"/>
            </w:tcBorders>
            <w:hideMark/>
          </w:tcPr>
          <w:p w14:paraId="1B44FEE7" w14:textId="77777777" w:rsidR="00B266F6" w:rsidRPr="008C29FC" w:rsidRDefault="00B266F6" w:rsidP="00B266F6">
            <w:pPr>
              <w:adjustRightInd w:val="0"/>
              <w:snapToGrid w:val="0"/>
              <w:jc w:val="center"/>
              <w:rPr>
                <w:rFonts w:ascii="宋体" w:eastAsia="宋体" w:hAnsi="宋体" w:cs="宋体"/>
                <w:sz w:val="18"/>
                <w:szCs w:val="18"/>
              </w:rPr>
            </w:pPr>
            <w:r w:rsidRPr="008C29FC">
              <w:rPr>
                <w:rFonts w:ascii="宋体" w:eastAsia="宋体" w:hAnsi="宋体" w:cs="宋体" w:hint="eastAsia"/>
                <w:sz w:val="18"/>
                <w:szCs w:val="18"/>
              </w:rPr>
              <w:t>7724</w:t>
            </w:r>
          </w:p>
        </w:tc>
        <w:tc>
          <w:tcPr>
            <w:tcW w:w="1433" w:type="pct"/>
            <w:tcBorders>
              <w:top w:val="single" w:sz="4" w:space="0" w:color="auto"/>
              <w:left w:val="single" w:sz="4" w:space="0" w:color="auto"/>
              <w:bottom w:val="single" w:sz="4" w:space="0" w:color="auto"/>
              <w:right w:val="single" w:sz="4" w:space="0" w:color="auto"/>
            </w:tcBorders>
            <w:hideMark/>
          </w:tcPr>
          <w:p w14:paraId="40F3B5F7"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危险废物治理</w:t>
            </w:r>
          </w:p>
        </w:tc>
        <w:tc>
          <w:tcPr>
            <w:tcW w:w="2695" w:type="pct"/>
            <w:tcBorders>
              <w:top w:val="single" w:sz="4" w:space="0" w:color="auto"/>
              <w:left w:val="single" w:sz="4" w:space="0" w:color="auto"/>
              <w:bottom w:val="single" w:sz="4" w:space="0" w:color="auto"/>
              <w:right w:val="single" w:sz="4" w:space="0" w:color="auto"/>
            </w:tcBorders>
            <w:hideMark/>
          </w:tcPr>
          <w:p w14:paraId="60989A99"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指对制造、维修、医疗等活动产生的危险废物进行收集、贮存、利用、处理和处置等活动</w:t>
            </w:r>
          </w:p>
        </w:tc>
      </w:tr>
      <w:tr w:rsidR="00B266F6" w:rsidRPr="008C29FC" w14:paraId="37581AF6" w14:textId="77777777" w:rsidTr="00927904">
        <w:trPr>
          <w:jc w:val="center"/>
        </w:trPr>
        <w:tc>
          <w:tcPr>
            <w:tcW w:w="178" w:type="pct"/>
            <w:tcBorders>
              <w:top w:val="single" w:sz="4" w:space="0" w:color="auto"/>
              <w:left w:val="single" w:sz="4" w:space="0" w:color="auto"/>
              <w:bottom w:val="single" w:sz="4" w:space="0" w:color="auto"/>
              <w:right w:val="single" w:sz="4" w:space="0" w:color="auto"/>
            </w:tcBorders>
          </w:tcPr>
          <w:p w14:paraId="2F14EB4E" w14:textId="77777777" w:rsidR="00B266F6" w:rsidRPr="008C29FC" w:rsidRDefault="00B266F6" w:rsidP="00B266F6">
            <w:pPr>
              <w:adjustRightInd w:val="0"/>
              <w:snapToGrid w:val="0"/>
              <w:jc w:val="center"/>
              <w:rPr>
                <w:rFonts w:ascii="宋体" w:eastAsia="宋体" w:hAnsi="宋体" w:cs="宋体"/>
                <w:sz w:val="18"/>
                <w:szCs w:val="18"/>
              </w:rPr>
            </w:pPr>
          </w:p>
        </w:tc>
        <w:tc>
          <w:tcPr>
            <w:tcW w:w="178" w:type="pct"/>
            <w:tcBorders>
              <w:top w:val="single" w:sz="4" w:space="0" w:color="auto"/>
              <w:left w:val="single" w:sz="4" w:space="0" w:color="auto"/>
              <w:bottom w:val="single" w:sz="4" w:space="0" w:color="auto"/>
              <w:right w:val="single" w:sz="4" w:space="0" w:color="auto"/>
            </w:tcBorders>
          </w:tcPr>
          <w:p w14:paraId="5093C9B4" w14:textId="77777777" w:rsidR="00B266F6" w:rsidRPr="008C29FC" w:rsidRDefault="00B266F6" w:rsidP="00B266F6">
            <w:pPr>
              <w:adjustRightInd w:val="0"/>
              <w:snapToGrid w:val="0"/>
              <w:jc w:val="center"/>
              <w:rPr>
                <w:rFonts w:ascii="宋体" w:eastAsia="宋体" w:hAnsi="宋体" w:cs="宋体"/>
                <w:sz w:val="18"/>
                <w:szCs w:val="18"/>
              </w:rPr>
            </w:pPr>
          </w:p>
        </w:tc>
        <w:tc>
          <w:tcPr>
            <w:tcW w:w="231" w:type="pct"/>
            <w:tcBorders>
              <w:top w:val="single" w:sz="4" w:space="0" w:color="auto"/>
              <w:left w:val="single" w:sz="4" w:space="0" w:color="auto"/>
              <w:bottom w:val="single" w:sz="4" w:space="0" w:color="auto"/>
              <w:right w:val="single" w:sz="4" w:space="0" w:color="auto"/>
            </w:tcBorders>
          </w:tcPr>
          <w:p w14:paraId="50ADEB56" w14:textId="77777777" w:rsidR="00B266F6" w:rsidRPr="008C29FC" w:rsidRDefault="00B266F6" w:rsidP="00B266F6">
            <w:pPr>
              <w:adjustRightInd w:val="0"/>
              <w:snapToGrid w:val="0"/>
              <w:jc w:val="center"/>
              <w:rPr>
                <w:rFonts w:ascii="宋体" w:eastAsia="宋体" w:hAnsi="宋体" w:cs="宋体"/>
                <w:sz w:val="18"/>
                <w:szCs w:val="18"/>
              </w:rPr>
            </w:pPr>
          </w:p>
        </w:tc>
        <w:tc>
          <w:tcPr>
            <w:tcW w:w="286" w:type="pct"/>
            <w:tcBorders>
              <w:top w:val="single" w:sz="4" w:space="0" w:color="auto"/>
              <w:left w:val="single" w:sz="4" w:space="0" w:color="auto"/>
              <w:bottom w:val="single" w:sz="4" w:space="0" w:color="auto"/>
              <w:right w:val="single" w:sz="4" w:space="0" w:color="auto"/>
            </w:tcBorders>
            <w:hideMark/>
          </w:tcPr>
          <w:p w14:paraId="3B2A2021" w14:textId="77777777" w:rsidR="00B266F6" w:rsidRPr="008C29FC" w:rsidRDefault="00B266F6" w:rsidP="00B266F6">
            <w:pPr>
              <w:adjustRightInd w:val="0"/>
              <w:snapToGrid w:val="0"/>
              <w:jc w:val="center"/>
              <w:rPr>
                <w:rFonts w:ascii="宋体" w:eastAsia="宋体" w:hAnsi="宋体" w:cs="宋体"/>
                <w:sz w:val="18"/>
                <w:szCs w:val="18"/>
              </w:rPr>
            </w:pPr>
            <w:r w:rsidRPr="008C29FC">
              <w:rPr>
                <w:rFonts w:ascii="宋体" w:eastAsia="宋体" w:hAnsi="宋体" w:cs="宋体" w:hint="eastAsia"/>
                <w:sz w:val="18"/>
                <w:szCs w:val="18"/>
              </w:rPr>
              <w:t>7725</w:t>
            </w:r>
          </w:p>
        </w:tc>
        <w:tc>
          <w:tcPr>
            <w:tcW w:w="1433" w:type="pct"/>
            <w:tcBorders>
              <w:top w:val="single" w:sz="4" w:space="0" w:color="auto"/>
              <w:left w:val="single" w:sz="4" w:space="0" w:color="auto"/>
              <w:bottom w:val="single" w:sz="4" w:space="0" w:color="auto"/>
              <w:right w:val="single" w:sz="4" w:space="0" w:color="auto"/>
            </w:tcBorders>
            <w:hideMark/>
          </w:tcPr>
          <w:p w14:paraId="5A1F5C51"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放射性废物治理</w:t>
            </w:r>
          </w:p>
        </w:tc>
        <w:tc>
          <w:tcPr>
            <w:tcW w:w="2695" w:type="pct"/>
            <w:tcBorders>
              <w:top w:val="single" w:sz="4" w:space="0" w:color="auto"/>
              <w:left w:val="single" w:sz="4" w:space="0" w:color="auto"/>
              <w:bottom w:val="single" w:sz="4" w:space="0" w:color="auto"/>
              <w:right w:val="single" w:sz="4" w:space="0" w:color="auto"/>
            </w:tcBorders>
            <w:hideMark/>
          </w:tcPr>
          <w:p w14:paraId="00257076"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指对生产及其他活动过程产生的放射性废物进行收集、运输、贮存、利用、处理和处置等活动</w:t>
            </w:r>
          </w:p>
        </w:tc>
      </w:tr>
      <w:tr w:rsidR="00B266F6" w:rsidRPr="008C29FC" w14:paraId="371C869A" w14:textId="77777777" w:rsidTr="00927904">
        <w:trPr>
          <w:jc w:val="center"/>
        </w:trPr>
        <w:tc>
          <w:tcPr>
            <w:tcW w:w="178" w:type="pct"/>
            <w:tcBorders>
              <w:top w:val="single" w:sz="4" w:space="0" w:color="auto"/>
              <w:left w:val="single" w:sz="4" w:space="0" w:color="auto"/>
              <w:bottom w:val="single" w:sz="4" w:space="0" w:color="auto"/>
              <w:right w:val="single" w:sz="4" w:space="0" w:color="auto"/>
            </w:tcBorders>
          </w:tcPr>
          <w:p w14:paraId="4A0F1CC5" w14:textId="77777777" w:rsidR="00B266F6" w:rsidRPr="008C29FC" w:rsidRDefault="00B266F6" w:rsidP="00B266F6">
            <w:pPr>
              <w:adjustRightInd w:val="0"/>
              <w:snapToGrid w:val="0"/>
              <w:jc w:val="center"/>
              <w:rPr>
                <w:rFonts w:ascii="宋体" w:eastAsia="宋体" w:hAnsi="宋体" w:cs="宋体"/>
                <w:sz w:val="18"/>
                <w:szCs w:val="18"/>
              </w:rPr>
            </w:pPr>
          </w:p>
        </w:tc>
        <w:tc>
          <w:tcPr>
            <w:tcW w:w="178" w:type="pct"/>
            <w:tcBorders>
              <w:top w:val="single" w:sz="4" w:space="0" w:color="auto"/>
              <w:left w:val="single" w:sz="4" w:space="0" w:color="auto"/>
              <w:bottom w:val="single" w:sz="4" w:space="0" w:color="auto"/>
              <w:right w:val="single" w:sz="4" w:space="0" w:color="auto"/>
            </w:tcBorders>
          </w:tcPr>
          <w:p w14:paraId="40CF8BC8" w14:textId="77777777" w:rsidR="00B266F6" w:rsidRPr="008C29FC" w:rsidRDefault="00B266F6" w:rsidP="00B266F6">
            <w:pPr>
              <w:adjustRightInd w:val="0"/>
              <w:snapToGrid w:val="0"/>
              <w:jc w:val="center"/>
              <w:rPr>
                <w:rFonts w:ascii="宋体" w:eastAsia="宋体" w:hAnsi="宋体" w:cs="宋体"/>
                <w:sz w:val="18"/>
                <w:szCs w:val="18"/>
              </w:rPr>
            </w:pPr>
          </w:p>
        </w:tc>
        <w:tc>
          <w:tcPr>
            <w:tcW w:w="231" w:type="pct"/>
            <w:tcBorders>
              <w:top w:val="single" w:sz="4" w:space="0" w:color="auto"/>
              <w:left w:val="single" w:sz="4" w:space="0" w:color="auto"/>
              <w:bottom w:val="single" w:sz="4" w:space="0" w:color="auto"/>
              <w:right w:val="single" w:sz="4" w:space="0" w:color="auto"/>
            </w:tcBorders>
          </w:tcPr>
          <w:p w14:paraId="753245CE" w14:textId="77777777" w:rsidR="00B266F6" w:rsidRPr="008C29FC" w:rsidRDefault="00B266F6" w:rsidP="00B266F6">
            <w:pPr>
              <w:adjustRightInd w:val="0"/>
              <w:snapToGrid w:val="0"/>
              <w:jc w:val="center"/>
              <w:rPr>
                <w:rFonts w:ascii="宋体" w:eastAsia="宋体" w:hAnsi="宋体" w:cs="宋体"/>
                <w:sz w:val="18"/>
                <w:szCs w:val="18"/>
              </w:rPr>
            </w:pPr>
          </w:p>
        </w:tc>
        <w:tc>
          <w:tcPr>
            <w:tcW w:w="286" w:type="pct"/>
            <w:tcBorders>
              <w:top w:val="single" w:sz="4" w:space="0" w:color="auto"/>
              <w:left w:val="single" w:sz="4" w:space="0" w:color="auto"/>
              <w:bottom w:val="single" w:sz="4" w:space="0" w:color="auto"/>
              <w:right w:val="single" w:sz="4" w:space="0" w:color="auto"/>
            </w:tcBorders>
            <w:hideMark/>
          </w:tcPr>
          <w:p w14:paraId="24ACDAFC" w14:textId="77777777" w:rsidR="00B266F6" w:rsidRPr="008C29FC" w:rsidRDefault="00B266F6" w:rsidP="00B266F6">
            <w:pPr>
              <w:adjustRightInd w:val="0"/>
              <w:snapToGrid w:val="0"/>
              <w:jc w:val="center"/>
              <w:rPr>
                <w:rFonts w:ascii="宋体" w:eastAsia="宋体" w:hAnsi="宋体" w:cs="宋体"/>
                <w:sz w:val="18"/>
                <w:szCs w:val="18"/>
              </w:rPr>
            </w:pPr>
            <w:r w:rsidRPr="008C29FC">
              <w:rPr>
                <w:rFonts w:ascii="宋体" w:eastAsia="宋体" w:hAnsi="宋体" w:cs="宋体" w:hint="eastAsia"/>
                <w:sz w:val="18"/>
                <w:szCs w:val="18"/>
              </w:rPr>
              <w:t>7726</w:t>
            </w:r>
          </w:p>
        </w:tc>
        <w:tc>
          <w:tcPr>
            <w:tcW w:w="1433" w:type="pct"/>
            <w:tcBorders>
              <w:top w:val="single" w:sz="4" w:space="0" w:color="auto"/>
              <w:left w:val="single" w:sz="4" w:space="0" w:color="auto"/>
              <w:bottom w:val="single" w:sz="4" w:space="0" w:color="auto"/>
              <w:right w:val="single" w:sz="4" w:space="0" w:color="auto"/>
            </w:tcBorders>
            <w:hideMark/>
          </w:tcPr>
          <w:p w14:paraId="1659C5CC"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土壤污染治理与修复服务</w:t>
            </w:r>
          </w:p>
        </w:tc>
        <w:tc>
          <w:tcPr>
            <w:tcW w:w="2695" w:type="pct"/>
            <w:tcBorders>
              <w:top w:val="single" w:sz="4" w:space="0" w:color="auto"/>
              <w:left w:val="single" w:sz="4" w:space="0" w:color="auto"/>
              <w:bottom w:val="single" w:sz="4" w:space="0" w:color="auto"/>
              <w:right w:val="single" w:sz="4" w:space="0" w:color="auto"/>
            </w:tcBorders>
          </w:tcPr>
          <w:p w14:paraId="0D05EB32" w14:textId="77777777" w:rsidR="00B266F6" w:rsidRPr="008C29FC" w:rsidRDefault="00B266F6" w:rsidP="00B266F6">
            <w:pPr>
              <w:adjustRightInd w:val="0"/>
              <w:snapToGrid w:val="0"/>
              <w:rPr>
                <w:rFonts w:ascii="宋体" w:eastAsia="宋体" w:hAnsi="宋体" w:cs="宋体"/>
                <w:sz w:val="18"/>
                <w:szCs w:val="18"/>
              </w:rPr>
            </w:pPr>
          </w:p>
        </w:tc>
      </w:tr>
      <w:tr w:rsidR="00B266F6" w:rsidRPr="008C29FC" w14:paraId="7BB6233C" w14:textId="77777777" w:rsidTr="00927904">
        <w:trPr>
          <w:jc w:val="center"/>
        </w:trPr>
        <w:tc>
          <w:tcPr>
            <w:tcW w:w="178" w:type="pct"/>
            <w:tcBorders>
              <w:top w:val="single" w:sz="4" w:space="0" w:color="auto"/>
              <w:left w:val="single" w:sz="4" w:space="0" w:color="auto"/>
              <w:bottom w:val="single" w:sz="4" w:space="0" w:color="auto"/>
              <w:right w:val="single" w:sz="4" w:space="0" w:color="auto"/>
            </w:tcBorders>
          </w:tcPr>
          <w:p w14:paraId="5C648694" w14:textId="77777777" w:rsidR="00B266F6" w:rsidRPr="008C29FC" w:rsidRDefault="00B266F6" w:rsidP="00B266F6">
            <w:pPr>
              <w:adjustRightInd w:val="0"/>
              <w:snapToGrid w:val="0"/>
              <w:jc w:val="center"/>
              <w:rPr>
                <w:rFonts w:ascii="宋体" w:eastAsia="宋体" w:hAnsi="宋体" w:cs="宋体"/>
                <w:sz w:val="18"/>
                <w:szCs w:val="18"/>
              </w:rPr>
            </w:pPr>
          </w:p>
        </w:tc>
        <w:tc>
          <w:tcPr>
            <w:tcW w:w="178" w:type="pct"/>
            <w:tcBorders>
              <w:top w:val="single" w:sz="4" w:space="0" w:color="auto"/>
              <w:left w:val="single" w:sz="4" w:space="0" w:color="auto"/>
              <w:bottom w:val="single" w:sz="4" w:space="0" w:color="auto"/>
              <w:right w:val="single" w:sz="4" w:space="0" w:color="auto"/>
            </w:tcBorders>
          </w:tcPr>
          <w:p w14:paraId="178BC44B" w14:textId="77777777" w:rsidR="00B266F6" w:rsidRPr="008C29FC" w:rsidRDefault="00B266F6" w:rsidP="00B266F6">
            <w:pPr>
              <w:adjustRightInd w:val="0"/>
              <w:snapToGrid w:val="0"/>
              <w:jc w:val="center"/>
              <w:rPr>
                <w:rFonts w:ascii="宋体" w:eastAsia="宋体" w:hAnsi="宋体" w:cs="宋体"/>
                <w:sz w:val="18"/>
                <w:szCs w:val="18"/>
              </w:rPr>
            </w:pPr>
          </w:p>
        </w:tc>
        <w:tc>
          <w:tcPr>
            <w:tcW w:w="231" w:type="pct"/>
            <w:tcBorders>
              <w:top w:val="single" w:sz="4" w:space="0" w:color="auto"/>
              <w:left w:val="single" w:sz="4" w:space="0" w:color="auto"/>
              <w:bottom w:val="single" w:sz="4" w:space="0" w:color="auto"/>
              <w:right w:val="single" w:sz="4" w:space="0" w:color="auto"/>
            </w:tcBorders>
          </w:tcPr>
          <w:p w14:paraId="67F633A1" w14:textId="77777777" w:rsidR="00B266F6" w:rsidRPr="008C29FC" w:rsidRDefault="00B266F6" w:rsidP="00B266F6">
            <w:pPr>
              <w:adjustRightInd w:val="0"/>
              <w:snapToGrid w:val="0"/>
              <w:jc w:val="center"/>
              <w:rPr>
                <w:rFonts w:ascii="宋体" w:eastAsia="宋体" w:hAnsi="宋体" w:cs="宋体"/>
                <w:sz w:val="18"/>
                <w:szCs w:val="18"/>
              </w:rPr>
            </w:pPr>
          </w:p>
        </w:tc>
        <w:tc>
          <w:tcPr>
            <w:tcW w:w="286" w:type="pct"/>
            <w:tcBorders>
              <w:top w:val="single" w:sz="4" w:space="0" w:color="auto"/>
              <w:left w:val="single" w:sz="4" w:space="0" w:color="auto"/>
              <w:bottom w:val="single" w:sz="4" w:space="0" w:color="auto"/>
              <w:right w:val="single" w:sz="4" w:space="0" w:color="auto"/>
            </w:tcBorders>
            <w:hideMark/>
          </w:tcPr>
          <w:p w14:paraId="6B27A524" w14:textId="77777777" w:rsidR="00B266F6" w:rsidRPr="008C29FC" w:rsidRDefault="00B266F6" w:rsidP="00B266F6">
            <w:pPr>
              <w:adjustRightInd w:val="0"/>
              <w:snapToGrid w:val="0"/>
              <w:jc w:val="center"/>
              <w:rPr>
                <w:rFonts w:ascii="宋体" w:eastAsia="宋体" w:hAnsi="宋体" w:cs="宋体"/>
                <w:sz w:val="18"/>
                <w:szCs w:val="18"/>
              </w:rPr>
            </w:pPr>
            <w:r w:rsidRPr="008C29FC">
              <w:rPr>
                <w:rFonts w:ascii="宋体" w:eastAsia="宋体" w:hAnsi="宋体" w:cs="宋体" w:hint="eastAsia"/>
                <w:sz w:val="18"/>
                <w:szCs w:val="18"/>
              </w:rPr>
              <w:t>7727</w:t>
            </w:r>
          </w:p>
        </w:tc>
        <w:tc>
          <w:tcPr>
            <w:tcW w:w="1433" w:type="pct"/>
            <w:tcBorders>
              <w:top w:val="single" w:sz="4" w:space="0" w:color="auto"/>
              <w:left w:val="single" w:sz="4" w:space="0" w:color="auto"/>
              <w:bottom w:val="single" w:sz="4" w:space="0" w:color="auto"/>
              <w:right w:val="single" w:sz="4" w:space="0" w:color="auto"/>
            </w:tcBorders>
            <w:hideMark/>
          </w:tcPr>
          <w:p w14:paraId="6AF7475E"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噪声与振动控制服务</w:t>
            </w:r>
          </w:p>
        </w:tc>
        <w:tc>
          <w:tcPr>
            <w:tcW w:w="2695" w:type="pct"/>
            <w:tcBorders>
              <w:top w:val="single" w:sz="4" w:space="0" w:color="auto"/>
              <w:left w:val="single" w:sz="4" w:space="0" w:color="auto"/>
              <w:bottom w:val="single" w:sz="4" w:space="0" w:color="auto"/>
              <w:right w:val="single" w:sz="4" w:space="0" w:color="auto"/>
            </w:tcBorders>
          </w:tcPr>
          <w:p w14:paraId="2B79D391" w14:textId="77777777" w:rsidR="00B266F6" w:rsidRPr="008C29FC" w:rsidRDefault="00B266F6" w:rsidP="00B266F6">
            <w:pPr>
              <w:adjustRightInd w:val="0"/>
              <w:snapToGrid w:val="0"/>
              <w:rPr>
                <w:rFonts w:ascii="宋体" w:eastAsia="宋体" w:hAnsi="宋体" w:cs="宋体"/>
                <w:sz w:val="18"/>
                <w:szCs w:val="18"/>
              </w:rPr>
            </w:pPr>
          </w:p>
        </w:tc>
      </w:tr>
      <w:tr w:rsidR="00B266F6" w:rsidRPr="008C29FC" w14:paraId="39D4D61C" w14:textId="77777777" w:rsidTr="00927904">
        <w:trPr>
          <w:jc w:val="center"/>
        </w:trPr>
        <w:tc>
          <w:tcPr>
            <w:tcW w:w="178" w:type="pct"/>
            <w:tcBorders>
              <w:top w:val="single" w:sz="4" w:space="0" w:color="auto"/>
              <w:left w:val="single" w:sz="4" w:space="0" w:color="auto"/>
              <w:bottom w:val="single" w:sz="4" w:space="0" w:color="auto"/>
              <w:right w:val="single" w:sz="4" w:space="0" w:color="auto"/>
            </w:tcBorders>
          </w:tcPr>
          <w:p w14:paraId="1572B288" w14:textId="77777777" w:rsidR="00B266F6" w:rsidRPr="008C29FC" w:rsidRDefault="00B266F6" w:rsidP="00B266F6">
            <w:pPr>
              <w:adjustRightInd w:val="0"/>
              <w:snapToGrid w:val="0"/>
              <w:jc w:val="center"/>
              <w:rPr>
                <w:rFonts w:ascii="宋体" w:eastAsia="宋体" w:hAnsi="宋体" w:cs="宋体"/>
                <w:sz w:val="18"/>
                <w:szCs w:val="18"/>
              </w:rPr>
            </w:pPr>
          </w:p>
        </w:tc>
        <w:tc>
          <w:tcPr>
            <w:tcW w:w="178" w:type="pct"/>
            <w:tcBorders>
              <w:top w:val="single" w:sz="4" w:space="0" w:color="auto"/>
              <w:left w:val="single" w:sz="4" w:space="0" w:color="auto"/>
              <w:bottom w:val="single" w:sz="4" w:space="0" w:color="auto"/>
              <w:right w:val="single" w:sz="4" w:space="0" w:color="auto"/>
            </w:tcBorders>
          </w:tcPr>
          <w:p w14:paraId="6C37B716" w14:textId="77777777" w:rsidR="00B266F6" w:rsidRPr="008C29FC" w:rsidRDefault="00B266F6" w:rsidP="00B266F6">
            <w:pPr>
              <w:adjustRightInd w:val="0"/>
              <w:snapToGrid w:val="0"/>
              <w:jc w:val="center"/>
              <w:rPr>
                <w:rFonts w:ascii="宋体" w:eastAsia="宋体" w:hAnsi="宋体" w:cs="宋体"/>
                <w:sz w:val="18"/>
                <w:szCs w:val="18"/>
              </w:rPr>
            </w:pPr>
          </w:p>
        </w:tc>
        <w:tc>
          <w:tcPr>
            <w:tcW w:w="231" w:type="pct"/>
            <w:tcBorders>
              <w:top w:val="single" w:sz="4" w:space="0" w:color="auto"/>
              <w:left w:val="single" w:sz="4" w:space="0" w:color="auto"/>
              <w:bottom w:val="single" w:sz="4" w:space="0" w:color="auto"/>
              <w:right w:val="single" w:sz="4" w:space="0" w:color="auto"/>
            </w:tcBorders>
          </w:tcPr>
          <w:p w14:paraId="3077C339" w14:textId="77777777" w:rsidR="00B266F6" w:rsidRPr="008C29FC" w:rsidRDefault="00B266F6" w:rsidP="00B266F6">
            <w:pPr>
              <w:adjustRightInd w:val="0"/>
              <w:snapToGrid w:val="0"/>
              <w:jc w:val="center"/>
              <w:rPr>
                <w:rFonts w:ascii="宋体" w:eastAsia="宋体" w:hAnsi="宋体" w:cs="宋体"/>
                <w:sz w:val="18"/>
                <w:szCs w:val="18"/>
              </w:rPr>
            </w:pPr>
          </w:p>
        </w:tc>
        <w:tc>
          <w:tcPr>
            <w:tcW w:w="286" w:type="pct"/>
            <w:tcBorders>
              <w:top w:val="single" w:sz="4" w:space="0" w:color="auto"/>
              <w:left w:val="single" w:sz="4" w:space="0" w:color="auto"/>
              <w:bottom w:val="single" w:sz="4" w:space="0" w:color="auto"/>
              <w:right w:val="single" w:sz="4" w:space="0" w:color="auto"/>
            </w:tcBorders>
            <w:hideMark/>
          </w:tcPr>
          <w:p w14:paraId="7D8941D6" w14:textId="77777777" w:rsidR="00B266F6" w:rsidRPr="008C29FC" w:rsidRDefault="00B266F6" w:rsidP="00B266F6">
            <w:pPr>
              <w:adjustRightInd w:val="0"/>
              <w:snapToGrid w:val="0"/>
              <w:jc w:val="center"/>
              <w:rPr>
                <w:rFonts w:ascii="宋体" w:eastAsia="宋体" w:hAnsi="宋体" w:cs="宋体"/>
                <w:sz w:val="18"/>
                <w:szCs w:val="18"/>
              </w:rPr>
            </w:pPr>
            <w:r w:rsidRPr="008C29FC">
              <w:rPr>
                <w:rFonts w:ascii="宋体" w:eastAsia="宋体" w:hAnsi="宋体" w:cs="宋体" w:hint="eastAsia"/>
                <w:sz w:val="18"/>
                <w:szCs w:val="18"/>
              </w:rPr>
              <w:t>7729</w:t>
            </w:r>
          </w:p>
        </w:tc>
        <w:tc>
          <w:tcPr>
            <w:tcW w:w="1433" w:type="pct"/>
            <w:tcBorders>
              <w:top w:val="single" w:sz="4" w:space="0" w:color="auto"/>
              <w:left w:val="single" w:sz="4" w:space="0" w:color="auto"/>
              <w:bottom w:val="single" w:sz="4" w:space="0" w:color="auto"/>
              <w:right w:val="single" w:sz="4" w:space="0" w:color="auto"/>
            </w:tcBorders>
            <w:hideMark/>
          </w:tcPr>
          <w:p w14:paraId="15AFB0AC"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 xml:space="preserve">其他污染治理 </w:t>
            </w:r>
          </w:p>
        </w:tc>
        <w:tc>
          <w:tcPr>
            <w:tcW w:w="2695" w:type="pct"/>
            <w:tcBorders>
              <w:top w:val="single" w:sz="4" w:space="0" w:color="auto"/>
              <w:left w:val="single" w:sz="4" w:space="0" w:color="auto"/>
              <w:bottom w:val="single" w:sz="4" w:space="0" w:color="auto"/>
              <w:right w:val="single" w:sz="4" w:space="0" w:color="auto"/>
            </w:tcBorders>
            <w:hideMark/>
          </w:tcPr>
          <w:p w14:paraId="101968C4" w14:textId="77777777" w:rsidR="00B266F6" w:rsidRPr="008C29FC" w:rsidRDefault="00B266F6" w:rsidP="00B266F6">
            <w:pPr>
              <w:adjustRightInd w:val="0"/>
              <w:snapToGrid w:val="0"/>
              <w:rPr>
                <w:rFonts w:ascii="宋体" w:eastAsia="宋体" w:hAnsi="宋体" w:cs="宋体"/>
                <w:sz w:val="18"/>
                <w:szCs w:val="18"/>
              </w:rPr>
            </w:pPr>
            <w:r w:rsidRPr="008C29FC">
              <w:rPr>
                <w:rFonts w:ascii="宋体" w:eastAsia="宋体" w:hAnsi="宋体" w:cs="宋体" w:hint="eastAsia"/>
                <w:sz w:val="18"/>
                <w:szCs w:val="18"/>
              </w:rPr>
              <w:t>指除上述治理以外的其他环境治理活动</w:t>
            </w:r>
          </w:p>
        </w:tc>
      </w:tr>
    </w:tbl>
    <w:p w14:paraId="7C62C8BD" w14:textId="77777777" w:rsidR="004C793E" w:rsidRDefault="004C793E" w:rsidP="00927904">
      <w:pPr>
        <w:pStyle w:val="3"/>
      </w:pPr>
    </w:p>
    <w:p w14:paraId="412AF059" w14:textId="07AC69C8" w:rsidR="00927904" w:rsidRPr="008C29FC" w:rsidRDefault="00927904" w:rsidP="00927904">
      <w:pPr>
        <w:pStyle w:val="3"/>
      </w:pPr>
      <w:bookmarkStart w:id="5" w:name="_Toc61434771"/>
      <w:r w:rsidRPr="008C29FC">
        <w:rPr>
          <w:rFonts w:hint="eastAsia"/>
        </w:rPr>
        <w:t>1</w:t>
      </w:r>
      <w:r w:rsidRPr="008C29FC">
        <w:t>.2环境保护行业产业链</w:t>
      </w:r>
      <w:bookmarkEnd w:id="5"/>
    </w:p>
    <w:p w14:paraId="714F4B00" w14:textId="5E07C629" w:rsidR="002C6F9D" w:rsidRDefault="00B856EF" w:rsidP="00927904">
      <w:pPr>
        <w:spacing w:after="16" w:line="300" w:lineRule="auto"/>
        <w:ind w:firstLineChars="200" w:firstLine="420"/>
        <w:rPr>
          <w:rFonts w:ascii="宋体" w:eastAsia="宋体" w:hAnsi="宋体"/>
        </w:rPr>
      </w:pPr>
      <w:r>
        <w:rPr>
          <w:rFonts w:ascii="宋体" w:eastAsia="宋体" w:hAnsi="宋体" w:hint="eastAsia"/>
        </w:rPr>
        <w:t>环保行业</w:t>
      </w:r>
      <w:r w:rsidR="002C6F9D" w:rsidRPr="002C6F9D">
        <w:rPr>
          <w:rFonts w:ascii="宋体" w:eastAsia="宋体" w:hAnsi="宋体" w:hint="eastAsia"/>
        </w:rPr>
        <w:t>的产业链</w:t>
      </w:r>
      <w:r>
        <w:rPr>
          <w:rFonts w:ascii="宋体" w:eastAsia="宋体" w:hAnsi="宋体" w:hint="eastAsia"/>
        </w:rPr>
        <w:t>亦</w:t>
      </w:r>
      <w:r w:rsidR="002C6F9D" w:rsidRPr="002C6F9D">
        <w:rPr>
          <w:rFonts w:ascii="宋体" w:eastAsia="宋体" w:hAnsi="宋体" w:hint="eastAsia"/>
        </w:rPr>
        <w:t>可分为广义和狭义。</w:t>
      </w:r>
      <w:r w:rsidRPr="002C6F9D">
        <w:rPr>
          <w:rFonts w:ascii="宋体" w:eastAsia="宋体" w:hAnsi="宋体" w:hint="eastAsia"/>
        </w:rPr>
        <w:t>狭义</w:t>
      </w:r>
      <w:r>
        <w:rPr>
          <w:rFonts w:ascii="宋体" w:eastAsia="宋体" w:hAnsi="宋体" w:hint="eastAsia"/>
        </w:rPr>
        <w:t>而言</w:t>
      </w:r>
      <w:r w:rsidRPr="002C6F9D">
        <w:rPr>
          <w:rFonts w:ascii="宋体" w:eastAsia="宋体" w:hAnsi="宋体" w:hint="eastAsia"/>
        </w:rPr>
        <w:t>，</w:t>
      </w:r>
      <w:r>
        <w:rPr>
          <w:rFonts w:ascii="宋体" w:eastAsia="宋体" w:hAnsi="宋体" w:hint="eastAsia"/>
        </w:rPr>
        <w:t>环保行业</w:t>
      </w:r>
      <w:r w:rsidRPr="002C6F9D">
        <w:rPr>
          <w:rFonts w:ascii="宋体" w:eastAsia="宋体" w:hAnsi="宋体" w:hint="eastAsia"/>
        </w:rPr>
        <w:t>的产业链即</w:t>
      </w:r>
      <w:r>
        <w:rPr>
          <w:rFonts w:ascii="宋体" w:eastAsia="宋体" w:hAnsi="宋体" w:hint="eastAsia"/>
        </w:rPr>
        <w:t>为环保行业</w:t>
      </w:r>
      <w:r w:rsidRPr="002C6F9D">
        <w:rPr>
          <w:rFonts w:ascii="宋体" w:eastAsia="宋体" w:hAnsi="宋体" w:hint="eastAsia"/>
        </w:rPr>
        <w:t>本身，可以大致分为上游环保产品生产</w:t>
      </w:r>
      <w:r>
        <w:rPr>
          <w:rFonts w:ascii="宋体" w:eastAsia="宋体" w:hAnsi="宋体" w:hint="eastAsia"/>
        </w:rPr>
        <w:t>、</w:t>
      </w:r>
      <w:r w:rsidRPr="002C6F9D">
        <w:rPr>
          <w:rFonts w:ascii="宋体" w:eastAsia="宋体" w:hAnsi="宋体" w:hint="eastAsia"/>
        </w:rPr>
        <w:t>中游环保</w:t>
      </w:r>
      <w:r>
        <w:rPr>
          <w:rFonts w:ascii="宋体" w:eastAsia="宋体" w:hAnsi="宋体" w:hint="eastAsia"/>
        </w:rPr>
        <w:t>工程</w:t>
      </w:r>
      <w:r w:rsidRPr="002C6F9D">
        <w:rPr>
          <w:rFonts w:ascii="宋体" w:eastAsia="宋体" w:hAnsi="宋体" w:hint="eastAsia"/>
        </w:rPr>
        <w:t>和下游环保</w:t>
      </w:r>
      <w:r>
        <w:rPr>
          <w:rFonts w:ascii="宋体" w:eastAsia="宋体" w:hAnsi="宋体" w:hint="eastAsia"/>
        </w:rPr>
        <w:t>运营</w:t>
      </w:r>
      <w:r w:rsidRPr="002C6F9D">
        <w:rPr>
          <w:rFonts w:ascii="宋体" w:eastAsia="宋体" w:hAnsi="宋体" w:hint="eastAsia"/>
        </w:rPr>
        <w:t>。</w:t>
      </w:r>
      <w:r w:rsidR="002C6F9D" w:rsidRPr="002C6F9D">
        <w:rPr>
          <w:rFonts w:ascii="宋体" w:eastAsia="宋体" w:hAnsi="宋体" w:hint="eastAsia"/>
        </w:rPr>
        <w:t>广义</w:t>
      </w:r>
      <w:r>
        <w:rPr>
          <w:rFonts w:ascii="宋体" w:eastAsia="宋体" w:hAnsi="宋体" w:hint="eastAsia"/>
        </w:rPr>
        <w:t>而言</w:t>
      </w:r>
      <w:r w:rsidR="002C6F9D" w:rsidRPr="002C6F9D">
        <w:rPr>
          <w:rFonts w:ascii="宋体" w:eastAsia="宋体" w:hAnsi="宋体" w:hint="eastAsia"/>
        </w:rPr>
        <w:t>，环保产业链的上游</w:t>
      </w:r>
      <w:r w:rsidR="00522FD1" w:rsidRPr="002C6F9D">
        <w:rPr>
          <w:rFonts w:ascii="宋体" w:eastAsia="宋体" w:hAnsi="宋体" w:hint="eastAsia"/>
        </w:rPr>
        <w:t>用户</w:t>
      </w:r>
      <w:r w:rsidR="002C6F9D" w:rsidRPr="002C6F9D">
        <w:rPr>
          <w:rFonts w:ascii="宋体" w:eastAsia="宋体" w:hAnsi="宋体" w:hint="eastAsia"/>
        </w:rPr>
        <w:t>主要是钢铁</w:t>
      </w:r>
      <w:r>
        <w:rPr>
          <w:rFonts w:ascii="宋体" w:eastAsia="宋体" w:hAnsi="宋体" w:hint="eastAsia"/>
        </w:rPr>
        <w:t>、</w:t>
      </w:r>
      <w:r w:rsidR="002C6F9D" w:rsidRPr="002C6F9D">
        <w:rPr>
          <w:rFonts w:ascii="宋体" w:eastAsia="宋体" w:hAnsi="宋体" w:hint="eastAsia"/>
        </w:rPr>
        <w:t>有色金属</w:t>
      </w:r>
      <w:r>
        <w:rPr>
          <w:rFonts w:ascii="宋体" w:eastAsia="宋体" w:hAnsi="宋体" w:hint="eastAsia"/>
        </w:rPr>
        <w:t>、</w:t>
      </w:r>
      <w:r w:rsidR="002C6F9D" w:rsidRPr="002C6F9D">
        <w:rPr>
          <w:rFonts w:ascii="宋体" w:eastAsia="宋体" w:hAnsi="宋体" w:hint="eastAsia"/>
        </w:rPr>
        <w:t>电力</w:t>
      </w:r>
      <w:r>
        <w:rPr>
          <w:rFonts w:ascii="宋体" w:eastAsia="宋体" w:hAnsi="宋体" w:hint="eastAsia"/>
        </w:rPr>
        <w:t>、</w:t>
      </w:r>
      <w:r w:rsidR="002C6F9D" w:rsidRPr="002C6F9D">
        <w:rPr>
          <w:rFonts w:ascii="宋体" w:eastAsia="宋体" w:hAnsi="宋体" w:hint="eastAsia"/>
        </w:rPr>
        <w:t>化工</w:t>
      </w:r>
      <w:r>
        <w:rPr>
          <w:rFonts w:ascii="宋体" w:eastAsia="宋体" w:hAnsi="宋体" w:hint="eastAsia"/>
        </w:rPr>
        <w:t>、</w:t>
      </w:r>
      <w:r w:rsidR="002C6F9D" w:rsidRPr="002C6F9D">
        <w:rPr>
          <w:rFonts w:ascii="宋体" w:eastAsia="宋体" w:hAnsi="宋体" w:hint="eastAsia"/>
        </w:rPr>
        <w:t>电子元器件等行业</w:t>
      </w:r>
      <w:r>
        <w:rPr>
          <w:rFonts w:ascii="宋体" w:eastAsia="宋体" w:hAnsi="宋体" w:hint="eastAsia"/>
        </w:rPr>
        <w:t>；</w:t>
      </w:r>
      <w:r w:rsidR="002C6F9D" w:rsidRPr="002C6F9D">
        <w:rPr>
          <w:rFonts w:ascii="宋体" w:eastAsia="宋体" w:hAnsi="宋体" w:hint="eastAsia"/>
        </w:rPr>
        <w:t>下游主要包括市政</w:t>
      </w:r>
      <w:r w:rsidR="00522FD1">
        <w:rPr>
          <w:rFonts w:ascii="宋体" w:eastAsia="宋体" w:hAnsi="宋体" w:hint="eastAsia"/>
        </w:rPr>
        <w:t>、</w:t>
      </w:r>
      <w:r w:rsidR="002C6F9D" w:rsidRPr="002C6F9D">
        <w:rPr>
          <w:rFonts w:ascii="宋体" w:eastAsia="宋体" w:hAnsi="宋体" w:hint="eastAsia"/>
        </w:rPr>
        <w:t>钢铁</w:t>
      </w:r>
      <w:r w:rsidR="00522FD1">
        <w:rPr>
          <w:rFonts w:ascii="宋体" w:eastAsia="宋体" w:hAnsi="宋体" w:hint="eastAsia"/>
        </w:rPr>
        <w:t>、</w:t>
      </w:r>
      <w:r w:rsidR="002C6F9D" w:rsidRPr="002C6F9D">
        <w:rPr>
          <w:rFonts w:ascii="宋体" w:eastAsia="宋体" w:hAnsi="宋体" w:hint="eastAsia"/>
        </w:rPr>
        <w:t>电力</w:t>
      </w:r>
      <w:r w:rsidR="00522FD1">
        <w:rPr>
          <w:rFonts w:ascii="宋体" w:eastAsia="宋体" w:hAnsi="宋体" w:hint="eastAsia"/>
        </w:rPr>
        <w:t>、</w:t>
      </w:r>
      <w:r w:rsidR="002C6F9D" w:rsidRPr="002C6F9D">
        <w:rPr>
          <w:rFonts w:ascii="宋体" w:eastAsia="宋体" w:hAnsi="宋体" w:hint="eastAsia"/>
        </w:rPr>
        <w:t>水泥</w:t>
      </w:r>
      <w:r w:rsidR="00522FD1">
        <w:rPr>
          <w:rFonts w:ascii="宋体" w:eastAsia="宋体" w:hAnsi="宋体" w:hint="eastAsia"/>
        </w:rPr>
        <w:t>、</w:t>
      </w:r>
      <w:r w:rsidR="002C6F9D" w:rsidRPr="002C6F9D">
        <w:rPr>
          <w:rFonts w:ascii="宋体" w:eastAsia="宋体" w:hAnsi="宋体" w:hint="eastAsia"/>
        </w:rPr>
        <w:t>冶金</w:t>
      </w:r>
      <w:r w:rsidR="00522FD1">
        <w:rPr>
          <w:rFonts w:ascii="宋体" w:eastAsia="宋体" w:hAnsi="宋体" w:hint="eastAsia"/>
        </w:rPr>
        <w:t>、</w:t>
      </w:r>
      <w:r w:rsidR="002C6F9D" w:rsidRPr="002C6F9D">
        <w:rPr>
          <w:rFonts w:ascii="宋体" w:eastAsia="宋体" w:hAnsi="宋体" w:hint="eastAsia"/>
        </w:rPr>
        <w:t>化工等行业。环保产业链的</w:t>
      </w:r>
      <w:r w:rsidR="00522FD1">
        <w:rPr>
          <w:rFonts w:ascii="宋体" w:eastAsia="宋体" w:hAnsi="宋体" w:hint="eastAsia"/>
        </w:rPr>
        <w:t>显著特征</w:t>
      </w:r>
      <w:r w:rsidR="002C6F9D" w:rsidRPr="002C6F9D">
        <w:rPr>
          <w:rFonts w:ascii="宋体" w:eastAsia="宋体" w:hAnsi="宋体" w:hint="eastAsia"/>
        </w:rPr>
        <w:t>是上下游产业之间有一定的</w:t>
      </w:r>
      <w:r w:rsidR="00522FD1">
        <w:rPr>
          <w:rFonts w:ascii="宋体" w:eastAsia="宋体" w:hAnsi="宋体" w:hint="eastAsia"/>
        </w:rPr>
        <w:t>交叉</w:t>
      </w:r>
      <w:r w:rsidR="002C6F9D" w:rsidRPr="002C6F9D">
        <w:rPr>
          <w:rFonts w:ascii="宋体" w:eastAsia="宋体" w:hAnsi="宋体" w:hint="eastAsia"/>
        </w:rPr>
        <w:t>，</w:t>
      </w:r>
      <w:r w:rsidR="00522FD1">
        <w:rPr>
          <w:rFonts w:ascii="宋体" w:eastAsia="宋体" w:hAnsi="宋体" w:hint="eastAsia"/>
        </w:rPr>
        <w:t>例如</w:t>
      </w:r>
      <w:r w:rsidR="00522FD1" w:rsidRPr="002C6F9D">
        <w:rPr>
          <w:rFonts w:ascii="宋体" w:eastAsia="宋体" w:hAnsi="宋体" w:hint="eastAsia"/>
        </w:rPr>
        <w:t>钢铁</w:t>
      </w:r>
      <w:r w:rsidR="00522FD1">
        <w:rPr>
          <w:rFonts w:ascii="宋体" w:eastAsia="宋体" w:hAnsi="宋体" w:hint="eastAsia"/>
        </w:rPr>
        <w:t>、</w:t>
      </w:r>
      <w:r w:rsidR="00522FD1" w:rsidRPr="002C6F9D">
        <w:rPr>
          <w:rFonts w:ascii="宋体" w:eastAsia="宋体" w:hAnsi="宋体" w:hint="eastAsia"/>
        </w:rPr>
        <w:t>电力</w:t>
      </w:r>
      <w:r w:rsidR="00522FD1">
        <w:rPr>
          <w:rFonts w:ascii="宋体" w:eastAsia="宋体" w:hAnsi="宋体" w:hint="eastAsia"/>
        </w:rPr>
        <w:t>、</w:t>
      </w:r>
      <w:r w:rsidR="00522FD1" w:rsidRPr="002C6F9D">
        <w:rPr>
          <w:rFonts w:ascii="宋体" w:eastAsia="宋体" w:hAnsi="宋体" w:hint="eastAsia"/>
        </w:rPr>
        <w:t>化工</w:t>
      </w:r>
      <w:r w:rsidR="00522FD1">
        <w:rPr>
          <w:rFonts w:ascii="宋体" w:eastAsia="宋体" w:hAnsi="宋体" w:hint="eastAsia"/>
        </w:rPr>
        <w:t>等</w:t>
      </w:r>
      <w:r w:rsidR="00522FD1" w:rsidRPr="002C6F9D">
        <w:rPr>
          <w:rFonts w:ascii="宋体" w:eastAsia="宋体" w:hAnsi="宋体" w:hint="eastAsia"/>
        </w:rPr>
        <w:t>其他行业</w:t>
      </w:r>
      <w:r w:rsidR="00522FD1">
        <w:rPr>
          <w:rFonts w:ascii="宋体" w:eastAsia="宋体" w:hAnsi="宋体" w:hint="eastAsia"/>
        </w:rPr>
        <w:t>，既是</w:t>
      </w:r>
      <w:r>
        <w:rPr>
          <w:rFonts w:ascii="宋体" w:eastAsia="宋体" w:hAnsi="宋体" w:hint="eastAsia"/>
        </w:rPr>
        <w:t>环保行业</w:t>
      </w:r>
      <w:r w:rsidR="002C6F9D" w:rsidRPr="002C6F9D">
        <w:rPr>
          <w:rFonts w:ascii="宋体" w:eastAsia="宋体" w:hAnsi="宋体" w:hint="eastAsia"/>
        </w:rPr>
        <w:t>的需求方也是供给方。</w:t>
      </w:r>
    </w:p>
    <w:p w14:paraId="6B4A0323" w14:textId="77777777" w:rsidR="00FB0D10" w:rsidRDefault="00FB0D10" w:rsidP="00927904">
      <w:pPr>
        <w:spacing w:after="16" w:line="300" w:lineRule="auto"/>
        <w:ind w:firstLineChars="200" w:firstLine="420"/>
        <w:rPr>
          <w:rFonts w:ascii="宋体" w:eastAsia="宋体" w:hAnsi="宋体"/>
        </w:rPr>
      </w:pPr>
    </w:p>
    <w:p w14:paraId="60B8BEE1" w14:textId="2BE8FFE0" w:rsidR="000B3824" w:rsidRPr="008C29FC" w:rsidRDefault="00054448" w:rsidP="005144A6">
      <w:pPr>
        <w:pStyle w:val="2"/>
        <w:spacing w:after="16" w:line="300" w:lineRule="auto"/>
      </w:pPr>
      <w:bookmarkStart w:id="6" w:name="_Toc61434772"/>
      <w:r w:rsidRPr="008C29FC">
        <w:t xml:space="preserve">2. </w:t>
      </w:r>
      <w:r w:rsidR="000B3824" w:rsidRPr="008C29FC">
        <w:rPr>
          <w:rFonts w:hint="eastAsia"/>
        </w:rPr>
        <w:t>行业发展</w:t>
      </w:r>
      <w:bookmarkEnd w:id="6"/>
    </w:p>
    <w:p w14:paraId="506DBF28" w14:textId="3034EC67" w:rsidR="000B3824" w:rsidRPr="008C29FC" w:rsidRDefault="000B3824" w:rsidP="005144A6">
      <w:pPr>
        <w:pStyle w:val="3"/>
        <w:spacing w:after="16" w:line="300" w:lineRule="auto"/>
      </w:pPr>
      <w:bookmarkStart w:id="7" w:name="_Toc61434773"/>
      <w:r w:rsidRPr="008C29FC">
        <w:rPr>
          <w:rFonts w:hint="eastAsia"/>
        </w:rPr>
        <w:t>2.</w:t>
      </w:r>
      <w:r w:rsidR="00EF2F4A" w:rsidRPr="008C29FC">
        <w:rPr>
          <w:rFonts w:hint="eastAsia"/>
        </w:rPr>
        <w:t>1</w:t>
      </w:r>
      <w:r w:rsidRPr="008C29FC">
        <w:t xml:space="preserve"> 环保行业</w:t>
      </w:r>
      <w:r w:rsidR="00060332" w:rsidRPr="008C29FC">
        <w:rPr>
          <w:rFonts w:hint="eastAsia"/>
        </w:rPr>
        <w:t>规模</w:t>
      </w:r>
      <w:r w:rsidRPr="008C29FC">
        <w:t>发展</w:t>
      </w:r>
      <w:bookmarkEnd w:id="7"/>
    </w:p>
    <w:p w14:paraId="3EDEAF04" w14:textId="2E5EF8DA" w:rsidR="002C6F9D" w:rsidRDefault="00CE5C11" w:rsidP="00B00B2B">
      <w:pPr>
        <w:spacing w:after="16" w:line="300" w:lineRule="auto"/>
        <w:ind w:firstLineChars="200" w:firstLine="420"/>
        <w:rPr>
          <w:rFonts w:ascii="宋体" w:eastAsia="宋体" w:hAnsi="宋体"/>
        </w:rPr>
      </w:pPr>
      <w:r w:rsidRPr="002C6F9D">
        <w:rPr>
          <w:rFonts w:ascii="宋体" w:eastAsia="宋体" w:hAnsi="宋体" w:hint="eastAsia"/>
        </w:rPr>
        <w:t>环境保护行业</w:t>
      </w:r>
      <w:r>
        <w:rPr>
          <w:rFonts w:ascii="宋体" w:eastAsia="宋体" w:hAnsi="宋体" w:hint="eastAsia"/>
        </w:rPr>
        <w:t>的</w:t>
      </w:r>
      <w:r w:rsidR="002C6F9D" w:rsidRPr="002C6F9D">
        <w:rPr>
          <w:rFonts w:ascii="宋体" w:eastAsia="宋体" w:hAnsi="宋体" w:hint="eastAsia"/>
        </w:rPr>
        <w:t>总产值：</w:t>
      </w:r>
      <w:r w:rsidR="00B856EF">
        <w:rPr>
          <w:rFonts w:ascii="宋体" w:eastAsia="宋体" w:hAnsi="宋体" w:hint="eastAsia"/>
        </w:rPr>
        <w:t>环保行业</w:t>
      </w:r>
      <w:r w:rsidR="002C6F9D" w:rsidRPr="002C6F9D">
        <w:rPr>
          <w:rFonts w:ascii="宋体" w:eastAsia="宋体" w:hAnsi="宋体" w:hint="eastAsia"/>
        </w:rPr>
        <w:t>的产值以货币</w:t>
      </w:r>
      <w:r w:rsidR="00522FD1">
        <w:rPr>
          <w:rFonts w:ascii="宋体" w:eastAsia="宋体" w:hAnsi="宋体" w:hint="eastAsia"/>
        </w:rPr>
        <w:t>衡量</w:t>
      </w:r>
      <w:r w:rsidR="002C6F9D" w:rsidRPr="002C6F9D">
        <w:rPr>
          <w:rFonts w:ascii="宋体" w:eastAsia="宋体" w:hAnsi="宋体" w:hint="eastAsia"/>
        </w:rPr>
        <w:t>，</w:t>
      </w:r>
      <w:r w:rsidR="00522FD1">
        <w:rPr>
          <w:rFonts w:ascii="宋体" w:eastAsia="宋体" w:hAnsi="宋体" w:hint="eastAsia"/>
        </w:rPr>
        <w:t>以</w:t>
      </w:r>
      <w:r w:rsidR="002C6F9D" w:rsidRPr="002C6F9D">
        <w:rPr>
          <w:rFonts w:ascii="宋体" w:eastAsia="宋体" w:hAnsi="宋体" w:hint="eastAsia"/>
        </w:rPr>
        <w:t>环保企业在一定时期内生产的工业最终产品价值和</w:t>
      </w:r>
      <w:r w:rsidR="00522FD1" w:rsidRPr="002C6F9D">
        <w:rPr>
          <w:rFonts w:ascii="宋体" w:eastAsia="宋体" w:hAnsi="宋体"/>
        </w:rPr>
        <w:t>提供工业劳工服务价值</w:t>
      </w:r>
      <w:r w:rsidR="00522FD1">
        <w:rPr>
          <w:rFonts w:ascii="宋体" w:eastAsia="宋体" w:hAnsi="宋体" w:hint="eastAsia"/>
        </w:rPr>
        <w:t>的</w:t>
      </w:r>
      <w:r w:rsidR="002C6F9D" w:rsidRPr="002C6F9D">
        <w:rPr>
          <w:rFonts w:ascii="宋体" w:eastAsia="宋体" w:hAnsi="宋体" w:hint="eastAsia"/>
        </w:rPr>
        <w:t>总和来表示。</w:t>
      </w:r>
      <w:r w:rsidR="002C6F9D" w:rsidRPr="002C6F9D">
        <w:rPr>
          <w:rFonts w:ascii="宋体" w:eastAsia="宋体" w:hAnsi="宋体"/>
        </w:rPr>
        <w:t>它表明工业企业的工业生产总规模和总水平反映了社会上环保设施</w:t>
      </w:r>
      <w:r w:rsidR="00522FD1">
        <w:rPr>
          <w:rFonts w:ascii="宋体" w:eastAsia="宋体" w:hAnsi="宋体" w:hint="eastAsia"/>
        </w:rPr>
        <w:t>、</w:t>
      </w:r>
      <w:r w:rsidR="002C6F9D" w:rsidRPr="002C6F9D">
        <w:rPr>
          <w:rFonts w:ascii="宋体" w:eastAsia="宋体" w:hAnsi="宋体"/>
        </w:rPr>
        <w:t>服务和活动的规模，也可以间接反映出</w:t>
      </w:r>
      <w:r w:rsidR="00B856EF">
        <w:rPr>
          <w:rFonts w:ascii="宋体" w:eastAsia="宋体" w:hAnsi="宋体"/>
        </w:rPr>
        <w:t>环保行业</w:t>
      </w:r>
      <w:r w:rsidR="002C6F9D" w:rsidRPr="002C6F9D">
        <w:rPr>
          <w:rFonts w:ascii="宋体" w:eastAsia="宋体" w:hAnsi="宋体"/>
        </w:rPr>
        <w:t>的市场规模。 2013年的增长率为13</w:t>
      </w:r>
      <w:r w:rsidR="00DB5AA9">
        <w:rPr>
          <w:rFonts w:ascii="宋体" w:eastAsia="宋体" w:hAnsi="宋体"/>
        </w:rPr>
        <w:t>%</w:t>
      </w:r>
      <w:r w:rsidR="002C6F9D" w:rsidRPr="002C6F9D">
        <w:rPr>
          <w:rFonts w:ascii="宋体" w:eastAsia="宋体" w:hAnsi="宋体"/>
        </w:rPr>
        <w:t>，2018年的增长率为18</w:t>
      </w:r>
      <w:r w:rsidR="00DB5AA9">
        <w:rPr>
          <w:rFonts w:ascii="宋体" w:eastAsia="宋体" w:hAnsi="宋体"/>
        </w:rPr>
        <w:t>%</w:t>
      </w:r>
      <w:r w:rsidR="002C6F9D" w:rsidRPr="002C6F9D">
        <w:rPr>
          <w:rFonts w:ascii="宋体" w:eastAsia="宋体" w:hAnsi="宋体"/>
        </w:rPr>
        <w:t>，并保持稳定</w:t>
      </w:r>
      <w:r w:rsidR="00522FD1">
        <w:rPr>
          <w:rFonts w:ascii="宋体" w:eastAsia="宋体" w:hAnsi="宋体" w:hint="eastAsia"/>
        </w:rPr>
        <w:t>，</w:t>
      </w:r>
      <w:r w:rsidR="002C6F9D" w:rsidRPr="002C6F9D">
        <w:rPr>
          <w:rFonts w:ascii="宋体" w:eastAsia="宋体" w:hAnsi="宋体"/>
        </w:rPr>
        <w:t>可以看出，</w:t>
      </w:r>
      <w:r w:rsidR="00B856EF">
        <w:rPr>
          <w:rFonts w:ascii="宋体" w:eastAsia="宋体" w:hAnsi="宋体"/>
        </w:rPr>
        <w:t>环保行业</w:t>
      </w:r>
      <w:r w:rsidR="002C6F9D" w:rsidRPr="002C6F9D">
        <w:rPr>
          <w:rFonts w:ascii="宋体" w:eastAsia="宋体" w:hAnsi="宋体"/>
        </w:rPr>
        <w:t>的市场规模正在扩大。</w:t>
      </w:r>
    </w:p>
    <w:p w14:paraId="559D0FBD" w14:textId="12D915C3" w:rsidR="00060332" w:rsidRPr="008C29FC" w:rsidRDefault="00060332" w:rsidP="00060332">
      <w:pPr>
        <w:jc w:val="center"/>
        <w:rPr>
          <w:rFonts w:ascii="宋体" w:eastAsia="宋体" w:hAnsi="宋体"/>
          <w:noProof/>
        </w:rPr>
      </w:pPr>
      <w:r w:rsidRPr="008C29FC">
        <w:rPr>
          <w:rFonts w:ascii="宋体" w:eastAsia="宋体" w:hAnsi="宋体"/>
          <w:noProof/>
        </w:rPr>
        <w:lastRenderedPageBreak/>
        <w:drawing>
          <wp:inline distT="0" distB="0" distL="0" distR="0" wp14:anchorId="2D24A538" wp14:editId="2A08F234">
            <wp:extent cx="3599815" cy="2163445"/>
            <wp:effectExtent l="0" t="0" r="635" b="8255"/>
            <wp:docPr id="8" name="图片 7">
              <a:extLst xmlns:a="http://schemas.openxmlformats.org/drawingml/2006/main">
                <a:ext uri="{FF2B5EF4-FFF2-40B4-BE49-F238E27FC236}">
                  <a16:creationId xmlns:a16="http://schemas.microsoft.com/office/drawing/2014/main" id="{B5A437F1-089E-4DF3-80DE-AA4773550E48}"/>
                </a:ext>
              </a:extLst>
            </wp:docPr>
            <wp:cNvGraphicFramePr/>
            <a:graphic xmlns:a="http://schemas.openxmlformats.org/drawingml/2006/main">
              <a:graphicData uri="http://schemas.openxmlformats.org/drawingml/2006/picture">
                <pic:pic xmlns:pic="http://schemas.openxmlformats.org/drawingml/2006/picture">
                  <pic:nvPicPr>
                    <pic:cNvPr id="6" name="图片 7">
                      <a:extLst>
                        <a:ext uri="{FF2B5EF4-FFF2-40B4-BE49-F238E27FC236}">
                          <a16:creationId xmlns:a16="http://schemas.microsoft.com/office/drawing/2014/main" id="{B5A437F1-089E-4DF3-80DE-AA4773550E48}"/>
                        </a:ext>
                      </a:extLst>
                    </pic:cNvPr>
                    <pic:cNvPicPr/>
                  </pic:nvPicPr>
                  <pic:blipFill>
                    <a:blip r:embed="rId8"/>
                    <a:stretch>
                      <a:fillRect/>
                    </a:stretch>
                  </pic:blipFill>
                  <pic:spPr>
                    <a:xfrm>
                      <a:off x="0" y="0"/>
                      <a:ext cx="3599815" cy="2163445"/>
                    </a:xfrm>
                    <a:prstGeom prst="rect">
                      <a:avLst/>
                    </a:prstGeom>
                  </pic:spPr>
                </pic:pic>
              </a:graphicData>
            </a:graphic>
          </wp:inline>
        </w:drawing>
      </w:r>
    </w:p>
    <w:p w14:paraId="338F4966" w14:textId="18A20D25" w:rsidR="000163DD" w:rsidRPr="008C29FC" w:rsidRDefault="000163DD" w:rsidP="00EE061C">
      <w:pPr>
        <w:adjustRightInd w:val="0"/>
        <w:snapToGrid w:val="0"/>
        <w:spacing w:after="16" w:line="300" w:lineRule="auto"/>
        <w:jc w:val="center"/>
        <w:rPr>
          <w:rFonts w:ascii="宋体" w:eastAsia="宋体" w:hAnsi="宋体"/>
        </w:rPr>
      </w:pPr>
      <w:r w:rsidRPr="008C29FC">
        <w:rPr>
          <w:rFonts w:ascii="宋体" w:eastAsia="宋体" w:hAnsi="宋体" w:hint="eastAsia"/>
        </w:rPr>
        <w:t>图1.1</w:t>
      </w:r>
      <w:r w:rsidR="00060332" w:rsidRPr="008C29FC">
        <w:rPr>
          <w:rFonts w:ascii="宋体" w:eastAsia="宋体" w:hAnsi="宋体"/>
        </w:rPr>
        <w:t xml:space="preserve"> </w:t>
      </w:r>
      <w:r w:rsidR="00060332" w:rsidRPr="008C29FC">
        <w:rPr>
          <w:rFonts w:ascii="宋体" w:eastAsia="宋体" w:hAnsi="宋体" w:hint="eastAsia"/>
        </w:rPr>
        <w:t>全国环保行业总产值（万亿元）</w:t>
      </w:r>
    </w:p>
    <w:p w14:paraId="066FA86E" w14:textId="4CC45D22" w:rsidR="000163DD" w:rsidRPr="008C29FC" w:rsidRDefault="000163DD" w:rsidP="00EE061C">
      <w:pPr>
        <w:adjustRightInd w:val="0"/>
        <w:snapToGrid w:val="0"/>
        <w:spacing w:after="16" w:line="300" w:lineRule="auto"/>
        <w:jc w:val="center"/>
        <w:rPr>
          <w:rFonts w:ascii="宋体" w:eastAsia="宋体" w:hAnsi="宋体"/>
        </w:rPr>
      </w:pPr>
      <w:r w:rsidRPr="008C29FC">
        <w:rPr>
          <w:rFonts w:ascii="宋体" w:eastAsia="宋体" w:hAnsi="宋体" w:hint="eastAsia"/>
        </w:rPr>
        <w:t>（来源：</w:t>
      </w:r>
      <w:r w:rsidR="00B00B2B" w:rsidRPr="008C29FC">
        <w:rPr>
          <w:rFonts w:ascii="宋体" w:eastAsia="宋体" w:hAnsi="宋体" w:hint="eastAsia"/>
        </w:rPr>
        <w:t>《</w:t>
      </w:r>
      <w:r w:rsidR="00B00B2B" w:rsidRPr="008C29FC">
        <w:rPr>
          <w:rFonts w:ascii="宋体" w:eastAsia="宋体" w:hAnsi="宋体"/>
        </w:rPr>
        <w:t>2018-2023年中国环保行业发展前景与投资预测分析报告》</w:t>
      </w:r>
      <w:r w:rsidRPr="008C29FC">
        <w:rPr>
          <w:rFonts w:ascii="宋体" w:eastAsia="宋体" w:hAnsi="宋体" w:hint="eastAsia"/>
        </w:rPr>
        <w:t>）</w:t>
      </w:r>
    </w:p>
    <w:p w14:paraId="1F8BC848" w14:textId="4A3D7119" w:rsidR="00B00B2B" w:rsidRPr="00B00B2B" w:rsidRDefault="002C6F9D" w:rsidP="00B00B2B">
      <w:pPr>
        <w:spacing w:after="16" w:line="300" w:lineRule="auto"/>
        <w:ind w:firstLineChars="200" w:firstLine="420"/>
        <w:rPr>
          <w:rFonts w:ascii="宋体" w:eastAsia="宋体" w:hAnsi="宋体"/>
        </w:rPr>
      </w:pPr>
      <w:bookmarkStart w:id="8" w:name="_Hlk61357328"/>
      <w:bookmarkStart w:id="9" w:name="_Hlk61357336"/>
      <w:r w:rsidRPr="002C6F9D">
        <w:rPr>
          <w:rFonts w:ascii="宋体" w:eastAsia="宋体" w:hAnsi="宋体" w:hint="eastAsia"/>
        </w:rPr>
        <w:t>环境保护行业的总投资：</w:t>
      </w:r>
      <w:r w:rsidR="00FF4909">
        <w:rPr>
          <w:rFonts w:ascii="宋体" w:eastAsia="宋体" w:hAnsi="宋体" w:hint="eastAsia"/>
        </w:rPr>
        <w:t>是指</w:t>
      </w:r>
      <w:r w:rsidRPr="002C6F9D">
        <w:rPr>
          <w:rFonts w:ascii="宋体" w:eastAsia="宋体" w:hAnsi="宋体" w:hint="eastAsia"/>
        </w:rPr>
        <w:t>一个国家一年中用于固定资产再生产的投资总额</w:t>
      </w:r>
      <w:r w:rsidR="00FF4909">
        <w:rPr>
          <w:rFonts w:ascii="宋体" w:eastAsia="宋体" w:hAnsi="宋体" w:hint="eastAsia"/>
        </w:rPr>
        <w:t>，</w:t>
      </w:r>
      <w:r w:rsidRPr="002C6F9D">
        <w:rPr>
          <w:rFonts w:ascii="宋体" w:eastAsia="宋体" w:hAnsi="宋体"/>
        </w:rPr>
        <w:t>总投资</w:t>
      </w:r>
      <w:r w:rsidR="00FF4909">
        <w:rPr>
          <w:rFonts w:ascii="宋体" w:eastAsia="宋体" w:hAnsi="宋体" w:hint="eastAsia"/>
        </w:rPr>
        <w:t>与国家</w:t>
      </w:r>
      <w:r w:rsidRPr="002C6F9D">
        <w:rPr>
          <w:rFonts w:ascii="宋体" w:eastAsia="宋体" w:hAnsi="宋体"/>
        </w:rPr>
        <w:t>整体经济发展以及该行业在该国的整体经济中的比例有关</w:t>
      </w:r>
      <w:r w:rsidR="00FF4909">
        <w:rPr>
          <w:rFonts w:ascii="宋体" w:eastAsia="宋体" w:hAnsi="宋体" w:hint="eastAsia"/>
        </w:rPr>
        <w:t>。近年，我国</w:t>
      </w:r>
      <w:r w:rsidR="00FF4909" w:rsidRPr="002C6F9D">
        <w:rPr>
          <w:rFonts w:ascii="宋体" w:eastAsia="宋体" w:hAnsi="宋体"/>
        </w:rPr>
        <w:t>环境污染治理投资保持较快增长，复合增长率为12.23</w:t>
      </w:r>
      <w:r w:rsidR="00DB5AA9">
        <w:rPr>
          <w:rFonts w:ascii="宋体" w:eastAsia="宋体" w:hAnsi="宋体"/>
        </w:rPr>
        <w:t>%</w:t>
      </w:r>
      <w:r w:rsidR="00FF4909">
        <w:rPr>
          <w:rFonts w:ascii="宋体" w:eastAsia="宋体" w:hAnsi="宋体" w:hint="eastAsia"/>
        </w:rPr>
        <w:t>。</w:t>
      </w:r>
      <w:r w:rsidRPr="002C6F9D">
        <w:rPr>
          <w:rFonts w:ascii="宋体" w:eastAsia="宋体" w:hAnsi="宋体"/>
        </w:rPr>
        <w:t>2017年，</w:t>
      </w:r>
      <w:r w:rsidR="00B856EF">
        <w:rPr>
          <w:rFonts w:ascii="宋体" w:eastAsia="宋体" w:hAnsi="宋体"/>
        </w:rPr>
        <w:t>我国</w:t>
      </w:r>
      <w:r w:rsidRPr="002C6F9D">
        <w:rPr>
          <w:rFonts w:ascii="宋体" w:eastAsia="宋体" w:hAnsi="宋体"/>
        </w:rPr>
        <w:t>环境污染治理投资总额为</w:t>
      </w:r>
      <w:r w:rsidR="00FF4909" w:rsidRPr="002C6F9D">
        <w:rPr>
          <w:rFonts w:ascii="宋体" w:eastAsia="宋体" w:hAnsi="宋体"/>
        </w:rPr>
        <w:t>2005年的四倍</w:t>
      </w:r>
      <w:r w:rsidR="00FF4909">
        <w:rPr>
          <w:rFonts w:ascii="宋体" w:eastAsia="宋体" w:hAnsi="宋体" w:hint="eastAsia"/>
        </w:rPr>
        <w:t>，达到</w:t>
      </w:r>
      <w:r w:rsidRPr="002C6F9D">
        <w:rPr>
          <w:rFonts w:ascii="宋体" w:eastAsia="宋体" w:hAnsi="宋体"/>
        </w:rPr>
        <w:t>9538.95亿元。</w:t>
      </w:r>
      <w:r w:rsidR="00FF4909">
        <w:rPr>
          <w:rFonts w:ascii="宋体" w:eastAsia="宋体" w:hAnsi="宋体" w:hint="eastAsia"/>
        </w:rPr>
        <w:t>以上</w:t>
      </w:r>
      <w:r w:rsidRPr="002C6F9D">
        <w:rPr>
          <w:rFonts w:ascii="宋体" w:eastAsia="宋体" w:hAnsi="宋体"/>
        </w:rPr>
        <w:t>投资总额</w:t>
      </w:r>
      <w:r w:rsidR="00FF4909">
        <w:rPr>
          <w:rFonts w:ascii="宋体" w:eastAsia="宋体" w:hAnsi="宋体" w:hint="eastAsia"/>
        </w:rPr>
        <w:t>的变化</w:t>
      </w:r>
      <w:r w:rsidRPr="002C6F9D">
        <w:rPr>
          <w:rFonts w:ascii="宋体" w:eastAsia="宋体" w:hAnsi="宋体"/>
        </w:rPr>
        <w:t>反映了</w:t>
      </w:r>
      <w:r w:rsidR="00B856EF">
        <w:rPr>
          <w:rFonts w:ascii="宋体" w:eastAsia="宋体" w:hAnsi="宋体"/>
        </w:rPr>
        <w:t>环保行业</w:t>
      </w:r>
      <w:r w:rsidRPr="002C6F9D">
        <w:rPr>
          <w:rFonts w:ascii="宋体" w:eastAsia="宋体" w:hAnsi="宋体"/>
        </w:rPr>
        <w:t>资本需求的增长，</w:t>
      </w:r>
      <w:r w:rsidR="00FF4909">
        <w:rPr>
          <w:rFonts w:ascii="宋体" w:eastAsia="宋体" w:hAnsi="宋体" w:hint="eastAsia"/>
        </w:rPr>
        <w:t>同时也</w:t>
      </w:r>
      <w:r w:rsidRPr="002C6F9D">
        <w:rPr>
          <w:rFonts w:ascii="宋体" w:eastAsia="宋体" w:hAnsi="宋体"/>
        </w:rPr>
        <w:t>对投资的吸引力越来越大。</w:t>
      </w:r>
    </w:p>
    <w:bookmarkEnd w:id="8"/>
    <w:p w14:paraId="508F2568" w14:textId="77777777" w:rsidR="00B00B2B" w:rsidRPr="00B00B2B" w:rsidRDefault="00B00B2B" w:rsidP="00915D6B">
      <w:pPr>
        <w:jc w:val="center"/>
        <w:rPr>
          <w:rFonts w:ascii="宋体" w:eastAsia="宋体" w:hAnsi="宋体" w:cs="Times New Roman"/>
        </w:rPr>
      </w:pPr>
      <w:r w:rsidRPr="00B00B2B">
        <w:rPr>
          <w:rFonts w:ascii="宋体" w:eastAsia="宋体" w:hAnsi="宋体" w:cs="Times New Roman"/>
          <w:noProof/>
        </w:rPr>
        <w:drawing>
          <wp:inline distT="0" distB="0" distL="0" distR="0" wp14:anchorId="512C108F" wp14:editId="49AB5857">
            <wp:extent cx="3597275" cy="2259965"/>
            <wp:effectExtent l="0" t="0" r="3175" b="698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7275" cy="2259965"/>
                    </a:xfrm>
                    <a:prstGeom prst="rect">
                      <a:avLst/>
                    </a:prstGeom>
                    <a:noFill/>
                    <a:ln>
                      <a:noFill/>
                    </a:ln>
                  </pic:spPr>
                </pic:pic>
              </a:graphicData>
            </a:graphic>
          </wp:inline>
        </w:drawing>
      </w:r>
    </w:p>
    <w:p w14:paraId="1E9AE9EA" w14:textId="4A15179F" w:rsidR="00B00B2B" w:rsidRPr="008C29FC" w:rsidRDefault="00B00B2B" w:rsidP="00EE061C">
      <w:pPr>
        <w:adjustRightInd w:val="0"/>
        <w:snapToGrid w:val="0"/>
        <w:spacing w:after="16" w:line="300" w:lineRule="auto"/>
        <w:jc w:val="center"/>
        <w:rPr>
          <w:rFonts w:ascii="宋体" w:eastAsia="宋体" w:hAnsi="宋体"/>
        </w:rPr>
      </w:pPr>
      <w:r w:rsidRPr="008C29FC">
        <w:rPr>
          <w:rFonts w:ascii="宋体" w:eastAsia="宋体" w:hAnsi="宋体" w:hint="eastAsia"/>
        </w:rPr>
        <w:t>图1</w:t>
      </w:r>
      <w:r w:rsidRPr="008C29FC">
        <w:rPr>
          <w:rFonts w:ascii="宋体" w:eastAsia="宋体" w:hAnsi="宋体"/>
        </w:rPr>
        <w:t xml:space="preserve">.2 </w:t>
      </w:r>
      <w:r w:rsidRPr="00B00B2B">
        <w:rPr>
          <w:rFonts w:ascii="宋体" w:eastAsia="宋体" w:hAnsi="宋体" w:hint="eastAsia"/>
        </w:rPr>
        <w:t>全国环境污染治理投资总额（亿元）</w:t>
      </w:r>
    </w:p>
    <w:p w14:paraId="263818B6" w14:textId="5389D2DC" w:rsidR="00B00B2B" w:rsidRPr="00B00B2B" w:rsidRDefault="00B00B2B" w:rsidP="00EE061C">
      <w:pPr>
        <w:adjustRightInd w:val="0"/>
        <w:snapToGrid w:val="0"/>
        <w:spacing w:after="16" w:line="300" w:lineRule="auto"/>
        <w:jc w:val="center"/>
        <w:rPr>
          <w:rFonts w:ascii="宋体" w:eastAsia="宋体" w:hAnsi="宋体"/>
        </w:rPr>
      </w:pPr>
      <w:r w:rsidRPr="008C29FC">
        <w:rPr>
          <w:rFonts w:ascii="宋体" w:eastAsia="宋体" w:hAnsi="宋体" w:hint="eastAsia"/>
        </w:rPr>
        <w:t>（来源：《</w:t>
      </w:r>
      <w:r w:rsidRPr="008C29FC">
        <w:rPr>
          <w:rFonts w:ascii="宋体" w:eastAsia="宋体" w:hAnsi="宋体"/>
        </w:rPr>
        <w:t>2019-2025年中国环保行业市场发展模式调研及投资趋势分析研究报告》</w:t>
      </w:r>
      <w:r w:rsidRPr="008C29FC">
        <w:rPr>
          <w:rFonts w:ascii="宋体" w:eastAsia="宋体" w:hAnsi="宋体" w:hint="eastAsia"/>
        </w:rPr>
        <w:t>）</w:t>
      </w:r>
    </w:p>
    <w:p w14:paraId="301FD4C5" w14:textId="10D64C1F" w:rsidR="00891914" w:rsidRPr="00B00B2B" w:rsidRDefault="00891914" w:rsidP="00891914">
      <w:pPr>
        <w:spacing w:after="16" w:line="300" w:lineRule="auto"/>
        <w:ind w:firstLineChars="200" w:firstLine="420"/>
        <w:rPr>
          <w:rFonts w:ascii="宋体" w:eastAsia="宋体" w:hAnsi="宋体"/>
        </w:rPr>
      </w:pPr>
      <w:r w:rsidRPr="002C6F9D">
        <w:rPr>
          <w:rFonts w:ascii="宋体" w:eastAsia="宋体" w:hAnsi="宋体" w:hint="eastAsia"/>
        </w:rPr>
        <w:t>环境保护行业的</w:t>
      </w:r>
      <w:r>
        <w:rPr>
          <w:rFonts w:ascii="宋体" w:eastAsia="宋体" w:hAnsi="宋体" w:hint="eastAsia"/>
        </w:rPr>
        <w:t>财政投入</w:t>
      </w:r>
      <w:r w:rsidRPr="002C6F9D">
        <w:rPr>
          <w:rFonts w:ascii="宋体" w:eastAsia="宋体" w:hAnsi="宋体" w:hint="eastAsia"/>
        </w:rPr>
        <w:t>：是指公共部门在环境保护领域投入的资金数额，反映了环境保护行业对公共部门的资本需求。</w:t>
      </w:r>
      <w:r w:rsidR="00DB5AA9">
        <w:rPr>
          <w:rFonts w:ascii="宋体" w:eastAsia="宋体" w:hAnsi="宋体" w:hint="eastAsia"/>
        </w:rPr>
        <w:t>伴随</w:t>
      </w:r>
      <w:r w:rsidR="000D3099" w:rsidRPr="002C6F9D">
        <w:rPr>
          <w:rFonts w:ascii="宋体" w:eastAsia="宋体" w:hAnsi="宋体"/>
        </w:rPr>
        <w:t>社会经济的发展，人们对优质环境的要求越来越高</w:t>
      </w:r>
      <w:r w:rsidR="000D3099">
        <w:rPr>
          <w:rFonts w:ascii="宋体" w:eastAsia="宋体" w:hAnsi="宋体" w:hint="eastAsia"/>
        </w:rPr>
        <w:t>。</w:t>
      </w:r>
      <w:r w:rsidRPr="002C6F9D">
        <w:rPr>
          <w:rFonts w:ascii="宋体" w:eastAsia="宋体" w:hAnsi="宋体"/>
        </w:rPr>
        <w:t>2017年，</w:t>
      </w:r>
      <w:r>
        <w:rPr>
          <w:rFonts w:ascii="宋体" w:eastAsia="宋体" w:hAnsi="宋体"/>
        </w:rPr>
        <w:t>环保行业</w:t>
      </w:r>
      <w:r w:rsidRPr="002C6F9D">
        <w:rPr>
          <w:rFonts w:ascii="宋体" w:eastAsia="宋体" w:hAnsi="宋体"/>
        </w:rPr>
        <w:t>金融总投资</w:t>
      </w:r>
      <w:r w:rsidR="000D3099">
        <w:rPr>
          <w:rFonts w:ascii="宋体" w:eastAsia="宋体" w:hAnsi="宋体" w:hint="eastAsia"/>
        </w:rPr>
        <w:t>达</w:t>
      </w:r>
      <w:r w:rsidRPr="002C6F9D">
        <w:rPr>
          <w:rFonts w:ascii="宋体" w:eastAsia="宋体" w:hAnsi="宋体"/>
        </w:rPr>
        <w:t>5672亿元</w:t>
      </w:r>
      <w:r w:rsidR="000D3099">
        <w:rPr>
          <w:rFonts w:ascii="宋体" w:eastAsia="宋体" w:hAnsi="宋体" w:hint="eastAsia"/>
        </w:rPr>
        <w:t>，</w:t>
      </w:r>
      <w:r w:rsidRPr="002C6F9D">
        <w:rPr>
          <w:rFonts w:ascii="宋体" w:eastAsia="宋体" w:hAnsi="宋体"/>
        </w:rPr>
        <w:t>2007年，投资</w:t>
      </w:r>
      <w:r w:rsidR="000D3099">
        <w:rPr>
          <w:rFonts w:ascii="宋体" w:eastAsia="宋体" w:hAnsi="宋体" w:hint="eastAsia"/>
        </w:rPr>
        <w:t>近</w:t>
      </w:r>
      <w:r w:rsidRPr="002C6F9D">
        <w:rPr>
          <w:rFonts w:ascii="宋体" w:eastAsia="宋体" w:hAnsi="宋体"/>
        </w:rPr>
        <w:t>1000亿元。其中，财政支出在环境保护领域的比重也稳步上升，从2007年的0.4</w:t>
      </w:r>
      <w:r w:rsidR="00DB5AA9">
        <w:rPr>
          <w:rFonts w:ascii="宋体" w:eastAsia="宋体" w:hAnsi="宋体"/>
        </w:rPr>
        <w:t>%</w:t>
      </w:r>
      <w:r w:rsidRPr="002C6F9D">
        <w:rPr>
          <w:rFonts w:ascii="宋体" w:eastAsia="宋体" w:hAnsi="宋体"/>
        </w:rPr>
        <w:t>增加到2017年的0.7</w:t>
      </w:r>
      <w:r w:rsidR="00DB5AA9">
        <w:rPr>
          <w:rFonts w:ascii="宋体" w:eastAsia="宋体" w:hAnsi="宋体"/>
        </w:rPr>
        <w:t>%</w:t>
      </w:r>
      <w:r w:rsidRPr="002C6F9D">
        <w:rPr>
          <w:rFonts w:ascii="宋体" w:eastAsia="宋体" w:hAnsi="宋体"/>
        </w:rPr>
        <w:t>，反映了环境保护在政府议程中的重要性日益提高。但</w:t>
      </w:r>
      <w:r w:rsidR="00960C2B">
        <w:rPr>
          <w:rFonts w:ascii="宋体" w:eastAsia="宋体" w:hAnsi="宋体" w:hint="eastAsia"/>
        </w:rPr>
        <w:t>相比</w:t>
      </w:r>
      <w:r w:rsidR="00960C2B" w:rsidRPr="002C6F9D">
        <w:rPr>
          <w:rFonts w:ascii="宋体" w:eastAsia="宋体" w:hAnsi="宋体"/>
        </w:rPr>
        <w:t>美国为0.8-1.0</w:t>
      </w:r>
      <w:r w:rsidR="00960C2B">
        <w:rPr>
          <w:rFonts w:ascii="宋体" w:eastAsia="宋体" w:hAnsi="宋体"/>
        </w:rPr>
        <w:t>%</w:t>
      </w:r>
      <w:r w:rsidR="00960C2B">
        <w:rPr>
          <w:rFonts w:ascii="宋体" w:eastAsia="宋体" w:hAnsi="宋体" w:hint="eastAsia"/>
        </w:rPr>
        <w:t>的比重</w:t>
      </w:r>
      <w:r w:rsidRPr="002C6F9D">
        <w:rPr>
          <w:rFonts w:ascii="宋体" w:eastAsia="宋体" w:hAnsi="宋体"/>
        </w:rPr>
        <w:t>，</w:t>
      </w:r>
      <w:r w:rsidR="00960C2B">
        <w:rPr>
          <w:rFonts w:ascii="宋体" w:eastAsia="宋体" w:hAnsi="宋体" w:hint="eastAsia"/>
        </w:rPr>
        <w:t>我国的</w:t>
      </w:r>
      <w:r w:rsidRPr="002C6F9D">
        <w:rPr>
          <w:rFonts w:ascii="宋体" w:eastAsia="宋体" w:hAnsi="宋体"/>
        </w:rPr>
        <w:t>财政支出比率仍低于</w:t>
      </w:r>
      <w:r w:rsidR="00960C2B">
        <w:rPr>
          <w:rFonts w:ascii="宋体" w:eastAsia="宋体" w:hAnsi="宋体" w:hint="eastAsia"/>
        </w:rPr>
        <w:t>部分</w:t>
      </w:r>
      <w:r w:rsidRPr="002C6F9D">
        <w:rPr>
          <w:rFonts w:ascii="宋体" w:eastAsia="宋体" w:hAnsi="宋体"/>
        </w:rPr>
        <w:t>发达国家。</w:t>
      </w:r>
    </w:p>
    <w:tbl>
      <w:tblPr>
        <w:tblStyle w:val="11"/>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891914" w:rsidRPr="00EE061C" w14:paraId="125D4168" w14:textId="77777777" w:rsidTr="00D57E27">
        <w:trPr>
          <w:jc w:val="center"/>
        </w:trPr>
        <w:tc>
          <w:tcPr>
            <w:tcW w:w="4153" w:type="dxa"/>
            <w:hideMark/>
          </w:tcPr>
          <w:p w14:paraId="50325013" w14:textId="77777777" w:rsidR="00891914" w:rsidRPr="00EE061C" w:rsidRDefault="00891914" w:rsidP="00EE061C">
            <w:pPr>
              <w:adjustRightInd w:val="0"/>
              <w:snapToGrid w:val="0"/>
              <w:spacing w:after="16" w:line="300" w:lineRule="auto"/>
              <w:jc w:val="center"/>
              <w:rPr>
                <w:rFonts w:ascii="宋体" w:eastAsia="宋体" w:hAnsi="宋体"/>
              </w:rPr>
            </w:pPr>
            <w:r w:rsidRPr="00B00B2B">
              <w:rPr>
                <w:rFonts w:ascii="宋体" w:eastAsia="宋体" w:hAnsi="宋体"/>
                <w:noProof/>
              </w:rPr>
              <w:lastRenderedPageBreak/>
              <w:drawing>
                <wp:inline distT="0" distB="0" distL="0" distR="0" wp14:anchorId="6BA1958D" wp14:editId="30F326C7">
                  <wp:extent cx="2527300" cy="1527175"/>
                  <wp:effectExtent l="0" t="0" r="635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7300" cy="1527175"/>
                          </a:xfrm>
                          <a:prstGeom prst="rect">
                            <a:avLst/>
                          </a:prstGeom>
                          <a:noFill/>
                          <a:ln>
                            <a:noFill/>
                          </a:ln>
                        </pic:spPr>
                      </pic:pic>
                    </a:graphicData>
                  </a:graphic>
                </wp:inline>
              </w:drawing>
            </w:r>
          </w:p>
          <w:p w14:paraId="3536BFD2" w14:textId="77777777" w:rsidR="00891914" w:rsidRPr="00EE061C" w:rsidRDefault="00891914" w:rsidP="00EE061C">
            <w:pPr>
              <w:adjustRightInd w:val="0"/>
              <w:snapToGrid w:val="0"/>
              <w:spacing w:after="16" w:line="300" w:lineRule="auto"/>
              <w:jc w:val="center"/>
              <w:rPr>
                <w:rFonts w:ascii="宋体" w:eastAsia="宋体" w:hAnsi="宋体"/>
              </w:rPr>
            </w:pPr>
            <w:r w:rsidRPr="008C29FC">
              <w:rPr>
                <w:rFonts w:ascii="宋体" w:eastAsia="宋体" w:hAnsi="宋体" w:hint="eastAsia"/>
              </w:rPr>
              <w:t>a</w:t>
            </w:r>
          </w:p>
        </w:tc>
        <w:tc>
          <w:tcPr>
            <w:tcW w:w="4153" w:type="dxa"/>
          </w:tcPr>
          <w:p w14:paraId="1069A9BE" w14:textId="77777777" w:rsidR="00891914" w:rsidRPr="00B00B2B" w:rsidRDefault="00891914" w:rsidP="00EE061C">
            <w:pPr>
              <w:adjustRightInd w:val="0"/>
              <w:snapToGrid w:val="0"/>
              <w:spacing w:after="16" w:line="300" w:lineRule="auto"/>
              <w:jc w:val="center"/>
              <w:rPr>
                <w:rFonts w:ascii="宋体" w:eastAsia="宋体" w:hAnsi="宋体" w:cstheme="minorBidi"/>
              </w:rPr>
            </w:pPr>
            <w:r w:rsidRPr="00B00B2B">
              <w:rPr>
                <w:rFonts w:ascii="宋体" w:eastAsia="宋体" w:hAnsi="宋体"/>
                <w:noProof/>
              </w:rPr>
              <w:drawing>
                <wp:inline distT="0" distB="0" distL="0" distR="0" wp14:anchorId="7B237123" wp14:editId="19B84B8C">
                  <wp:extent cx="2527300" cy="1518285"/>
                  <wp:effectExtent l="0" t="0" r="6350" b="571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7300" cy="1518285"/>
                          </a:xfrm>
                          <a:prstGeom prst="rect">
                            <a:avLst/>
                          </a:prstGeom>
                          <a:noFill/>
                          <a:ln>
                            <a:noFill/>
                          </a:ln>
                        </pic:spPr>
                      </pic:pic>
                    </a:graphicData>
                  </a:graphic>
                </wp:inline>
              </w:drawing>
            </w:r>
          </w:p>
          <w:p w14:paraId="40A19851" w14:textId="77777777" w:rsidR="00891914" w:rsidRPr="00B00B2B" w:rsidRDefault="00891914" w:rsidP="00EE061C">
            <w:pPr>
              <w:adjustRightInd w:val="0"/>
              <w:snapToGrid w:val="0"/>
              <w:spacing w:after="16" w:line="300" w:lineRule="auto"/>
              <w:jc w:val="center"/>
              <w:rPr>
                <w:rFonts w:ascii="宋体" w:eastAsia="宋体" w:hAnsi="宋体" w:cstheme="minorBidi"/>
              </w:rPr>
            </w:pPr>
            <w:r w:rsidRPr="008C29FC">
              <w:rPr>
                <w:rFonts w:ascii="宋体" w:eastAsia="宋体" w:hAnsi="宋体" w:hint="eastAsia"/>
              </w:rPr>
              <w:t>b</w:t>
            </w:r>
          </w:p>
        </w:tc>
      </w:tr>
    </w:tbl>
    <w:p w14:paraId="477D61DA" w14:textId="1DE66F54" w:rsidR="00891914" w:rsidRPr="00891914" w:rsidRDefault="00891914" w:rsidP="00EE061C">
      <w:pPr>
        <w:adjustRightInd w:val="0"/>
        <w:snapToGrid w:val="0"/>
        <w:spacing w:after="16" w:line="300" w:lineRule="auto"/>
        <w:jc w:val="center"/>
        <w:rPr>
          <w:rFonts w:ascii="宋体" w:eastAsia="宋体" w:hAnsi="宋体"/>
        </w:rPr>
      </w:pPr>
      <w:r w:rsidRPr="008C29FC">
        <w:rPr>
          <w:rFonts w:ascii="宋体" w:eastAsia="宋体" w:hAnsi="宋体" w:hint="eastAsia"/>
        </w:rPr>
        <w:t>图1</w:t>
      </w:r>
      <w:r w:rsidRPr="008C29FC">
        <w:rPr>
          <w:rFonts w:ascii="宋体" w:eastAsia="宋体" w:hAnsi="宋体"/>
        </w:rPr>
        <w:t>.</w:t>
      </w:r>
      <w:r>
        <w:rPr>
          <w:rFonts w:ascii="宋体" w:eastAsia="宋体" w:hAnsi="宋体"/>
        </w:rPr>
        <w:t>3</w:t>
      </w:r>
      <w:r w:rsidRPr="008C29FC">
        <w:rPr>
          <w:rFonts w:ascii="宋体" w:eastAsia="宋体" w:hAnsi="宋体"/>
        </w:rPr>
        <w:t xml:space="preserve"> </w:t>
      </w:r>
      <w:r w:rsidRPr="008C29FC">
        <w:rPr>
          <w:rFonts w:ascii="宋体" w:eastAsia="宋体" w:hAnsi="宋体" w:hint="eastAsia"/>
        </w:rPr>
        <w:t>a</w:t>
      </w:r>
      <w:r w:rsidRPr="00B00B2B">
        <w:rPr>
          <w:rFonts w:ascii="宋体" w:eastAsia="宋体" w:hAnsi="宋体" w:hint="eastAsia"/>
        </w:rPr>
        <w:t>全国环保行业财政投入（亿元）</w:t>
      </w:r>
      <w:r w:rsidRPr="008C29FC">
        <w:rPr>
          <w:rFonts w:ascii="宋体" w:eastAsia="宋体" w:hAnsi="宋体" w:hint="eastAsia"/>
        </w:rPr>
        <w:t xml:space="preserve"> b全国环保行业财政占总投入比例（</w:t>
      </w:r>
      <w:r w:rsidR="00DB5AA9">
        <w:rPr>
          <w:rFonts w:ascii="宋体" w:eastAsia="宋体" w:hAnsi="宋体"/>
        </w:rPr>
        <w:t>%</w:t>
      </w:r>
      <w:r w:rsidRPr="008C29FC">
        <w:rPr>
          <w:rFonts w:ascii="宋体" w:eastAsia="宋体" w:hAnsi="宋体"/>
        </w:rPr>
        <w:t>）</w:t>
      </w:r>
    </w:p>
    <w:p w14:paraId="380C7566" w14:textId="0090A101" w:rsidR="00B00B2B" w:rsidRPr="00B00B2B" w:rsidRDefault="00CE5C11" w:rsidP="00B00B2B">
      <w:pPr>
        <w:spacing w:after="16" w:line="300" w:lineRule="auto"/>
        <w:ind w:firstLineChars="200" w:firstLine="420"/>
        <w:rPr>
          <w:rFonts w:ascii="宋体" w:eastAsia="宋体" w:hAnsi="宋体"/>
        </w:rPr>
      </w:pPr>
      <w:r w:rsidRPr="002C6F9D">
        <w:rPr>
          <w:rFonts w:ascii="宋体" w:eastAsia="宋体" w:hAnsi="宋体" w:hint="eastAsia"/>
        </w:rPr>
        <w:t>环境保护行业</w:t>
      </w:r>
      <w:r w:rsidR="002C6F9D" w:rsidRPr="002C6F9D">
        <w:rPr>
          <w:rFonts w:ascii="宋体" w:eastAsia="宋体" w:hAnsi="宋体" w:hint="eastAsia"/>
        </w:rPr>
        <w:t>的利润水平：环保行业的净利润（利润水平）是指整个行业的总营业收入减去原始投资和营业支出。</w:t>
      </w:r>
      <w:r w:rsidR="002C6F9D" w:rsidRPr="002C6F9D">
        <w:rPr>
          <w:rFonts w:ascii="宋体" w:eastAsia="宋体" w:hAnsi="宋体"/>
        </w:rPr>
        <w:t xml:space="preserve"> 由于环境行业</w:t>
      </w:r>
      <w:r w:rsidR="00BE24A2">
        <w:rPr>
          <w:rFonts w:ascii="宋体" w:eastAsia="宋体" w:hAnsi="宋体" w:hint="eastAsia"/>
        </w:rPr>
        <w:t>属</w:t>
      </w:r>
      <w:r w:rsidR="002C6F9D" w:rsidRPr="002C6F9D">
        <w:rPr>
          <w:rFonts w:ascii="宋体" w:eastAsia="宋体" w:hAnsi="宋体"/>
        </w:rPr>
        <w:t>公共事业，利润率一直</w:t>
      </w:r>
      <w:r w:rsidR="00BE24A2">
        <w:rPr>
          <w:rFonts w:ascii="宋体" w:eastAsia="宋体" w:hAnsi="宋体" w:hint="eastAsia"/>
        </w:rPr>
        <w:t>较低</w:t>
      </w:r>
      <w:r w:rsidR="002C6F9D" w:rsidRPr="002C6F9D">
        <w:rPr>
          <w:rFonts w:ascii="宋体" w:eastAsia="宋体" w:hAnsi="宋体"/>
        </w:rPr>
        <w:t>。</w:t>
      </w:r>
      <w:r w:rsidR="00BE24A2" w:rsidRPr="002C6F9D">
        <w:rPr>
          <w:rFonts w:ascii="宋体" w:eastAsia="宋体" w:hAnsi="宋体"/>
        </w:rPr>
        <w:t>2014年</w:t>
      </w:r>
      <w:r w:rsidR="002C6F9D" w:rsidRPr="002C6F9D">
        <w:rPr>
          <w:rFonts w:ascii="宋体" w:eastAsia="宋体" w:hAnsi="宋体"/>
        </w:rPr>
        <w:t>随着PPP模式的引入，社会资本越来越多地参与环境保护，这为</w:t>
      </w:r>
      <w:r w:rsidR="00B856EF">
        <w:rPr>
          <w:rFonts w:ascii="宋体" w:eastAsia="宋体" w:hAnsi="宋体"/>
        </w:rPr>
        <w:t>环保行业</w:t>
      </w:r>
      <w:r w:rsidR="002C6F9D" w:rsidRPr="002C6F9D">
        <w:rPr>
          <w:rFonts w:ascii="宋体" w:eastAsia="宋体" w:hAnsi="宋体"/>
        </w:rPr>
        <w:t>的利润增长带来了新的机遇。 PPP模式可以减轻政府的财政负担，发挥政府和非政府组织的优势，合理分担风险</w:t>
      </w:r>
      <w:r w:rsidR="00946419">
        <w:rPr>
          <w:rFonts w:ascii="宋体" w:eastAsia="宋体" w:hAnsi="宋体" w:hint="eastAsia"/>
        </w:rPr>
        <w:t>，</w:t>
      </w:r>
      <w:r w:rsidR="00E03598">
        <w:rPr>
          <w:rFonts w:ascii="宋体" w:eastAsia="宋体" w:hAnsi="宋体" w:hint="eastAsia"/>
        </w:rPr>
        <w:t>也</w:t>
      </w:r>
      <w:r w:rsidR="00946419">
        <w:rPr>
          <w:rFonts w:ascii="宋体" w:eastAsia="宋体" w:hAnsi="宋体" w:hint="eastAsia"/>
        </w:rPr>
        <w:t>在</w:t>
      </w:r>
      <w:r w:rsidR="00E03598">
        <w:rPr>
          <w:rFonts w:ascii="宋体" w:eastAsia="宋体" w:hAnsi="宋体" w:hint="eastAsia"/>
        </w:rPr>
        <w:t>过去的</w:t>
      </w:r>
      <w:r w:rsidR="00946419">
        <w:rPr>
          <w:rFonts w:ascii="宋体" w:eastAsia="宋体" w:hAnsi="宋体" w:hint="eastAsia"/>
        </w:rPr>
        <w:t>一段时间内</w:t>
      </w:r>
      <w:r w:rsidR="002C6F9D" w:rsidRPr="002C6F9D">
        <w:rPr>
          <w:rFonts w:ascii="宋体" w:eastAsia="宋体" w:hAnsi="宋体"/>
        </w:rPr>
        <w:t>成为</w:t>
      </w:r>
      <w:r w:rsidR="00946419">
        <w:rPr>
          <w:rFonts w:ascii="宋体" w:eastAsia="宋体" w:hAnsi="宋体" w:hint="eastAsia"/>
        </w:rPr>
        <w:t>了</w:t>
      </w:r>
      <w:r w:rsidR="002C6F9D" w:rsidRPr="002C6F9D">
        <w:rPr>
          <w:rFonts w:ascii="宋体" w:eastAsia="宋体" w:hAnsi="宋体"/>
        </w:rPr>
        <w:t>政府在环保行业投资的主流模式。</w:t>
      </w:r>
    </w:p>
    <w:p w14:paraId="51009728" w14:textId="77777777" w:rsidR="00B00B2B" w:rsidRPr="00B00B2B" w:rsidRDefault="00B00B2B" w:rsidP="00915D6B">
      <w:pPr>
        <w:jc w:val="center"/>
        <w:rPr>
          <w:rFonts w:ascii="宋体" w:eastAsia="宋体" w:hAnsi="宋体" w:cs="Times New Roman"/>
          <w:sz w:val="18"/>
          <w:szCs w:val="20"/>
        </w:rPr>
      </w:pPr>
      <w:r w:rsidRPr="00B00B2B">
        <w:rPr>
          <w:rFonts w:ascii="宋体" w:eastAsia="宋体" w:hAnsi="宋体" w:cs="Times New Roman"/>
          <w:noProof/>
          <w:sz w:val="18"/>
          <w:szCs w:val="20"/>
        </w:rPr>
        <w:drawing>
          <wp:inline distT="0" distB="0" distL="0" distR="0" wp14:anchorId="42FE561F" wp14:editId="323AB4DC">
            <wp:extent cx="4037330" cy="1880870"/>
            <wp:effectExtent l="0" t="0" r="1270" b="508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7330" cy="1880870"/>
                    </a:xfrm>
                    <a:prstGeom prst="rect">
                      <a:avLst/>
                    </a:prstGeom>
                    <a:noFill/>
                    <a:ln>
                      <a:noFill/>
                    </a:ln>
                  </pic:spPr>
                </pic:pic>
              </a:graphicData>
            </a:graphic>
          </wp:inline>
        </w:drawing>
      </w:r>
    </w:p>
    <w:p w14:paraId="1EB3AFDA" w14:textId="6CB731C4" w:rsidR="00B00B2B" w:rsidRPr="008C29FC" w:rsidRDefault="00B00B2B" w:rsidP="00EE061C">
      <w:pPr>
        <w:adjustRightInd w:val="0"/>
        <w:snapToGrid w:val="0"/>
        <w:spacing w:after="16" w:line="300" w:lineRule="auto"/>
        <w:jc w:val="center"/>
        <w:rPr>
          <w:rFonts w:ascii="宋体" w:eastAsia="宋体" w:hAnsi="宋体"/>
        </w:rPr>
      </w:pPr>
      <w:r w:rsidRPr="008C29FC">
        <w:rPr>
          <w:rFonts w:ascii="宋体" w:eastAsia="宋体" w:hAnsi="宋体" w:hint="eastAsia"/>
        </w:rPr>
        <w:t>图1</w:t>
      </w:r>
      <w:r w:rsidRPr="008C29FC">
        <w:rPr>
          <w:rFonts w:ascii="宋体" w:eastAsia="宋体" w:hAnsi="宋体"/>
        </w:rPr>
        <w:t>.</w:t>
      </w:r>
      <w:r w:rsidR="00891914">
        <w:rPr>
          <w:rFonts w:ascii="宋体" w:eastAsia="宋体" w:hAnsi="宋体"/>
        </w:rPr>
        <w:t>4</w:t>
      </w:r>
      <w:r w:rsidRPr="008C29FC">
        <w:rPr>
          <w:rFonts w:ascii="宋体" w:eastAsia="宋体" w:hAnsi="宋体"/>
        </w:rPr>
        <w:t xml:space="preserve"> </w:t>
      </w:r>
      <w:r w:rsidRPr="00B00B2B">
        <w:rPr>
          <w:rFonts w:ascii="宋体" w:eastAsia="宋体" w:hAnsi="宋体" w:hint="eastAsia"/>
        </w:rPr>
        <w:t>2008-2017年环保行业上市公司营收及净利润变化情况（亿元）</w:t>
      </w:r>
    </w:p>
    <w:p w14:paraId="3C5558BB" w14:textId="1A95A687" w:rsidR="00B00B2B" w:rsidRPr="00B00B2B" w:rsidRDefault="00B00B2B" w:rsidP="00EE061C">
      <w:pPr>
        <w:adjustRightInd w:val="0"/>
        <w:snapToGrid w:val="0"/>
        <w:spacing w:after="16" w:line="300" w:lineRule="auto"/>
        <w:jc w:val="center"/>
        <w:rPr>
          <w:rFonts w:ascii="宋体" w:eastAsia="宋体" w:hAnsi="宋体"/>
        </w:rPr>
      </w:pPr>
      <w:r w:rsidRPr="008C29FC">
        <w:rPr>
          <w:rFonts w:ascii="宋体" w:eastAsia="宋体" w:hAnsi="宋体" w:hint="eastAsia"/>
        </w:rPr>
        <w:t>（来源：《</w:t>
      </w:r>
      <w:r w:rsidRPr="008C29FC">
        <w:rPr>
          <w:rFonts w:ascii="宋体" w:eastAsia="宋体" w:hAnsi="宋体"/>
        </w:rPr>
        <w:t>2018-2024年中国环保行业市场深度调研及投资战略分析报告》</w:t>
      </w:r>
      <w:r w:rsidRPr="008C29FC">
        <w:rPr>
          <w:rFonts w:ascii="宋体" w:eastAsia="宋体" w:hAnsi="宋体" w:hint="eastAsia"/>
        </w:rPr>
        <w:t>）</w:t>
      </w:r>
    </w:p>
    <w:p w14:paraId="76414B5C" w14:textId="238CEE39" w:rsidR="00054448" w:rsidRPr="008C29FC" w:rsidRDefault="00054448" w:rsidP="00054448">
      <w:pPr>
        <w:pStyle w:val="3"/>
        <w:spacing w:after="16" w:line="300" w:lineRule="auto"/>
      </w:pPr>
      <w:bookmarkStart w:id="10" w:name="_Toc61434774"/>
      <w:bookmarkEnd w:id="9"/>
      <w:r w:rsidRPr="008C29FC">
        <w:rPr>
          <w:rFonts w:hint="eastAsia"/>
        </w:rPr>
        <w:t>2</w:t>
      </w:r>
      <w:r w:rsidRPr="008C29FC">
        <w:t>.</w:t>
      </w:r>
      <w:r w:rsidR="0008025C" w:rsidRPr="008C29FC">
        <w:t>2</w:t>
      </w:r>
      <w:r w:rsidRPr="008C29FC">
        <w:t xml:space="preserve"> 环保行业</w:t>
      </w:r>
      <w:r w:rsidRPr="008C29FC">
        <w:rPr>
          <w:rFonts w:hint="eastAsia"/>
        </w:rPr>
        <w:t>近年成就</w:t>
      </w:r>
      <w:bookmarkEnd w:id="10"/>
    </w:p>
    <w:p w14:paraId="41F4F3CB" w14:textId="509C55E9" w:rsidR="00054448" w:rsidRPr="008C29FC" w:rsidRDefault="00B856EF" w:rsidP="00054448">
      <w:pPr>
        <w:spacing w:after="16" w:line="300" w:lineRule="auto"/>
        <w:ind w:firstLineChars="200" w:firstLine="420"/>
        <w:rPr>
          <w:rFonts w:ascii="宋体" w:eastAsia="宋体" w:hAnsi="宋体"/>
        </w:rPr>
      </w:pPr>
      <w:r>
        <w:rPr>
          <w:rFonts w:ascii="宋体" w:eastAsia="宋体" w:hAnsi="宋体" w:hint="eastAsia"/>
        </w:rPr>
        <w:t>我国</w:t>
      </w:r>
      <w:r w:rsidR="002C6F9D" w:rsidRPr="002C6F9D">
        <w:rPr>
          <w:rFonts w:ascii="宋体" w:eastAsia="宋体" w:hAnsi="宋体" w:hint="eastAsia"/>
        </w:rPr>
        <w:t>环境保护战略的实施，在</w:t>
      </w:r>
      <w:r w:rsidR="00E8609F" w:rsidRPr="002C6F9D">
        <w:rPr>
          <w:rFonts w:ascii="宋体" w:eastAsia="宋体" w:hAnsi="宋体" w:hint="eastAsia"/>
        </w:rPr>
        <w:t>调整</w:t>
      </w:r>
      <w:r w:rsidR="002C6F9D" w:rsidRPr="002C6F9D">
        <w:rPr>
          <w:rFonts w:ascii="宋体" w:eastAsia="宋体" w:hAnsi="宋体" w:hint="eastAsia"/>
        </w:rPr>
        <w:t>产业结构</w:t>
      </w:r>
      <w:r w:rsidR="00E8609F">
        <w:rPr>
          <w:rFonts w:ascii="宋体" w:eastAsia="宋体" w:hAnsi="宋体" w:hint="eastAsia"/>
        </w:rPr>
        <w:t>、</w:t>
      </w:r>
      <w:r w:rsidR="00E8609F" w:rsidRPr="002C6F9D">
        <w:rPr>
          <w:rFonts w:ascii="宋体" w:eastAsia="宋体" w:hAnsi="宋体" w:hint="eastAsia"/>
        </w:rPr>
        <w:t>优化</w:t>
      </w:r>
      <w:r w:rsidR="002C6F9D" w:rsidRPr="002C6F9D">
        <w:rPr>
          <w:rFonts w:ascii="宋体" w:eastAsia="宋体" w:hAnsi="宋体" w:hint="eastAsia"/>
        </w:rPr>
        <w:t>能源结构</w:t>
      </w:r>
      <w:r w:rsidR="00E8609F">
        <w:rPr>
          <w:rFonts w:ascii="宋体" w:eastAsia="宋体" w:hAnsi="宋体" w:hint="eastAsia"/>
        </w:rPr>
        <w:t>、</w:t>
      </w:r>
      <w:r w:rsidR="00E8609F" w:rsidRPr="002C6F9D">
        <w:rPr>
          <w:rFonts w:ascii="宋体" w:eastAsia="宋体" w:hAnsi="宋体"/>
        </w:rPr>
        <w:t>降低</w:t>
      </w:r>
      <w:r w:rsidR="002C6F9D" w:rsidRPr="002C6F9D">
        <w:rPr>
          <w:rFonts w:ascii="宋体" w:eastAsia="宋体" w:hAnsi="宋体" w:hint="eastAsia"/>
        </w:rPr>
        <w:t>单位</w:t>
      </w:r>
      <w:r w:rsidR="002C6F9D" w:rsidRPr="002C6F9D">
        <w:rPr>
          <w:rFonts w:ascii="宋体" w:eastAsia="宋体" w:hAnsi="宋体"/>
        </w:rPr>
        <w:t>GDP能耗等方面均取得了显著成绩，促进了高质量的经济发展。同时，国家环境保护工作</w:t>
      </w:r>
      <w:r w:rsidR="0063413C">
        <w:rPr>
          <w:rFonts w:ascii="宋体" w:eastAsia="宋体" w:hAnsi="宋体" w:hint="eastAsia"/>
        </w:rPr>
        <w:t>的</w:t>
      </w:r>
      <w:r w:rsidR="002C6F9D" w:rsidRPr="002C6F9D">
        <w:rPr>
          <w:rFonts w:ascii="宋体" w:eastAsia="宋体" w:hAnsi="宋体"/>
        </w:rPr>
        <w:t>不断加强，环境保护产业政策</w:t>
      </w:r>
      <w:r w:rsidR="0063413C">
        <w:rPr>
          <w:rFonts w:ascii="宋体" w:eastAsia="宋体" w:hAnsi="宋体" w:hint="eastAsia"/>
        </w:rPr>
        <w:t>的</w:t>
      </w:r>
      <w:r w:rsidR="002C6F9D" w:rsidRPr="002C6F9D">
        <w:rPr>
          <w:rFonts w:ascii="宋体" w:eastAsia="宋体" w:hAnsi="宋体"/>
        </w:rPr>
        <w:t>日趋完善</w:t>
      </w:r>
      <w:r w:rsidR="0063413C">
        <w:rPr>
          <w:rFonts w:ascii="宋体" w:eastAsia="宋体" w:hAnsi="宋体" w:hint="eastAsia"/>
        </w:rPr>
        <w:t>，使得</w:t>
      </w:r>
      <w:r>
        <w:rPr>
          <w:rFonts w:ascii="宋体" w:eastAsia="宋体" w:hAnsi="宋体"/>
        </w:rPr>
        <w:t>环保行业</w:t>
      </w:r>
      <w:r w:rsidR="002C6F9D" w:rsidRPr="002C6F9D">
        <w:rPr>
          <w:rFonts w:ascii="宋体" w:eastAsia="宋体" w:hAnsi="宋体"/>
        </w:rPr>
        <w:t>发展迅速，产业领域不断扩大，</w:t>
      </w:r>
      <w:r w:rsidR="000C511D" w:rsidRPr="002C6F9D">
        <w:rPr>
          <w:rFonts w:ascii="宋体" w:eastAsia="宋体" w:hAnsi="宋体"/>
        </w:rPr>
        <w:t>从“三废治理”的初期阶段，已发展成为涵盖环保产品</w:t>
      </w:r>
      <w:r w:rsidR="000C511D">
        <w:rPr>
          <w:rFonts w:ascii="宋体" w:eastAsia="宋体" w:hAnsi="宋体" w:hint="eastAsia"/>
        </w:rPr>
        <w:t>、</w:t>
      </w:r>
      <w:r w:rsidR="000C511D" w:rsidRPr="002C6F9D">
        <w:rPr>
          <w:rFonts w:ascii="宋体" w:eastAsia="宋体" w:hAnsi="宋体"/>
        </w:rPr>
        <w:t>环境基础设施建设</w:t>
      </w:r>
      <w:r w:rsidR="000C511D">
        <w:rPr>
          <w:rFonts w:ascii="宋体" w:eastAsia="宋体" w:hAnsi="宋体" w:hint="eastAsia"/>
        </w:rPr>
        <w:t>、</w:t>
      </w:r>
      <w:r w:rsidR="000C511D" w:rsidRPr="002C6F9D">
        <w:rPr>
          <w:rFonts w:ascii="宋体" w:eastAsia="宋体" w:hAnsi="宋体"/>
        </w:rPr>
        <w:t>环境服务</w:t>
      </w:r>
      <w:r w:rsidR="000C511D">
        <w:rPr>
          <w:rFonts w:ascii="宋体" w:eastAsia="宋体" w:hAnsi="宋体" w:hint="eastAsia"/>
        </w:rPr>
        <w:t>、</w:t>
      </w:r>
      <w:r w:rsidR="000C511D" w:rsidRPr="002C6F9D">
        <w:rPr>
          <w:rFonts w:ascii="宋体" w:eastAsia="宋体" w:hAnsi="宋体"/>
        </w:rPr>
        <w:t>资源回收等领域的</w:t>
      </w:r>
      <w:r w:rsidR="000C511D">
        <w:rPr>
          <w:rFonts w:ascii="宋体" w:eastAsia="宋体" w:hAnsi="宋体" w:hint="eastAsia"/>
        </w:rPr>
        <w:t>庞大</w:t>
      </w:r>
      <w:r w:rsidR="000C511D" w:rsidRPr="002C6F9D">
        <w:rPr>
          <w:rFonts w:ascii="宋体" w:eastAsia="宋体" w:hAnsi="宋体"/>
        </w:rPr>
        <w:t>产业体系</w:t>
      </w:r>
      <w:r w:rsidR="000C511D">
        <w:rPr>
          <w:rFonts w:ascii="宋体" w:eastAsia="宋体" w:hAnsi="宋体" w:hint="eastAsia"/>
        </w:rPr>
        <w:t>；</w:t>
      </w:r>
      <w:r w:rsidR="002C6F9D" w:rsidRPr="002C6F9D">
        <w:rPr>
          <w:rFonts w:ascii="宋体" w:eastAsia="宋体" w:hAnsi="宋体"/>
        </w:rPr>
        <w:t>产业结构</w:t>
      </w:r>
      <w:r w:rsidR="0063413C">
        <w:rPr>
          <w:rFonts w:ascii="宋体" w:eastAsia="宋体" w:hAnsi="宋体" w:hint="eastAsia"/>
        </w:rPr>
        <w:t>、</w:t>
      </w:r>
      <w:r w:rsidR="002C6F9D" w:rsidRPr="002C6F9D">
        <w:rPr>
          <w:rFonts w:ascii="宋体" w:eastAsia="宋体" w:hAnsi="宋体"/>
        </w:rPr>
        <w:t>技术和产品结构</w:t>
      </w:r>
      <w:r w:rsidR="000C511D">
        <w:rPr>
          <w:rFonts w:ascii="宋体" w:eastAsia="宋体" w:hAnsi="宋体" w:hint="eastAsia"/>
        </w:rPr>
        <w:t>也</w:t>
      </w:r>
      <w:r w:rsidR="002C6F9D" w:rsidRPr="002C6F9D">
        <w:rPr>
          <w:rFonts w:ascii="宋体" w:eastAsia="宋体" w:hAnsi="宋体"/>
        </w:rPr>
        <w:t>逐步优化升级，运营服务业发展</w:t>
      </w:r>
      <w:r w:rsidR="0063413C">
        <w:rPr>
          <w:rFonts w:ascii="宋体" w:eastAsia="宋体" w:hAnsi="宋体" w:hint="eastAsia"/>
        </w:rPr>
        <w:t>逐步加速</w:t>
      </w:r>
      <w:r w:rsidR="000C511D">
        <w:rPr>
          <w:rFonts w:ascii="宋体" w:eastAsia="宋体" w:hAnsi="宋体" w:hint="eastAsia"/>
        </w:rPr>
        <w:t>，</w:t>
      </w:r>
      <w:r w:rsidR="002C6F9D" w:rsidRPr="002C6F9D">
        <w:rPr>
          <w:rFonts w:ascii="宋体" w:eastAsia="宋体" w:hAnsi="宋体"/>
        </w:rPr>
        <w:t>为改善环境质量和</w:t>
      </w:r>
      <w:r w:rsidR="0063413C">
        <w:rPr>
          <w:rFonts w:ascii="宋体" w:eastAsia="宋体" w:hAnsi="宋体" w:hint="eastAsia"/>
        </w:rPr>
        <w:t>保障</w:t>
      </w:r>
      <w:r w:rsidR="002C6F9D" w:rsidRPr="002C6F9D">
        <w:rPr>
          <w:rFonts w:ascii="宋体" w:eastAsia="宋体" w:hAnsi="宋体"/>
        </w:rPr>
        <w:t>生态系统稳定做出了</w:t>
      </w:r>
      <w:r w:rsidR="0063413C">
        <w:rPr>
          <w:rFonts w:ascii="宋体" w:eastAsia="宋体" w:hAnsi="宋体" w:hint="eastAsia"/>
        </w:rPr>
        <w:t>突出</w:t>
      </w:r>
      <w:r w:rsidR="002C6F9D" w:rsidRPr="002C6F9D">
        <w:rPr>
          <w:rFonts w:ascii="宋体" w:eastAsia="宋体" w:hAnsi="宋体"/>
        </w:rPr>
        <w:t>贡献。</w:t>
      </w:r>
    </w:p>
    <w:p w14:paraId="6D3997D2" w14:textId="77777777" w:rsidR="00054448" w:rsidRPr="008C29FC" w:rsidRDefault="00054448" w:rsidP="00054448">
      <w:pPr>
        <w:pStyle w:val="a8"/>
        <w:numPr>
          <w:ilvl w:val="0"/>
          <w:numId w:val="17"/>
        </w:numPr>
        <w:spacing w:after="16" w:line="300" w:lineRule="auto"/>
        <w:ind w:firstLineChars="0"/>
        <w:rPr>
          <w:rFonts w:ascii="宋体" w:eastAsia="宋体" w:hAnsi="宋体"/>
        </w:rPr>
      </w:pPr>
      <w:r w:rsidRPr="008C29FC">
        <w:rPr>
          <w:rFonts w:ascii="宋体" w:eastAsia="宋体" w:hAnsi="宋体"/>
        </w:rPr>
        <w:t>改善提升环境质量</w:t>
      </w:r>
    </w:p>
    <w:p w14:paraId="558254C4" w14:textId="1C78513F" w:rsidR="00054448" w:rsidRPr="008C29FC" w:rsidRDefault="00054448" w:rsidP="00054448">
      <w:pPr>
        <w:spacing w:after="16" w:line="300" w:lineRule="auto"/>
        <w:ind w:firstLineChars="200" w:firstLine="420"/>
        <w:rPr>
          <w:rFonts w:ascii="宋体" w:eastAsia="宋体" w:hAnsi="宋体"/>
        </w:rPr>
      </w:pPr>
      <w:r w:rsidRPr="008C29FC">
        <w:rPr>
          <w:rFonts w:ascii="宋体" w:eastAsia="宋体" w:hAnsi="宋体"/>
        </w:rPr>
        <w:t>70年代以来，我国污染防治方式不断</w:t>
      </w:r>
      <w:r w:rsidR="007E54BE">
        <w:rPr>
          <w:rFonts w:ascii="宋体" w:eastAsia="宋体" w:hAnsi="宋体" w:hint="eastAsia"/>
        </w:rPr>
        <w:t>取得</w:t>
      </w:r>
      <w:r w:rsidRPr="008C29FC">
        <w:rPr>
          <w:rFonts w:ascii="宋体" w:eastAsia="宋体" w:hAnsi="宋体"/>
        </w:rPr>
        <w:t>创新</w:t>
      </w:r>
      <w:r w:rsidR="007E54BE">
        <w:rPr>
          <w:rFonts w:ascii="宋体" w:eastAsia="宋体" w:hAnsi="宋体" w:hint="eastAsia"/>
        </w:rPr>
        <w:t>成果</w:t>
      </w:r>
      <w:r w:rsidRPr="008C29FC">
        <w:rPr>
          <w:rFonts w:ascii="宋体" w:eastAsia="宋体" w:hAnsi="宋体"/>
        </w:rPr>
        <w:t>。</w:t>
      </w:r>
      <w:r w:rsidR="007E54BE">
        <w:rPr>
          <w:rFonts w:ascii="宋体" w:eastAsia="宋体" w:hAnsi="宋体" w:hint="eastAsia"/>
        </w:rPr>
        <w:t>至</w:t>
      </w:r>
      <w:r w:rsidRPr="008C29FC">
        <w:rPr>
          <w:rFonts w:ascii="宋体" w:eastAsia="宋体" w:hAnsi="宋体"/>
        </w:rPr>
        <w:t>党的十八大，国家坚决向污染宣战，发布了大气、水、土壤污染防治的三大行动计划</w:t>
      </w:r>
      <w:r w:rsidR="007E54BE">
        <w:rPr>
          <w:rFonts w:ascii="宋体" w:eastAsia="宋体" w:hAnsi="宋体" w:hint="eastAsia"/>
        </w:rPr>
        <w:t>。在数十年的努力下，我国的</w:t>
      </w:r>
      <w:r w:rsidRPr="008C29FC">
        <w:rPr>
          <w:rFonts w:ascii="宋体" w:eastAsia="宋体" w:hAnsi="宋体"/>
        </w:rPr>
        <w:t>生态环境质量</w:t>
      </w:r>
      <w:r w:rsidR="007E54BE">
        <w:rPr>
          <w:rFonts w:ascii="宋体" w:eastAsia="宋体" w:hAnsi="宋体" w:hint="eastAsia"/>
        </w:rPr>
        <w:t>正不断提高</w:t>
      </w:r>
      <w:r w:rsidRPr="008C29FC">
        <w:rPr>
          <w:rFonts w:ascii="宋体" w:eastAsia="宋体" w:hAnsi="宋体"/>
        </w:rPr>
        <w:t>。</w:t>
      </w:r>
    </w:p>
    <w:p w14:paraId="47D8E0FF" w14:textId="49AEE83C" w:rsidR="002C6F9D" w:rsidRPr="002C6F9D" w:rsidRDefault="00AB2FC0" w:rsidP="002C6F9D">
      <w:pPr>
        <w:spacing w:after="16" w:line="300" w:lineRule="auto"/>
        <w:ind w:firstLineChars="200" w:firstLine="420"/>
        <w:rPr>
          <w:rFonts w:ascii="宋体" w:eastAsia="宋体" w:hAnsi="宋体"/>
        </w:rPr>
      </w:pPr>
      <w:r>
        <w:rPr>
          <w:rFonts w:ascii="宋体" w:eastAsia="宋体" w:hAnsi="宋体" w:hint="eastAsia"/>
        </w:rPr>
        <w:t>其一，</w:t>
      </w:r>
      <w:r w:rsidR="002C6F9D" w:rsidRPr="002C6F9D">
        <w:rPr>
          <w:rFonts w:ascii="宋体" w:eastAsia="宋体" w:hAnsi="宋体" w:hint="eastAsia"/>
        </w:rPr>
        <w:t>主要污染物减少。与第一次全国污染源普查数据相比，</w:t>
      </w:r>
      <w:r w:rsidR="002C6F9D" w:rsidRPr="002C6F9D">
        <w:rPr>
          <w:rFonts w:ascii="宋体" w:eastAsia="宋体" w:hAnsi="宋体"/>
        </w:rPr>
        <w:t>2017年二氧化硫</w:t>
      </w:r>
      <w:r w:rsidR="00C2788E">
        <w:rPr>
          <w:rFonts w:ascii="宋体" w:eastAsia="宋体" w:hAnsi="宋体" w:hint="eastAsia"/>
        </w:rPr>
        <w:t>、</w:t>
      </w:r>
      <w:r w:rsidR="002C6F9D" w:rsidRPr="002C6F9D">
        <w:rPr>
          <w:rFonts w:ascii="宋体" w:eastAsia="宋体" w:hAnsi="宋体"/>
        </w:rPr>
        <w:t>化学需</w:t>
      </w:r>
      <w:r w:rsidR="002C6F9D" w:rsidRPr="002C6F9D">
        <w:rPr>
          <w:rFonts w:ascii="宋体" w:eastAsia="宋体" w:hAnsi="宋体"/>
        </w:rPr>
        <w:lastRenderedPageBreak/>
        <w:t>氧量和氮氧化物的排放量比2007年</w:t>
      </w:r>
      <w:r w:rsidR="00C2788E" w:rsidRPr="002C6F9D">
        <w:rPr>
          <w:rFonts w:ascii="宋体" w:eastAsia="宋体" w:hAnsi="宋体"/>
        </w:rPr>
        <w:t>分别</w:t>
      </w:r>
      <w:r w:rsidR="002C6F9D" w:rsidRPr="002C6F9D">
        <w:rPr>
          <w:rFonts w:ascii="宋体" w:eastAsia="宋体" w:hAnsi="宋体"/>
        </w:rPr>
        <w:t>下降72</w:t>
      </w:r>
      <w:r w:rsidR="00DB5AA9">
        <w:rPr>
          <w:rFonts w:ascii="宋体" w:eastAsia="宋体" w:hAnsi="宋体"/>
        </w:rPr>
        <w:t>%</w:t>
      </w:r>
      <w:r w:rsidR="00C2788E">
        <w:rPr>
          <w:rFonts w:ascii="宋体" w:eastAsia="宋体" w:hAnsi="宋体" w:hint="eastAsia"/>
        </w:rPr>
        <w:t>、</w:t>
      </w:r>
      <w:r w:rsidR="002C6F9D" w:rsidRPr="002C6F9D">
        <w:rPr>
          <w:rFonts w:ascii="宋体" w:eastAsia="宋体" w:hAnsi="宋体"/>
        </w:rPr>
        <w:t>46</w:t>
      </w:r>
      <w:r w:rsidR="00DB5AA9">
        <w:rPr>
          <w:rFonts w:ascii="宋体" w:eastAsia="宋体" w:hAnsi="宋体"/>
        </w:rPr>
        <w:t>%</w:t>
      </w:r>
      <w:r w:rsidR="002C6F9D" w:rsidRPr="002C6F9D">
        <w:rPr>
          <w:rFonts w:ascii="宋体" w:eastAsia="宋体" w:hAnsi="宋体"/>
        </w:rPr>
        <w:t>和34</w:t>
      </w:r>
      <w:r w:rsidR="00DB5AA9">
        <w:rPr>
          <w:rFonts w:ascii="宋体" w:eastAsia="宋体" w:hAnsi="宋体"/>
        </w:rPr>
        <w:t>%</w:t>
      </w:r>
      <w:r w:rsidR="002C6F9D" w:rsidRPr="002C6F9D">
        <w:rPr>
          <w:rFonts w:ascii="宋体" w:eastAsia="宋体" w:hAnsi="宋体"/>
        </w:rPr>
        <w:t>。</w:t>
      </w:r>
      <w:r w:rsidR="00C2788E" w:rsidRPr="00C2788E">
        <w:rPr>
          <w:rFonts w:ascii="宋体" w:eastAsia="宋体" w:hAnsi="宋体" w:hint="eastAsia"/>
        </w:rPr>
        <w:t>。伴随产业结构</w:t>
      </w:r>
      <w:r w:rsidR="00C2788E">
        <w:rPr>
          <w:rFonts w:ascii="宋体" w:eastAsia="宋体" w:hAnsi="宋体" w:hint="eastAsia"/>
        </w:rPr>
        <w:t>的大幅</w:t>
      </w:r>
      <w:r w:rsidR="00C2788E" w:rsidRPr="00C2788E">
        <w:rPr>
          <w:rFonts w:ascii="宋体" w:eastAsia="宋体" w:hAnsi="宋体" w:hint="eastAsia"/>
        </w:rPr>
        <w:t>调整，</w:t>
      </w:r>
      <w:r w:rsidR="002C6F9D" w:rsidRPr="002C6F9D">
        <w:rPr>
          <w:rFonts w:ascii="宋体" w:eastAsia="宋体" w:hAnsi="宋体"/>
        </w:rPr>
        <w:t>重点行业</w:t>
      </w:r>
      <w:r w:rsidR="00C2788E">
        <w:rPr>
          <w:rFonts w:ascii="宋体" w:eastAsia="宋体" w:hAnsi="宋体" w:hint="eastAsia"/>
        </w:rPr>
        <w:t>的</w:t>
      </w:r>
      <w:r w:rsidR="002C6F9D" w:rsidRPr="002C6F9D">
        <w:rPr>
          <w:rFonts w:ascii="宋体" w:eastAsia="宋体" w:hAnsi="宋体"/>
        </w:rPr>
        <w:t>产能集中度</w:t>
      </w:r>
      <w:r w:rsidR="00C2788E">
        <w:rPr>
          <w:rFonts w:ascii="宋体" w:eastAsia="宋体" w:hAnsi="宋体" w:hint="eastAsia"/>
        </w:rPr>
        <w:t>也</w:t>
      </w:r>
      <w:r>
        <w:rPr>
          <w:rFonts w:ascii="宋体" w:eastAsia="宋体" w:hAnsi="宋体" w:hint="eastAsia"/>
        </w:rPr>
        <w:t>大幅</w:t>
      </w:r>
      <w:r w:rsidR="002C6F9D" w:rsidRPr="002C6F9D">
        <w:rPr>
          <w:rFonts w:ascii="宋体" w:eastAsia="宋体" w:hAnsi="宋体"/>
        </w:rPr>
        <w:t>提高，主要污染物排放量明显减少</w:t>
      </w:r>
      <w:r>
        <w:rPr>
          <w:rFonts w:ascii="宋体" w:eastAsia="宋体" w:hAnsi="宋体" w:hint="eastAsia"/>
        </w:rPr>
        <w:t>。</w:t>
      </w:r>
    </w:p>
    <w:p w14:paraId="36D953D2" w14:textId="0A254E2D" w:rsidR="002C6F9D" w:rsidRPr="002C6F9D" w:rsidRDefault="00AB2FC0" w:rsidP="002C6F9D">
      <w:pPr>
        <w:spacing w:after="16" w:line="300" w:lineRule="auto"/>
        <w:ind w:firstLineChars="200" w:firstLine="420"/>
        <w:rPr>
          <w:rFonts w:ascii="宋体" w:eastAsia="宋体" w:hAnsi="宋体"/>
        </w:rPr>
      </w:pPr>
      <w:r>
        <w:rPr>
          <w:rFonts w:ascii="宋体" w:eastAsia="宋体" w:hAnsi="宋体" w:hint="eastAsia"/>
        </w:rPr>
        <w:t>其二，大体质量提升</w:t>
      </w:r>
      <w:r w:rsidR="002C6F9D" w:rsidRPr="002C6F9D">
        <w:rPr>
          <w:rFonts w:ascii="宋体" w:eastAsia="宋体" w:hAnsi="宋体" w:hint="eastAsia"/>
        </w:rPr>
        <w:t>。生态环境部的数据显示，</w:t>
      </w:r>
      <w:r w:rsidR="002C6F9D" w:rsidRPr="002C6F9D">
        <w:rPr>
          <w:rFonts w:ascii="宋体" w:eastAsia="宋体" w:hAnsi="宋体"/>
        </w:rPr>
        <w:t>2019年，地级以上城市的年平均细颗粒物浓度（P㎡.5）与2015年相比下降了23.1</w:t>
      </w:r>
      <w:r w:rsidR="00DB5AA9">
        <w:rPr>
          <w:rFonts w:ascii="宋体" w:eastAsia="宋体" w:hAnsi="宋体"/>
        </w:rPr>
        <w:t>%</w:t>
      </w:r>
      <w:r w:rsidR="002C6F9D" w:rsidRPr="002C6F9D">
        <w:rPr>
          <w:rFonts w:ascii="宋体" w:eastAsia="宋体" w:hAnsi="宋体"/>
        </w:rPr>
        <w:t>。从2020年1月至8月，337个地级以上城市</w:t>
      </w:r>
      <w:r w:rsidR="004016D5">
        <w:rPr>
          <w:rFonts w:ascii="宋体" w:eastAsia="宋体" w:hAnsi="宋体" w:hint="eastAsia"/>
        </w:rPr>
        <w:t>的大气质量优良天数</w:t>
      </w:r>
      <w:r w:rsidR="002C6F9D" w:rsidRPr="002C6F9D">
        <w:rPr>
          <w:rFonts w:ascii="宋体" w:eastAsia="宋体" w:hAnsi="宋体"/>
        </w:rPr>
        <w:t>平均为86.7</w:t>
      </w:r>
      <w:r w:rsidR="00DB5AA9">
        <w:rPr>
          <w:rFonts w:ascii="宋体" w:eastAsia="宋体" w:hAnsi="宋体"/>
        </w:rPr>
        <w:t>%</w:t>
      </w:r>
      <w:r w:rsidR="002C6F9D" w:rsidRPr="002C6F9D">
        <w:rPr>
          <w:rFonts w:ascii="宋体" w:eastAsia="宋体" w:hAnsi="宋体"/>
        </w:rPr>
        <w:t>，同比提高5</w:t>
      </w:r>
      <w:r w:rsidR="004016D5">
        <w:rPr>
          <w:rFonts w:ascii="宋体" w:eastAsia="宋体" w:hAnsi="宋体" w:hint="eastAsia"/>
        </w:rPr>
        <w:t>%</w:t>
      </w:r>
      <w:r w:rsidR="002C6F9D" w:rsidRPr="002C6F9D">
        <w:rPr>
          <w:rFonts w:ascii="宋体" w:eastAsia="宋体" w:hAnsi="宋体"/>
        </w:rPr>
        <w:t>。P㎡.5的浓度为31微克/立方米，同比下降11.4</w:t>
      </w:r>
      <w:r w:rsidR="00DB5AA9">
        <w:rPr>
          <w:rFonts w:ascii="宋体" w:eastAsia="宋体" w:hAnsi="宋体"/>
        </w:rPr>
        <w:t>%</w:t>
      </w:r>
      <w:r w:rsidR="002C6F9D" w:rsidRPr="002C6F9D">
        <w:rPr>
          <w:rFonts w:ascii="宋体" w:eastAsia="宋体" w:hAnsi="宋体"/>
        </w:rPr>
        <w:t>。</w:t>
      </w:r>
    </w:p>
    <w:p w14:paraId="4EC077D6" w14:textId="2CD6157D" w:rsidR="00054448" w:rsidRPr="008C29FC" w:rsidRDefault="00AB2FC0" w:rsidP="007064ED">
      <w:pPr>
        <w:spacing w:after="16" w:line="300" w:lineRule="auto"/>
        <w:ind w:firstLineChars="200" w:firstLine="420"/>
        <w:rPr>
          <w:rFonts w:ascii="宋体" w:eastAsia="宋体" w:hAnsi="宋体"/>
        </w:rPr>
      </w:pPr>
      <w:r>
        <w:rPr>
          <w:rFonts w:ascii="宋体" w:eastAsia="宋体" w:hAnsi="宋体" w:hint="eastAsia"/>
        </w:rPr>
        <w:t>其三，</w:t>
      </w:r>
      <w:r w:rsidR="002C6F9D" w:rsidRPr="002C6F9D">
        <w:rPr>
          <w:rFonts w:ascii="宋体" w:eastAsia="宋体" w:hAnsi="宋体" w:hint="eastAsia"/>
        </w:rPr>
        <w:t>水污染</w:t>
      </w:r>
      <w:r>
        <w:rPr>
          <w:rFonts w:ascii="宋体" w:eastAsia="宋体" w:hAnsi="宋体" w:hint="eastAsia"/>
        </w:rPr>
        <w:t>防治推进</w:t>
      </w:r>
      <w:r w:rsidR="002C6F9D" w:rsidRPr="002C6F9D">
        <w:rPr>
          <w:rFonts w:ascii="宋体" w:eastAsia="宋体" w:hAnsi="宋体" w:hint="eastAsia"/>
        </w:rPr>
        <w:t>。与</w:t>
      </w:r>
      <w:r w:rsidR="002C6F9D" w:rsidRPr="002C6F9D">
        <w:rPr>
          <w:rFonts w:ascii="宋体" w:eastAsia="宋体" w:hAnsi="宋体"/>
        </w:rPr>
        <w:t>2007年相比，2017年城市污水处理</w:t>
      </w:r>
      <w:proofErr w:type="gramStart"/>
      <w:r w:rsidR="002C6F9D" w:rsidRPr="002C6F9D">
        <w:rPr>
          <w:rFonts w:ascii="宋体" w:eastAsia="宋体" w:hAnsi="宋体"/>
        </w:rPr>
        <w:t>厂数量</w:t>
      </w:r>
      <w:proofErr w:type="gramEnd"/>
      <w:r w:rsidR="002C6F9D" w:rsidRPr="002C6F9D">
        <w:rPr>
          <w:rFonts w:ascii="宋体" w:eastAsia="宋体" w:hAnsi="宋体"/>
        </w:rPr>
        <w:t>增加5.4倍，处理能力</w:t>
      </w:r>
      <w:r w:rsidR="004016D5">
        <w:rPr>
          <w:rFonts w:ascii="宋体" w:eastAsia="宋体" w:hAnsi="宋体" w:hint="eastAsia"/>
        </w:rPr>
        <w:t>提升</w:t>
      </w:r>
      <w:r w:rsidR="002C6F9D" w:rsidRPr="002C6F9D">
        <w:rPr>
          <w:rFonts w:ascii="宋体" w:eastAsia="宋体" w:hAnsi="宋体"/>
        </w:rPr>
        <w:t>1.7倍，实际污水处理能力增加2.1倍，城市生活污水中化学需氧量的去除率</w:t>
      </w:r>
      <w:r w:rsidR="004016D5">
        <w:rPr>
          <w:rFonts w:ascii="宋体" w:eastAsia="宋体" w:hAnsi="宋体" w:hint="eastAsia"/>
        </w:rPr>
        <w:t>也</w:t>
      </w:r>
      <w:r w:rsidR="002C6F9D" w:rsidRPr="002C6F9D">
        <w:rPr>
          <w:rFonts w:ascii="宋体" w:eastAsia="宋体" w:hAnsi="宋体"/>
        </w:rPr>
        <w:t>从2007年的</w:t>
      </w:r>
      <w:r w:rsidR="004016D5">
        <w:rPr>
          <w:rFonts w:ascii="宋体" w:eastAsia="宋体" w:hAnsi="宋体" w:hint="eastAsia"/>
        </w:rPr>
        <w:t>2</w:t>
      </w:r>
      <w:r w:rsidR="004016D5">
        <w:rPr>
          <w:rFonts w:ascii="宋体" w:eastAsia="宋体" w:hAnsi="宋体"/>
        </w:rPr>
        <w:t>8</w:t>
      </w:r>
      <w:r w:rsidR="00DB5AA9">
        <w:rPr>
          <w:rFonts w:ascii="宋体" w:eastAsia="宋体" w:hAnsi="宋体"/>
        </w:rPr>
        <w:t>%</w:t>
      </w:r>
      <w:r w:rsidR="002C6F9D" w:rsidRPr="002C6F9D">
        <w:rPr>
          <w:rFonts w:ascii="宋体" w:eastAsia="宋体" w:hAnsi="宋体"/>
        </w:rPr>
        <w:t>上升到2017年的67</w:t>
      </w:r>
      <w:r w:rsidR="00DB5AA9">
        <w:rPr>
          <w:rFonts w:ascii="宋体" w:eastAsia="宋体" w:hAnsi="宋体"/>
        </w:rPr>
        <w:t>%</w:t>
      </w:r>
      <w:r w:rsidR="002C6F9D" w:rsidRPr="002C6F9D">
        <w:rPr>
          <w:rFonts w:ascii="宋体" w:eastAsia="宋体" w:hAnsi="宋体"/>
        </w:rPr>
        <w:t>。</w:t>
      </w:r>
    </w:p>
    <w:tbl>
      <w:tblPr>
        <w:tblStyle w:val="41"/>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412"/>
        <w:gridCol w:w="3884"/>
      </w:tblGrid>
      <w:tr w:rsidR="00054448" w:rsidRPr="00EE061C" w14:paraId="74D67D47" w14:textId="77777777" w:rsidTr="002C6F9D">
        <w:trPr>
          <w:jc w:val="center"/>
        </w:trPr>
        <w:tc>
          <w:tcPr>
            <w:tcW w:w="4412" w:type="dxa"/>
            <w:vAlign w:val="center"/>
            <w:hideMark/>
          </w:tcPr>
          <w:p w14:paraId="48C23A10" w14:textId="77777777" w:rsidR="00054448" w:rsidRPr="00EE061C" w:rsidRDefault="00054448" w:rsidP="00EE061C">
            <w:pPr>
              <w:adjustRightInd w:val="0"/>
              <w:snapToGrid w:val="0"/>
              <w:spacing w:after="16" w:line="300" w:lineRule="auto"/>
              <w:jc w:val="center"/>
              <w:rPr>
                <w:rFonts w:ascii="宋体" w:eastAsia="宋体" w:hAnsi="宋体"/>
              </w:rPr>
            </w:pPr>
            <w:r w:rsidRPr="00EE061C">
              <w:rPr>
                <w:rFonts w:ascii="宋体" w:eastAsia="宋体" w:hAnsi="宋体"/>
                <w:noProof/>
              </w:rPr>
              <w:drawing>
                <wp:inline distT="0" distB="0" distL="0" distR="0" wp14:anchorId="0E308A5B" wp14:editId="77387CCD">
                  <wp:extent cx="2042795" cy="115189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l="25494" t="15840" r="26982" b="26846"/>
                          <a:stretch>
                            <a:fillRect/>
                          </a:stretch>
                        </pic:blipFill>
                        <pic:spPr bwMode="auto">
                          <a:xfrm>
                            <a:off x="0" y="0"/>
                            <a:ext cx="2042795" cy="1151890"/>
                          </a:xfrm>
                          <a:prstGeom prst="rect">
                            <a:avLst/>
                          </a:prstGeom>
                          <a:noFill/>
                          <a:ln>
                            <a:noFill/>
                          </a:ln>
                        </pic:spPr>
                      </pic:pic>
                    </a:graphicData>
                  </a:graphic>
                </wp:inline>
              </w:drawing>
            </w:r>
          </w:p>
          <w:p w14:paraId="5E3A522D" w14:textId="77777777" w:rsidR="00054448" w:rsidRPr="00EE061C" w:rsidRDefault="00054448" w:rsidP="00EE061C">
            <w:pPr>
              <w:adjustRightInd w:val="0"/>
              <w:snapToGrid w:val="0"/>
              <w:spacing w:after="16" w:line="300" w:lineRule="auto"/>
              <w:jc w:val="center"/>
              <w:rPr>
                <w:rFonts w:ascii="宋体" w:eastAsia="宋体" w:hAnsi="宋体"/>
              </w:rPr>
            </w:pPr>
            <w:r w:rsidRPr="00EE061C">
              <w:rPr>
                <w:rFonts w:ascii="宋体" w:eastAsia="宋体" w:hAnsi="宋体" w:hint="eastAsia"/>
              </w:rPr>
              <w:t>a</w:t>
            </w:r>
          </w:p>
        </w:tc>
        <w:tc>
          <w:tcPr>
            <w:tcW w:w="3884" w:type="dxa"/>
            <w:vAlign w:val="center"/>
            <w:hideMark/>
          </w:tcPr>
          <w:p w14:paraId="7E6F646E" w14:textId="77777777" w:rsidR="00054448" w:rsidRPr="00EE061C" w:rsidRDefault="00054448" w:rsidP="00EE061C">
            <w:pPr>
              <w:adjustRightInd w:val="0"/>
              <w:snapToGrid w:val="0"/>
              <w:spacing w:after="16" w:line="300" w:lineRule="auto"/>
              <w:jc w:val="center"/>
              <w:rPr>
                <w:rFonts w:ascii="宋体" w:eastAsia="宋体" w:hAnsi="宋体"/>
              </w:rPr>
            </w:pPr>
            <w:r w:rsidRPr="00EE061C">
              <w:rPr>
                <w:rFonts w:ascii="宋体" w:eastAsia="宋体" w:hAnsi="宋体"/>
                <w:noProof/>
              </w:rPr>
              <w:drawing>
                <wp:inline distT="0" distB="0" distL="0" distR="0" wp14:anchorId="4D18CA12" wp14:editId="4B0CE948">
                  <wp:extent cx="2089785" cy="1080770"/>
                  <wp:effectExtent l="0" t="0" r="5715" b="5080"/>
                  <wp:docPr id="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 cstate="print">
                            <a:extLst>
                              <a:ext uri="{28A0092B-C50C-407E-A947-70E740481C1C}">
                                <a14:useLocalDpi xmlns:a14="http://schemas.microsoft.com/office/drawing/2010/main" val="0"/>
                              </a:ext>
                            </a:extLst>
                          </a:blip>
                          <a:srcRect l="24464" t="7884" r="27197" b="68118"/>
                          <a:stretch>
                            <a:fillRect/>
                          </a:stretch>
                        </pic:blipFill>
                        <pic:spPr bwMode="auto">
                          <a:xfrm>
                            <a:off x="0" y="0"/>
                            <a:ext cx="2089785" cy="1080770"/>
                          </a:xfrm>
                          <a:prstGeom prst="rect">
                            <a:avLst/>
                          </a:prstGeom>
                          <a:noFill/>
                          <a:ln>
                            <a:noFill/>
                          </a:ln>
                        </pic:spPr>
                      </pic:pic>
                    </a:graphicData>
                  </a:graphic>
                </wp:inline>
              </w:drawing>
            </w:r>
          </w:p>
          <w:p w14:paraId="126CD93C" w14:textId="77777777" w:rsidR="00054448" w:rsidRPr="00EE061C" w:rsidRDefault="00054448" w:rsidP="00EE061C">
            <w:pPr>
              <w:adjustRightInd w:val="0"/>
              <w:snapToGrid w:val="0"/>
              <w:spacing w:after="16" w:line="300" w:lineRule="auto"/>
              <w:jc w:val="center"/>
              <w:rPr>
                <w:rFonts w:ascii="宋体" w:eastAsia="宋体" w:hAnsi="宋体"/>
              </w:rPr>
            </w:pPr>
            <w:r w:rsidRPr="00EE061C">
              <w:rPr>
                <w:rFonts w:ascii="宋体" w:eastAsia="宋体" w:hAnsi="宋体" w:hint="eastAsia"/>
              </w:rPr>
              <w:t>b</w:t>
            </w:r>
          </w:p>
        </w:tc>
      </w:tr>
    </w:tbl>
    <w:p w14:paraId="63910C9E" w14:textId="4858C75E" w:rsidR="00054448" w:rsidRPr="008C29FC" w:rsidRDefault="00054448" w:rsidP="00EE061C">
      <w:pPr>
        <w:adjustRightInd w:val="0"/>
        <w:snapToGrid w:val="0"/>
        <w:spacing w:after="16" w:line="300" w:lineRule="auto"/>
        <w:jc w:val="center"/>
        <w:rPr>
          <w:rFonts w:ascii="宋体" w:eastAsia="宋体" w:hAnsi="宋体"/>
        </w:rPr>
      </w:pPr>
      <w:r w:rsidRPr="008C29FC">
        <w:rPr>
          <w:rFonts w:ascii="宋体" w:eastAsia="宋体" w:hAnsi="宋体" w:hint="eastAsia"/>
        </w:rPr>
        <w:t>图1</w:t>
      </w:r>
      <w:r w:rsidRPr="008C29FC">
        <w:rPr>
          <w:rFonts w:ascii="宋体" w:eastAsia="宋体" w:hAnsi="宋体"/>
        </w:rPr>
        <w:t xml:space="preserve">.5 </w:t>
      </w:r>
      <w:r w:rsidRPr="008C29FC">
        <w:rPr>
          <w:rFonts w:ascii="宋体" w:eastAsia="宋体" w:hAnsi="宋体" w:hint="eastAsia"/>
        </w:rPr>
        <w:t>a</w:t>
      </w:r>
      <w:r w:rsidRPr="008C29FC">
        <w:rPr>
          <w:rFonts w:ascii="宋体" w:eastAsia="宋体" w:hAnsi="宋体"/>
        </w:rPr>
        <w:t>2019年城市环境空气质量级别天数比例</w:t>
      </w:r>
      <w:r w:rsidRPr="008C29FC">
        <w:rPr>
          <w:rFonts w:ascii="宋体" w:eastAsia="宋体" w:hAnsi="宋体" w:hint="eastAsia"/>
        </w:rPr>
        <w:t xml:space="preserve"> b</w:t>
      </w:r>
      <w:r w:rsidRPr="008C29FC">
        <w:rPr>
          <w:rFonts w:ascii="宋体" w:eastAsia="宋体" w:hAnsi="宋体"/>
        </w:rPr>
        <w:t>2019年城市水环境质量级别天数比例</w:t>
      </w:r>
    </w:p>
    <w:p w14:paraId="4E9E051B" w14:textId="77777777" w:rsidR="00054448" w:rsidRPr="008C29FC" w:rsidRDefault="00054448" w:rsidP="00EE061C">
      <w:pPr>
        <w:adjustRightInd w:val="0"/>
        <w:snapToGrid w:val="0"/>
        <w:spacing w:after="16" w:line="300" w:lineRule="auto"/>
        <w:jc w:val="center"/>
        <w:rPr>
          <w:rFonts w:ascii="宋体" w:eastAsia="宋体" w:hAnsi="宋体"/>
        </w:rPr>
      </w:pPr>
      <w:r w:rsidRPr="008C29FC">
        <w:rPr>
          <w:rFonts w:ascii="宋体" w:eastAsia="宋体" w:hAnsi="宋体" w:hint="eastAsia"/>
        </w:rPr>
        <w:t>（来源：《</w:t>
      </w:r>
      <w:r w:rsidRPr="008C29FC">
        <w:rPr>
          <w:rFonts w:ascii="宋体" w:eastAsia="宋体" w:hAnsi="宋体"/>
        </w:rPr>
        <w:t>2019中国生态环境状况公报》</w:t>
      </w:r>
      <w:r w:rsidRPr="008C29FC">
        <w:rPr>
          <w:rFonts w:ascii="宋体" w:eastAsia="宋体" w:hAnsi="宋体" w:hint="eastAsia"/>
        </w:rPr>
        <w:t>）</w:t>
      </w:r>
    </w:p>
    <w:p w14:paraId="1F36B261" w14:textId="4CAE3B12" w:rsidR="00054448" w:rsidRPr="008C29FC" w:rsidRDefault="00AB2FC0" w:rsidP="00054448">
      <w:pPr>
        <w:spacing w:after="16" w:line="300" w:lineRule="auto"/>
        <w:ind w:firstLineChars="200" w:firstLine="420"/>
        <w:rPr>
          <w:rFonts w:ascii="宋体" w:eastAsia="宋体" w:hAnsi="宋体"/>
        </w:rPr>
      </w:pPr>
      <w:r>
        <w:rPr>
          <w:rFonts w:ascii="宋体" w:eastAsia="宋体" w:hAnsi="宋体" w:hint="eastAsia"/>
        </w:rPr>
        <w:t>其四，</w:t>
      </w:r>
      <w:r w:rsidR="002C6F9D" w:rsidRPr="002C6F9D">
        <w:rPr>
          <w:rFonts w:ascii="宋体" w:eastAsia="宋体" w:hAnsi="宋体" w:hint="eastAsia"/>
        </w:rPr>
        <w:t>土壤污染防治</w:t>
      </w:r>
      <w:r>
        <w:rPr>
          <w:rFonts w:ascii="宋体" w:eastAsia="宋体" w:hAnsi="宋体" w:hint="eastAsia"/>
        </w:rPr>
        <w:t>展开</w:t>
      </w:r>
      <w:r w:rsidR="002C6F9D" w:rsidRPr="002C6F9D">
        <w:rPr>
          <w:rFonts w:ascii="宋体" w:eastAsia="宋体" w:hAnsi="宋体" w:hint="eastAsia"/>
        </w:rPr>
        <w:t>。</w:t>
      </w:r>
      <w:r w:rsidR="002C6F9D" w:rsidRPr="002C6F9D">
        <w:rPr>
          <w:rFonts w:ascii="宋体" w:eastAsia="宋体" w:hAnsi="宋体"/>
        </w:rPr>
        <w:t>2016年以来，中央财政设立了土壤污染防治专项资金，累计安排资金280亿元。“十三五”以来，</w:t>
      </w:r>
      <w:r w:rsidR="00BB0E66">
        <w:rPr>
          <w:rFonts w:ascii="宋体" w:eastAsia="宋体" w:hAnsi="宋体" w:hint="eastAsia"/>
        </w:rPr>
        <w:t>全国</w:t>
      </w:r>
      <w:r w:rsidR="002C6F9D" w:rsidRPr="002C6F9D">
        <w:rPr>
          <w:rFonts w:ascii="宋体" w:eastAsia="宋体" w:hAnsi="宋体"/>
        </w:rPr>
        <w:t>关停重金属相关企业1300多家，实施重金属</w:t>
      </w:r>
      <w:r w:rsidR="00BB0E66">
        <w:rPr>
          <w:rFonts w:ascii="宋体" w:eastAsia="宋体" w:hAnsi="宋体" w:hint="eastAsia"/>
        </w:rPr>
        <w:t>减</w:t>
      </w:r>
      <w:proofErr w:type="gramStart"/>
      <w:r w:rsidR="00BB0E66">
        <w:rPr>
          <w:rFonts w:ascii="宋体" w:eastAsia="宋体" w:hAnsi="宋体" w:hint="eastAsia"/>
        </w:rPr>
        <w:t>排</w:t>
      </w:r>
      <w:r w:rsidR="002C6F9D" w:rsidRPr="002C6F9D">
        <w:rPr>
          <w:rFonts w:ascii="宋体" w:eastAsia="宋体" w:hAnsi="宋体"/>
        </w:rPr>
        <w:t>项目</w:t>
      </w:r>
      <w:proofErr w:type="gramEnd"/>
      <w:r w:rsidR="002C6F9D" w:rsidRPr="002C6F9D">
        <w:rPr>
          <w:rFonts w:ascii="宋体" w:eastAsia="宋体" w:hAnsi="宋体"/>
        </w:rPr>
        <w:t>900多个，有效控制了重金属及其他污染物的排放</w:t>
      </w:r>
      <w:r w:rsidR="00054448" w:rsidRPr="008C29FC">
        <w:rPr>
          <w:rFonts w:ascii="宋体" w:eastAsia="宋体" w:hAnsi="宋体"/>
        </w:rPr>
        <w:t xml:space="preserve">。 </w:t>
      </w:r>
    </w:p>
    <w:p w14:paraId="1065F75A" w14:textId="77777777" w:rsidR="00054448" w:rsidRPr="008C29FC" w:rsidRDefault="00054448" w:rsidP="00054448">
      <w:pPr>
        <w:pStyle w:val="a8"/>
        <w:numPr>
          <w:ilvl w:val="0"/>
          <w:numId w:val="17"/>
        </w:numPr>
        <w:spacing w:after="16" w:line="300" w:lineRule="auto"/>
        <w:ind w:firstLineChars="0"/>
        <w:rPr>
          <w:rFonts w:ascii="宋体" w:eastAsia="宋体" w:hAnsi="宋体"/>
        </w:rPr>
      </w:pPr>
      <w:r w:rsidRPr="008C29FC">
        <w:rPr>
          <w:rFonts w:ascii="宋体" w:eastAsia="宋体" w:hAnsi="宋体"/>
        </w:rPr>
        <w:t>提高生态系统稳定性</w:t>
      </w:r>
    </w:p>
    <w:p w14:paraId="32CEEF71" w14:textId="4ED38D5C" w:rsidR="00054448" w:rsidRPr="008C29FC" w:rsidRDefault="00AB2FC0" w:rsidP="00054448">
      <w:pPr>
        <w:spacing w:after="16" w:line="300" w:lineRule="auto"/>
        <w:ind w:firstLineChars="200" w:firstLine="420"/>
        <w:rPr>
          <w:rFonts w:ascii="宋体" w:eastAsia="宋体" w:hAnsi="宋体"/>
        </w:rPr>
      </w:pPr>
      <w:r>
        <w:rPr>
          <w:rFonts w:ascii="宋体" w:eastAsia="宋体" w:hAnsi="宋体" w:hint="eastAsia"/>
        </w:rPr>
        <w:t>其一，</w:t>
      </w:r>
      <w:r w:rsidR="002C6F9D" w:rsidRPr="002C6F9D">
        <w:rPr>
          <w:rFonts w:ascii="宋体" w:eastAsia="宋体" w:hAnsi="宋体" w:hint="eastAsia"/>
        </w:rPr>
        <w:t>生态环境质量改善。</w:t>
      </w:r>
      <w:r w:rsidR="002C6F9D" w:rsidRPr="002C6F9D">
        <w:rPr>
          <w:rFonts w:ascii="宋体" w:eastAsia="宋体" w:hAnsi="宋体"/>
        </w:rPr>
        <w:t>2018年，生态环境质量</w:t>
      </w:r>
      <w:r w:rsidR="00BB0E66">
        <w:rPr>
          <w:rFonts w:ascii="宋体" w:eastAsia="宋体" w:hAnsi="宋体" w:hint="eastAsia"/>
        </w:rPr>
        <w:t>优良</w:t>
      </w:r>
      <w:r w:rsidR="002C6F9D" w:rsidRPr="002C6F9D">
        <w:rPr>
          <w:rFonts w:ascii="宋体" w:eastAsia="宋体" w:hAnsi="宋体"/>
        </w:rPr>
        <w:t>的</w:t>
      </w:r>
      <w:r w:rsidR="00BB0E66">
        <w:rPr>
          <w:rFonts w:ascii="宋体" w:eastAsia="宋体" w:hAnsi="宋体" w:hint="eastAsia"/>
        </w:rPr>
        <w:t>县域面积</w:t>
      </w:r>
      <w:r w:rsidR="002C6F9D" w:rsidRPr="002C6F9D">
        <w:rPr>
          <w:rFonts w:ascii="宋体" w:eastAsia="宋体" w:hAnsi="宋体"/>
        </w:rPr>
        <w:t>占</w:t>
      </w:r>
      <w:r w:rsidR="00B856EF">
        <w:rPr>
          <w:rFonts w:ascii="宋体" w:eastAsia="宋体" w:hAnsi="宋体"/>
        </w:rPr>
        <w:t>我国</w:t>
      </w:r>
      <w:r w:rsidR="002C6F9D" w:rsidRPr="002C6F9D">
        <w:rPr>
          <w:rFonts w:ascii="宋体" w:eastAsia="宋体" w:hAnsi="宋体"/>
        </w:rPr>
        <w:t>土地总面积的44.7</w:t>
      </w:r>
      <w:r w:rsidR="00DB5AA9">
        <w:rPr>
          <w:rFonts w:ascii="宋体" w:eastAsia="宋体" w:hAnsi="宋体"/>
        </w:rPr>
        <w:t>%</w:t>
      </w:r>
      <w:r w:rsidR="002C6F9D" w:rsidRPr="002C6F9D">
        <w:rPr>
          <w:rFonts w:ascii="宋体" w:eastAsia="宋体" w:hAnsi="宋体"/>
        </w:rPr>
        <w:t>。2019年，在进行生态环境动态变化评估的817个国家重点生态功能区县中，</w:t>
      </w:r>
      <w:r w:rsidR="008A565F">
        <w:rPr>
          <w:rFonts w:ascii="宋体" w:eastAsia="宋体" w:hAnsi="宋体" w:hint="eastAsia"/>
        </w:rPr>
        <w:t>相比</w:t>
      </w:r>
      <w:r w:rsidR="008A565F" w:rsidRPr="002C6F9D">
        <w:rPr>
          <w:rFonts w:ascii="宋体" w:eastAsia="宋体" w:hAnsi="宋体"/>
        </w:rPr>
        <w:t>2017年</w:t>
      </w:r>
      <w:r w:rsidR="008A565F">
        <w:rPr>
          <w:rFonts w:ascii="宋体" w:eastAsia="宋体" w:hAnsi="宋体" w:hint="eastAsia"/>
        </w:rPr>
        <w:t>生态环境明显改善的地区占到</w:t>
      </w:r>
      <w:r w:rsidR="002C6F9D" w:rsidRPr="002C6F9D">
        <w:rPr>
          <w:rFonts w:ascii="宋体" w:eastAsia="宋体" w:hAnsi="宋体"/>
        </w:rPr>
        <w:t>12.5</w:t>
      </w:r>
      <w:r w:rsidR="00DB5AA9">
        <w:rPr>
          <w:rFonts w:ascii="宋体" w:eastAsia="宋体" w:hAnsi="宋体"/>
        </w:rPr>
        <w:t>%</w:t>
      </w:r>
      <w:r w:rsidR="002C6F9D" w:rsidRPr="002C6F9D">
        <w:rPr>
          <w:rFonts w:ascii="宋体" w:eastAsia="宋体" w:hAnsi="宋体"/>
        </w:rPr>
        <w:t>的</w:t>
      </w:r>
      <w:r w:rsidR="008A565F">
        <w:rPr>
          <w:rFonts w:ascii="宋体" w:eastAsia="宋体" w:hAnsi="宋体" w:hint="eastAsia"/>
        </w:rPr>
        <w:t>比例</w:t>
      </w:r>
      <w:r w:rsidR="002C6F9D" w:rsidRPr="002C6F9D">
        <w:rPr>
          <w:rFonts w:ascii="宋体" w:eastAsia="宋体" w:hAnsi="宋体"/>
        </w:rPr>
        <w:t>。</w:t>
      </w:r>
    </w:p>
    <w:p w14:paraId="47C4A149" w14:textId="77777777" w:rsidR="00054448" w:rsidRPr="008C29FC" w:rsidRDefault="00054448" w:rsidP="00915D6B">
      <w:pPr>
        <w:adjustRightInd w:val="0"/>
        <w:snapToGrid w:val="0"/>
        <w:spacing w:after="16" w:line="300" w:lineRule="auto"/>
        <w:jc w:val="center"/>
        <w:rPr>
          <w:rFonts w:ascii="宋体" w:eastAsia="宋体" w:hAnsi="宋体"/>
        </w:rPr>
      </w:pPr>
      <w:r w:rsidRPr="008C29FC">
        <w:rPr>
          <w:rFonts w:ascii="宋体" w:eastAsia="宋体" w:hAnsi="宋体"/>
          <w:noProof/>
        </w:rPr>
        <w:drawing>
          <wp:inline distT="0" distB="0" distL="0" distR="0" wp14:anchorId="495E59B4" wp14:editId="43A43378">
            <wp:extent cx="3599815" cy="2047875"/>
            <wp:effectExtent l="0" t="0" r="635" b="9525"/>
            <wp:docPr id="19" name="图片 19"/>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rotWithShape="1">
                    <a:blip r:embed="rId15">
                      <a:extLst>
                        <a:ext uri="{28A0092B-C50C-407E-A947-70E740481C1C}">
                          <a14:useLocalDpi xmlns:a14="http://schemas.microsoft.com/office/drawing/2010/main" val="0"/>
                        </a:ext>
                      </a:extLst>
                    </a:blip>
                    <a:srcRect l="8996" t="6173" r="9063" b="5861"/>
                    <a:stretch/>
                  </pic:blipFill>
                  <pic:spPr bwMode="auto">
                    <a:xfrm>
                      <a:off x="0" y="0"/>
                      <a:ext cx="3599815" cy="2047875"/>
                    </a:xfrm>
                    <a:prstGeom prst="rect">
                      <a:avLst/>
                    </a:prstGeom>
                    <a:noFill/>
                    <a:ln>
                      <a:noFill/>
                    </a:ln>
                    <a:extLst>
                      <a:ext uri="{53640926-AAD7-44D8-BBD7-CCE9431645EC}">
                        <a14:shadowObscured xmlns:a14="http://schemas.microsoft.com/office/drawing/2010/main"/>
                      </a:ext>
                    </a:extLst>
                  </pic:spPr>
                </pic:pic>
              </a:graphicData>
            </a:graphic>
          </wp:inline>
        </w:drawing>
      </w:r>
    </w:p>
    <w:p w14:paraId="5D6C4230" w14:textId="46E678A2" w:rsidR="00054448" w:rsidRPr="008C29FC" w:rsidRDefault="00054448" w:rsidP="00EE061C">
      <w:pPr>
        <w:adjustRightInd w:val="0"/>
        <w:snapToGrid w:val="0"/>
        <w:spacing w:after="16" w:line="300" w:lineRule="auto"/>
        <w:jc w:val="center"/>
        <w:rPr>
          <w:rFonts w:ascii="宋体" w:eastAsia="宋体" w:hAnsi="宋体"/>
        </w:rPr>
      </w:pPr>
      <w:r w:rsidRPr="008C29FC">
        <w:rPr>
          <w:rFonts w:ascii="宋体" w:eastAsia="宋体" w:hAnsi="宋体" w:hint="eastAsia"/>
        </w:rPr>
        <w:t>图1</w:t>
      </w:r>
      <w:r w:rsidRPr="008C29FC">
        <w:rPr>
          <w:rFonts w:ascii="宋体" w:eastAsia="宋体" w:hAnsi="宋体"/>
        </w:rPr>
        <w:t>.6 2019年全国县域生态质量分布示意图</w:t>
      </w:r>
    </w:p>
    <w:p w14:paraId="22F5EE72" w14:textId="5E05CD49" w:rsidR="002C6F9D" w:rsidRPr="002C6F9D" w:rsidRDefault="00AB2FC0" w:rsidP="002C6F9D">
      <w:pPr>
        <w:spacing w:after="16" w:line="300" w:lineRule="auto"/>
        <w:ind w:firstLineChars="200" w:firstLine="420"/>
        <w:rPr>
          <w:rFonts w:ascii="宋体" w:eastAsia="宋体" w:hAnsi="宋体"/>
        </w:rPr>
      </w:pPr>
      <w:r>
        <w:rPr>
          <w:rFonts w:ascii="宋体" w:eastAsia="宋体" w:hAnsi="宋体" w:hint="eastAsia"/>
        </w:rPr>
        <w:t>其二，</w:t>
      </w:r>
      <w:r w:rsidR="002C6F9D" w:rsidRPr="002C6F9D">
        <w:rPr>
          <w:rFonts w:ascii="宋体" w:eastAsia="宋体" w:hAnsi="宋体" w:hint="eastAsia"/>
        </w:rPr>
        <w:t>自然保护区面积增加。截至</w:t>
      </w:r>
      <w:r w:rsidR="002C6F9D" w:rsidRPr="002C6F9D">
        <w:rPr>
          <w:rFonts w:ascii="宋体" w:eastAsia="宋体" w:hAnsi="宋体"/>
        </w:rPr>
        <w:t>2019年底，</w:t>
      </w:r>
      <w:r w:rsidR="00B0031D">
        <w:rPr>
          <w:rFonts w:ascii="宋体" w:eastAsia="宋体" w:hAnsi="宋体" w:hint="eastAsia"/>
        </w:rPr>
        <w:t>我国</w:t>
      </w:r>
      <w:r w:rsidR="002C6F9D" w:rsidRPr="002C6F9D">
        <w:rPr>
          <w:rFonts w:ascii="宋体" w:eastAsia="宋体" w:hAnsi="宋体"/>
        </w:rPr>
        <w:t>已建立以国家公园为主</w:t>
      </w:r>
      <w:r w:rsidR="00B0031D">
        <w:rPr>
          <w:rFonts w:ascii="宋体" w:eastAsia="宋体" w:hAnsi="宋体" w:hint="eastAsia"/>
        </w:rPr>
        <w:t>体</w:t>
      </w:r>
      <w:r w:rsidR="002C6F9D" w:rsidRPr="002C6F9D">
        <w:rPr>
          <w:rFonts w:ascii="宋体" w:eastAsia="宋体" w:hAnsi="宋体"/>
        </w:rPr>
        <w:t>的各级各类保护区1</w:t>
      </w:r>
      <w:r w:rsidR="00B0031D">
        <w:rPr>
          <w:rFonts w:ascii="宋体" w:eastAsia="宋体" w:hAnsi="宋体" w:hint="eastAsia"/>
        </w:rPr>
        <w:t>.1</w:t>
      </w:r>
      <w:r w:rsidR="00B0031D">
        <w:rPr>
          <w:rFonts w:ascii="宋体" w:eastAsia="宋体" w:hAnsi="宋体"/>
        </w:rPr>
        <w:t>8</w:t>
      </w:r>
      <w:r w:rsidR="00B0031D">
        <w:rPr>
          <w:rFonts w:ascii="宋体" w:eastAsia="宋体" w:hAnsi="宋体" w:hint="eastAsia"/>
        </w:rPr>
        <w:t>万</w:t>
      </w:r>
      <w:r w:rsidR="002C6F9D" w:rsidRPr="002C6F9D">
        <w:rPr>
          <w:rFonts w:ascii="宋体" w:eastAsia="宋体" w:hAnsi="宋体"/>
        </w:rPr>
        <w:t>个，分别占</w:t>
      </w:r>
      <w:r w:rsidR="00B856EF">
        <w:rPr>
          <w:rFonts w:ascii="宋体" w:eastAsia="宋体" w:hAnsi="宋体"/>
        </w:rPr>
        <w:t>我国</w:t>
      </w:r>
      <w:r w:rsidR="002C6F9D" w:rsidRPr="002C6F9D">
        <w:rPr>
          <w:rFonts w:ascii="宋体" w:eastAsia="宋体" w:hAnsi="宋体"/>
        </w:rPr>
        <w:t>国土面积的18.0</w:t>
      </w:r>
      <w:r w:rsidR="00DB5AA9">
        <w:rPr>
          <w:rFonts w:ascii="宋体" w:eastAsia="宋体" w:hAnsi="宋体"/>
        </w:rPr>
        <w:t>%</w:t>
      </w:r>
      <w:r w:rsidR="002C6F9D" w:rsidRPr="002C6F9D">
        <w:rPr>
          <w:rFonts w:ascii="宋体" w:eastAsia="宋体" w:hAnsi="宋体"/>
        </w:rPr>
        <w:t>和海域</w:t>
      </w:r>
      <w:r w:rsidR="0017614D">
        <w:rPr>
          <w:rFonts w:ascii="宋体" w:eastAsia="宋体" w:hAnsi="宋体" w:hint="eastAsia"/>
        </w:rPr>
        <w:t>面积</w:t>
      </w:r>
      <w:r w:rsidR="002C6F9D" w:rsidRPr="002C6F9D">
        <w:rPr>
          <w:rFonts w:ascii="宋体" w:eastAsia="宋体" w:hAnsi="宋体"/>
        </w:rPr>
        <w:t>的4.1</w:t>
      </w:r>
      <w:r w:rsidR="00DB5AA9">
        <w:rPr>
          <w:rFonts w:ascii="宋体" w:eastAsia="宋体" w:hAnsi="宋体"/>
        </w:rPr>
        <w:t>%</w:t>
      </w:r>
      <w:r w:rsidR="0017614D">
        <w:rPr>
          <w:rFonts w:ascii="宋体" w:eastAsia="宋体" w:hAnsi="宋体" w:hint="eastAsia"/>
        </w:rPr>
        <w:t>，</w:t>
      </w:r>
      <w:r w:rsidR="002C6F9D" w:rsidRPr="002C6F9D">
        <w:rPr>
          <w:rFonts w:ascii="宋体" w:eastAsia="宋体" w:hAnsi="宋体"/>
        </w:rPr>
        <w:t>提前实现了《联合</w:t>
      </w:r>
      <w:r w:rsidR="002C6F9D" w:rsidRPr="002C6F9D">
        <w:rPr>
          <w:rFonts w:ascii="宋体" w:eastAsia="宋体" w:hAnsi="宋体"/>
        </w:rPr>
        <w:lastRenderedPageBreak/>
        <w:t>国生物多样性公约》</w:t>
      </w:r>
      <w:r w:rsidR="0017614D">
        <w:rPr>
          <w:rFonts w:ascii="宋体" w:eastAsia="宋体" w:hAnsi="宋体" w:hint="eastAsia"/>
        </w:rPr>
        <w:t>所</w:t>
      </w:r>
      <w:r w:rsidR="002C6F9D" w:rsidRPr="002C6F9D">
        <w:rPr>
          <w:rFonts w:ascii="宋体" w:eastAsia="宋体" w:hAnsi="宋体"/>
        </w:rPr>
        <w:t>设定到2020年达到17</w:t>
      </w:r>
      <w:r w:rsidR="00DB5AA9">
        <w:rPr>
          <w:rFonts w:ascii="宋体" w:eastAsia="宋体" w:hAnsi="宋体"/>
        </w:rPr>
        <w:t>%</w:t>
      </w:r>
      <w:r w:rsidR="002C6F9D" w:rsidRPr="002C6F9D">
        <w:rPr>
          <w:rFonts w:ascii="宋体" w:eastAsia="宋体" w:hAnsi="宋体"/>
        </w:rPr>
        <w:t>的</w:t>
      </w:r>
      <w:r w:rsidR="0017614D">
        <w:rPr>
          <w:rFonts w:ascii="宋体" w:eastAsia="宋体" w:hAnsi="宋体" w:hint="eastAsia"/>
        </w:rPr>
        <w:t>保护面积</w:t>
      </w:r>
      <w:r w:rsidR="002C6F9D" w:rsidRPr="002C6F9D">
        <w:rPr>
          <w:rFonts w:ascii="宋体" w:eastAsia="宋体" w:hAnsi="宋体"/>
        </w:rPr>
        <w:t>目标。</w:t>
      </w:r>
    </w:p>
    <w:p w14:paraId="76C37F65" w14:textId="4C21F587" w:rsidR="002C6F9D" w:rsidRPr="002C6F9D" w:rsidRDefault="00AB2FC0" w:rsidP="002C6F9D">
      <w:pPr>
        <w:spacing w:after="16" w:line="300" w:lineRule="auto"/>
        <w:ind w:firstLineChars="200" w:firstLine="420"/>
        <w:rPr>
          <w:rFonts w:ascii="宋体" w:eastAsia="宋体" w:hAnsi="宋体"/>
        </w:rPr>
      </w:pPr>
      <w:r>
        <w:rPr>
          <w:rFonts w:ascii="宋体" w:eastAsia="宋体" w:hAnsi="宋体" w:hint="eastAsia"/>
        </w:rPr>
        <w:t>其三，</w:t>
      </w:r>
      <w:r w:rsidR="002C6F9D" w:rsidRPr="002C6F9D">
        <w:rPr>
          <w:rFonts w:ascii="宋体" w:eastAsia="宋体" w:hAnsi="宋体" w:hint="eastAsia"/>
        </w:rPr>
        <w:t>湿地保护系统形成。</w:t>
      </w:r>
      <w:r w:rsidR="002C6F9D" w:rsidRPr="002C6F9D">
        <w:rPr>
          <w:rFonts w:ascii="宋体" w:eastAsia="宋体" w:hAnsi="宋体"/>
        </w:rPr>
        <w:t>“十三五”期间，</w:t>
      </w:r>
      <w:r w:rsidR="00B856EF">
        <w:rPr>
          <w:rFonts w:ascii="宋体" w:eastAsia="宋体" w:hAnsi="宋体"/>
        </w:rPr>
        <w:t>我国</w:t>
      </w:r>
      <w:r w:rsidR="002C6F9D" w:rsidRPr="002C6F9D">
        <w:rPr>
          <w:rFonts w:ascii="宋体" w:eastAsia="宋体" w:hAnsi="宋体"/>
        </w:rPr>
        <w:t>新增湿地面积超过300万亩，湿地保护率达到50</w:t>
      </w:r>
      <w:r w:rsidR="00DB5AA9">
        <w:rPr>
          <w:rFonts w:ascii="宋体" w:eastAsia="宋体" w:hAnsi="宋体"/>
        </w:rPr>
        <w:t>%</w:t>
      </w:r>
      <w:r w:rsidR="002C6F9D" w:rsidRPr="002C6F9D">
        <w:rPr>
          <w:rFonts w:ascii="宋体" w:eastAsia="宋体" w:hAnsi="宋体"/>
        </w:rPr>
        <w:t>以上。实施了2000多个</w:t>
      </w:r>
      <w:r w:rsidR="00837DC9" w:rsidRPr="00837DC9">
        <w:rPr>
          <w:rFonts w:ascii="宋体" w:eastAsia="宋体" w:hAnsi="宋体" w:hint="eastAsia"/>
        </w:rPr>
        <w:t>湿地生态效益补偿补助、退耕还湿、湿地保护与恢复补助项目</w:t>
      </w:r>
      <w:r w:rsidR="002C6F9D" w:rsidRPr="002C6F9D">
        <w:rPr>
          <w:rFonts w:ascii="宋体" w:eastAsia="宋体" w:hAnsi="宋体"/>
        </w:rPr>
        <w:t>。初步建立了</w:t>
      </w:r>
      <w:r w:rsidR="00837DC9" w:rsidRPr="00837DC9">
        <w:rPr>
          <w:rFonts w:ascii="宋体" w:eastAsia="宋体" w:hAnsi="宋体" w:hint="eastAsia"/>
        </w:rPr>
        <w:t>以国际重要湿地、国家重要湿地、湿地自然保护区、国家湿地公园为主体的全国湿地保护体系。</w:t>
      </w:r>
    </w:p>
    <w:p w14:paraId="73511AFE" w14:textId="65321FFC" w:rsidR="002C6F9D" w:rsidRPr="002C6F9D" w:rsidRDefault="00AB2FC0" w:rsidP="002C6F9D">
      <w:pPr>
        <w:spacing w:after="16" w:line="300" w:lineRule="auto"/>
        <w:ind w:firstLineChars="200" w:firstLine="420"/>
        <w:rPr>
          <w:rFonts w:ascii="宋体" w:eastAsia="宋体" w:hAnsi="宋体"/>
        </w:rPr>
      </w:pPr>
      <w:r>
        <w:rPr>
          <w:rFonts w:ascii="宋体" w:eastAsia="宋体" w:hAnsi="宋体" w:hint="eastAsia"/>
        </w:rPr>
        <w:t>其四，</w:t>
      </w:r>
      <w:r w:rsidR="002C6F9D" w:rsidRPr="002C6F9D">
        <w:rPr>
          <w:rFonts w:ascii="宋体" w:eastAsia="宋体" w:hAnsi="宋体" w:hint="eastAsia"/>
        </w:rPr>
        <w:t>水土流失</w:t>
      </w:r>
      <w:r>
        <w:rPr>
          <w:rFonts w:ascii="宋体" w:eastAsia="宋体" w:hAnsi="宋体" w:hint="eastAsia"/>
        </w:rPr>
        <w:t>改善</w:t>
      </w:r>
      <w:r w:rsidR="002C6F9D" w:rsidRPr="002C6F9D">
        <w:rPr>
          <w:rFonts w:ascii="宋体" w:eastAsia="宋体" w:hAnsi="宋体" w:hint="eastAsia"/>
        </w:rPr>
        <w:t>。</w:t>
      </w:r>
      <w:r w:rsidR="002C6F9D" w:rsidRPr="002C6F9D">
        <w:rPr>
          <w:rFonts w:ascii="宋体" w:eastAsia="宋体" w:hAnsi="宋体"/>
        </w:rPr>
        <w:t>2019年全国水土流失面积271.08万平方米，占国土总面积的28.34</w:t>
      </w:r>
      <w:r w:rsidR="00DB5AA9">
        <w:rPr>
          <w:rFonts w:ascii="宋体" w:eastAsia="宋体" w:hAnsi="宋体"/>
        </w:rPr>
        <w:t>%</w:t>
      </w:r>
      <w:r w:rsidR="002C6F9D" w:rsidRPr="002C6F9D">
        <w:rPr>
          <w:rFonts w:ascii="宋体" w:eastAsia="宋体" w:hAnsi="宋体"/>
        </w:rPr>
        <w:t>，</w:t>
      </w:r>
      <w:r w:rsidR="007E1199">
        <w:rPr>
          <w:rFonts w:ascii="宋体" w:eastAsia="宋体" w:hAnsi="宋体" w:hint="eastAsia"/>
        </w:rPr>
        <w:t>。与</w:t>
      </w:r>
      <w:r w:rsidR="002C6F9D" w:rsidRPr="002C6F9D">
        <w:rPr>
          <w:rFonts w:ascii="宋体" w:eastAsia="宋体" w:hAnsi="宋体"/>
        </w:rPr>
        <w:t>2018年</w:t>
      </w:r>
      <w:r w:rsidR="007E1199">
        <w:rPr>
          <w:rFonts w:ascii="宋体" w:eastAsia="宋体" w:hAnsi="宋体" w:hint="eastAsia"/>
        </w:rPr>
        <w:t>相比，</w:t>
      </w:r>
      <w:r w:rsidR="002C6F9D" w:rsidRPr="002C6F9D">
        <w:rPr>
          <w:rFonts w:ascii="宋体" w:eastAsia="宋体" w:hAnsi="宋体"/>
        </w:rPr>
        <w:t>减少</w:t>
      </w:r>
      <w:r w:rsidR="00BA366D" w:rsidRPr="00BA366D">
        <w:rPr>
          <w:rFonts w:ascii="宋体" w:eastAsia="宋体" w:hAnsi="宋体" w:hint="eastAsia"/>
        </w:rPr>
        <w:t>全国水土流失面积</w:t>
      </w:r>
      <w:r w:rsidR="002C6F9D" w:rsidRPr="002C6F9D">
        <w:rPr>
          <w:rFonts w:ascii="宋体" w:eastAsia="宋体" w:hAnsi="宋体"/>
        </w:rPr>
        <w:t>2.61万平方米，</w:t>
      </w:r>
      <w:r w:rsidR="0035667B">
        <w:rPr>
          <w:rFonts w:ascii="宋体" w:eastAsia="宋体" w:hAnsi="宋体" w:hint="eastAsia"/>
        </w:rPr>
        <w:t>即</w:t>
      </w:r>
      <w:r w:rsidR="007E1199">
        <w:rPr>
          <w:rFonts w:ascii="宋体" w:eastAsia="宋体" w:hAnsi="宋体" w:hint="eastAsia"/>
        </w:rPr>
        <w:t>下降</w:t>
      </w:r>
      <w:r w:rsidR="002C6F9D" w:rsidRPr="002C6F9D">
        <w:rPr>
          <w:rFonts w:ascii="宋体" w:eastAsia="宋体" w:hAnsi="宋体"/>
        </w:rPr>
        <w:t>0.95</w:t>
      </w:r>
      <w:r w:rsidR="00DB5AA9">
        <w:rPr>
          <w:rFonts w:ascii="宋体" w:eastAsia="宋体" w:hAnsi="宋体"/>
        </w:rPr>
        <w:t>%</w:t>
      </w:r>
      <w:r w:rsidR="007E1199">
        <w:rPr>
          <w:rFonts w:ascii="宋体" w:eastAsia="宋体" w:hAnsi="宋体" w:hint="eastAsia"/>
        </w:rPr>
        <w:t>；</w:t>
      </w:r>
      <w:r w:rsidR="002C6F9D" w:rsidRPr="002C6F9D">
        <w:rPr>
          <w:rFonts w:ascii="宋体" w:eastAsia="宋体" w:hAnsi="宋体"/>
        </w:rPr>
        <w:t>与2011年的第一次国家水利调查数据相比，减少了23.83万平方米，</w:t>
      </w:r>
      <w:r w:rsidR="007E1199">
        <w:rPr>
          <w:rFonts w:ascii="宋体" w:eastAsia="宋体" w:hAnsi="宋体" w:hint="eastAsia"/>
        </w:rPr>
        <w:t>即</w:t>
      </w:r>
      <w:r w:rsidR="00BA366D">
        <w:rPr>
          <w:rFonts w:ascii="宋体" w:eastAsia="宋体" w:hAnsi="宋体" w:hint="eastAsia"/>
        </w:rPr>
        <w:t>整体</w:t>
      </w:r>
      <w:r w:rsidR="007E1199">
        <w:rPr>
          <w:rFonts w:ascii="宋体" w:eastAsia="宋体" w:hAnsi="宋体" w:hint="eastAsia"/>
        </w:rPr>
        <w:t>下降</w:t>
      </w:r>
      <w:r w:rsidR="002C6F9D" w:rsidRPr="002C6F9D">
        <w:rPr>
          <w:rFonts w:ascii="宋体" w:eastAsia="宋体" w:hAnsi="宋体"/>
        </w:rPr>
        <w:t>8.08</w:t>
      </w:r>
      <w:r w:rsidR="00DB5AA9">
        <w:rPr>
          <w:rFonts w:ascii="宋体" w:eastAsia="宋体" w:hAnsi="宋体"/>
        </w:rPr>
        <w:t>%</w:t>
      </w:r>
      <w:r w:rsidR="002C6F9D" w:rsidRPr="002C6F9D">
        <w:rPr>
          <w:rFonts w:ascii="宋体" w:eastAsia="宋体" w:hAnsi="宋体"/>
        </w:rPr>
        <w:t>，年均减少率近3万平方米。</w:t>
      </w:r>
    </w:p>
    <w:p w14:paraId="5FAF4DBA" w14:textId="4F7CB77B" w:rsidR="002C6F9D" w:rsidRPr="002C6F9D" w:rsidRDefault="00AB2FC0" w:rsidP="002C6F9D">
      <w:pPr>
        <w:spacing w:after="16" w:line="300" w:lineRule="auto"/>
        <w:ind w:firstLineChars="200" w:firstLine="420"/>
        <w:rPr>
          <w:rFonts w:ascii="宋体" w:eastAsia="宋体" w:hAnsi="宋体"/>
        </w:rPr>
      </w:pPr>
      <w:r>
        <w:rPr>
          <w:rFonts w:ascii="宋体" w:eastAsia="宋体" w:hAnsi="宋体" w:hint="eastAsia"/>
        </w:rPr>
        <w:t>其五，</w:t>
      </w:r>
      <w:r w:rsidR="002C6F9D" w:rsidRPr="002C6F9D">
        <w:rPr>
          <w:rFonts w:ascii="宋体" w:eastAsia="宋体" w:hAnsi="宋体" w:hint="eastAsia"/>
        </w:rPr>
        <w:t>荒漠化</w:t>
      </w:r>
      <w:r w:rsidR="008F516C">
        <w:rPr>
          <w:rFonts w:ascii="宋体" w:eastAsia="宋体" w:hAnsi="宋体" w:hint="eastAsia"/>
        </w:rPr>
        <w:t>沙化</w:t>
      </w:r>
      <w:r w:rsidR="002C6F9D" w:rsidRPr="002C6F9D">
        <w:rPr>
          <w:rFonts w:ascii="宋体" w:eastAsia="宋体" w:hAnsi="宋体" w:hint="eastAsia"/>
        </w:rPr>
        <w:t>改善。自“十三五”以来，</w:t>
      </w:r>
      <w:r w:rsidR="00BA366D">
        <w:rPr>
          <w:rFonts w:ascii="宋体" w:eastAsia="宋体" w:hAnsi="宋体" w:hint="eastAsia"/>
        </w:rPr>
        <w:t>全国</w:t>
      </w:r>
      <w:r w:rsidR="002C6F9D" w:rsidRPr="002C6F9D">
        <w:rPr>
          <w:rFonts w:ascii="宋体" w:eastAsia="宋体" w:hAnsi="宋体" w:hint="eastAsia"/>
        </w:rPr>
        <w:t>已累计完成</w:t>
      </w:r>
      <w:r w:rsidR="002C6F9D" w:rsidRPr="002C6F9D">
        <w:rPr>
          <w:rFonts w:ascii="宋体" w:eastAsia="宋体" w:hAnsi="宋体"/>
        </w:rPr>
        <w:t>880万公顷土地</w:t>
      </w:r>
      <w:r w:rsidR="00BA366D">
        <w:rPr>
          <w:rFonts w:ascii="宋体" w:eastAsia="宋体" w:hAnsi="宋体" w:hint="eastAsia"/>
        </w:rPr>
        <w:t>的</w:t>
      </w:r>
      <w:r w:rsidR="00BA366D" w:rsidRPr="00BA366D">
        <w:rPr>
          <w:rFonts w:ascii="宋体" w:eastAsia="宋体" w:hAnsi="宋体" w:hint="eastAsia"/>
        </w:rPr>
        <w:t>防沙治沙</w:t>
      </w:r>
      <w:r w:rsidR="00BA366D">
        <w:rPr>
          <w:rFonts w:ascii="宋体" w:eastAsia="宋体" w:hAnsi="宋体" w:hint="eastAsia"/>
        </w:rPr>
        <w:t>工作</w:t>
      </w:r>
      <w:r w:rsidR="002C6F9D" w:rsidRPr="002C6F9D">
        <w:rPr>
          <w:rFonts w:ascii="宋体" w:eastAsia="宋体" w:hAnsi="宋体"/>
        </w:rPr>
        <w:t>。自上世纪末以来，</w:t>
      </w:r>
      <w:r w:rsidR="00B856EF">
        <w:rPr>
          <w:rFonts w:ascii="宋体" w:eastAsia="宋体" w:hAnsi="宋体"/>
        </w:rPr>
        <w:t>我国</w:t>
      </w:r>
      <w:r w:rsidR="002C6F9D" w:rsidRPr="002C6F9D">
        <w:rPr>
          <w:rFonts w:ascii="宋体" w:eastAsia="宋体" w:hAnsi="宋体"/>
        </w:rPr>
        <w:t>荒漠化</w:t>
      </w:r>
      <w:r w:rsidR="00BA366D">
        <w:rPr>
          <w:rFonts w:ascii="宋体" w:eastAsia="宋体" w:hAnsi="宋体" w:hint="eastAsia"/>
        </w:rPr>
        <w:t>土地由</w:t>
      </w:r>
      <w:r w:rsidR="002C6F9D" w:rsidRPr="002C6F9D">
        <w:rPr>
          <w:rFonts w:ascii="宋体" w:eastAsia="宋体" w:hAnsi="宋体"/>
        </w:rPr>
        <w:t>每年增加10400平方公里</w:t>
      </w:r>
      <w:r w:rsidR="00BA366D" w:rsidRPr="002C6F9D">
        <w:rPr>
          <w:rFonts w:ascii="宋体" w:eastAsia="宋体" w:hAnsi="宋体"/>
        </w:rPr>
        <w:t>面积</w:t>
      </w:r>
      <w:r w:rsidR="002C6F9D" w:rsidRPr="002C6F9D">
        <w:rPr>
          <w:rFonts w:ascii="宋体" w:eastAsia="宋体" w:hAnsi="宋体"/>
        </w:rPr>
        <w:t>，</w:t>
      </w:r>
      <w:r w:rsidR="00BA366D">
        <w:rPr>
          <w:rFonts w:ascii="宋体" w:eastAsia="宋体" w:hAnsi="宋体" w:hint="eastAsia"/>
        </w:rPr>
        <w:t>治理至</w:t>
      </w:r>
      <w:r w:rsidR="002C6F9D" w:rsidRPr="002C6F9D">
        <w:rPr>
          <w:rFonts w:ascii="宋体" w:eastAsia="宋体" w:hAnsi="宋体"/>
        </w:rPr>
        <w:t>每年减少2424平方公里</w:t>
      </w:r>
      <w:r w:rsidR="00BA366D">
        <w:rPr>
          <w:rFonts w:ascii="宋体" w:eastAsia="宋体" w:hAnsi="宋体" w:hint="eastAsia"/>
        </w:rPr>
        <w:t>面积</w:t>
      </w:r>
      <w:r w:rsidR="008F516C">
        <w:rPr>
          <w:rFonts w:ascii="宋体" w:eastAsia="宋体" w:hAnsi="宋体" w:hint="eastAsia"/>
        </w:rPr>
        <w:t>；</w:t>
      </w:r>
      <w:r w:rsidR="008F516C">
        <w:rPr>
          <w:rFonts w:ascii="宋体" w:eastAsia="宋体" w:hAnsi="宋体"/>
        </w:rPr>
        <w:t>我国</w:t>
      </w:r>
      <w:r w:rsidR="008F516C">
        <w:rPr>
          <w:rFonts w:ascii="宋体" w:eastAsia="宋体" w:hAnsi="宋体" w:hint="eastAsia"/>
        </w:rPr>
        <w:t>沙</w:t>
      </w:r>
      <w:r w:rsidR="008F516C" w:rsidRPr="002C6F9D">
        <w:rPr>
          <w:rFonts w:ascii="宋体" w:eastAsia="宋体" w:hAnsi="宋体"/>
        </w:rPr>
        <w:t>漠化</w:t>
      </w:r>
      <w:r w:rsidR="008F516C">
        <w:rPr>
          <w:rFonts w:ascii="宋体" w:eastAsia="宋体" w:hAnsi="宋体" w:hint="eastAsia"/>
        </w:rPr>
        <w:t>土地由</w:t>
      </w:r>
      <w:r w:rsidR="002C6F9D" w:rsidRPr="002C6F9D">
        <w:rPr>
          <w:rFonts w:ascii="宋体" w:eastAsia="宋体" w:hAnsi="宋体"/>
        </w:rPr>
        <w:t>每年增加3436平方公里</w:t>
      </w:r>
      <w:r w:rsidR="008F516C">
        <w:rPr>
          <w:rFonts w:ascii="宋体" w:eastAsia="宋体" w:hAnsi="宋体" w:hint="eastAsia"/>
        </w:rPr>
        <w:t>面积</w:t>
      </w:r>
      <w:r w:rsidR="002C6F9D" w:rsidRPr="002C6F9D">
        <w:rPr>
          <w:rFonts w:ascii="宋体" w:eastAsia="宋体" w:hAnsi="宋体"/>
        </w:rPr>
        <w:t>，</w:t>
      </w:r>
      <w:r w:rsidR="008F516C">
        <w:rPr>
          <w:rFonts w:ascii="宋体" w:eastAsia="宋体" w:hAnsi="宋体" w:hint="eastAsia"/>
        </w:rPr>
        <w:t>治理至</w:t>
      </w:r>
      <w:r w:rsidR="008F516C" w:rsidRPr="002C6F9D">
        <w:rPr>
          <w:rFonts w:ascii="宋体" w:eastAsia="宋体" w:hAnsi="宋体"/>
        </w:rPr>
        <w:t>每年减少</w:t>
      </w:r>
      <w:r w:rsidR="002C6F9D" w:rsidRPr="002C6F9D">
        <w:rPr>
          <w:rFonts w:ascii="宋体" w:eastAsia="宋体" w:hAnsi="宋体"/>
        </w:rPr>
        <w:t>1980平方公里</w:t>
      </w:r>
      <w:r w:rsidR="008F516C">
        <w:rPr>
          <w:rFonts w:ascii="宋体" w:eastAsia="宋体" w:hAnsi="宋体" w:hint="eastAsia"/>
        </w:rPr>
        <w:t>面积</w:t>
      </w:r>
      <w:r w:rsidR="002C6F9D" w:rsidRPr="002C6F9D">
        <w:rPr>
          <w:rFonts w:ascii="宋体" w:eastAsia="宋体" w:hAnsi="宋体"/>
        </w:rPr>
        <w:t>。</w:t>
      </w:r>
    </w:p>
    <w:p w14:paraId="467ABFCF" w14:textId="5EF170CA" w:rsidR="00054448" w:rsidRPr="008C29FC" w:rsidRDefault="00AB2FC0" w:rsidP="002C6F9D">
      <w:pPr>
        <w:spacing w:after="16" w:line="300" w:lineRule="auto"/>
        <w:ind w:firstLineChars="200" w:firstLine="420"/>
        <w:rPr>
          <w:rFonts w:ascii="宋体" w:eastAsia="宋体" w:hAnsi="宋体"/>
        </w:rPr>
      </w:pPr>
      <w:r>
        <w:rPr>
          <w:rFonts w:ascii="宋体" w:eastAsia="宋体" w:hAnsi="宋体" w:hint="eastAsia"/>
        </w:rPr>
        <w:t>其六，森林覆盖提升。</w:t>
      </w:r>
      <w:r w:rsidR="002C6F9D" w:rsidRPr="002C6F9D">
        <w:rPr>
          <w:rFonts w:ascii="宋体" w:eastAsia="宋体" w:hAnsi="宋体" w:hint="eastAsia"/>
        </w:rPr>
        <w:t>自“十三五”以来，自然资源部已完成</w:t>
      </w:r>
      <w:r w:rsidR="00AE37AE" w:rsidRPr="002C6F9D">
        <w:rPr>
          <w:rFonts w:ascii="宋体" w:eastAsia="宋体" w:hAnsi="宋体"/>
        </w:rPr>
        <w:t>6.89亿亩土地</w:t>
      </w:r>
      <w:r w:rsidR="00AE37AE">
        <w:rPr>
          <w:rFonts w:ascii="宋体" w:eastAsia="宋体" w:hAnsi="宋体" w:hint="eastAsia"/>
        </w:rPr>
        <w:t>的</w:t>
      </w:r>
      <w:r w:rsidR="002C6F9D" w:rsidRPr="002C6F9D">
        <w:rPr>
          <w:rFonts w:ascii="宋体" w:eastAsia="宋体" w:hAnsi="宋体" w:hint="eastAsia"/>
        </w:rPr>
        <w:t>绿化</w:t>
      </w:r>
      <w:r w:rsidR="00AE37AE">
        <w:rPr>
          <w:rFonts w:ascii="宋体" w:eastAsia="宋体" w:hAnsi="宋体" w:hint="eastAsia"/>
        </w:rPr>
        <w:t>工作</w:t>
      </w:r>
      <w:r w:rsidR="004D7FD9">
        <w:rPr>
          <w:rFonts w:ascii="宋体" w:eastAsia="宋体" w:hAnsi="宋体" w:hint="eastAsia"/>
        </w:rPr>
        <w:t>、</w:t>
      </w:r>
      <w:r w:rsidR="00A93F40" w:rsidRPr="002C6F9D">
        <w:rPr>
          <w:rFonts w:ascii="宋体" w:eastAsia="宋体" w:hAnsi="宋体"/>
        </w:rPr>
        <w:t>5.29亿亩</w:t>
      </w:r>
      <w:r w:rsidR="00A93F40">
        <w:rPr>
          <w:rFonts w:ascii="宋体" w:eastAsia="宋体" w:hAnsi="宋体" w:hint="eastAsia"/>
        </w:rPr>
        <w:t>土地的</w:t>
      </w:r>
      <w:r w:rsidR="00A93F40" w:rsidRPr="002C6F9D">
        <w:rPr>
          <w:rFonts w:ascii="宋体" w:eastAsia="宋体" w:hAnsi="宋体"/>
        </w:rPr>
        <w:t>造林</w:t>
      </w:r>
      <w:r w:rsidR="00A93F40">
        <w:rPr>
          <w:rFonts w:ascii="宋体" w:eastAsia="宋体" w:hAnsi="宋体" w:hint="eastAsia"/>
        </w:rPr>
        <w:t>工作、</w:t>
      </w:r>
      <w:r w:rsidR="001423A8" w:rsidRPr="002C6F9D">
        <w:rPr>
          <w:rFonts w:ascii="宋体" w:eastAsia="宋体" w:hAnsi="宋体"/>
        </w:rPr>
        <w:t>6.38亿亩</w:t>
      </w:r>
      <w:r w:rsidR="001423A8">
        <w:rPr>
          <w:rFonts w:ascii="宋体" w:eastAsia="宋体" w:hAnsi="宋体" w:hint="eastAsia"/>
        </w:rPr>
        <w:t>土地的森林抚育工作</w:t>
      </w:r>
      <w:r w:rsidR="00B74D37">
        <w:rPr>
          <w:rFonts w:ascii="宋体" w:eastAsia="宋体" w:hAnsi="宋体" w:hint="eastAsia"/>
        </w:rPr>
        <w:t>。</w:t>
      </w:r>
      <w:r w:rsidR="002C6F9D" w:rsidRPr="002C6F9D">
        <w:rPr>
          <w:rFonts w:ascii="宋体" w:eastAsia="宋体" w:hAnsi="宋体"/>
        </w:rPr>
        <w:t>全国森林覆盖率达到23.04</w:t>
      </w:r>
      <w:r w:rsidR="00DB5AA9">
        <w:rPr>
          <w:rFonts w:ascii="宋体" w:eastAsia="宋体" w:hAnsi="宋体"/>
        </w:rPr>
        <w:t>%</w:t>
      </w:r>
      <w:r w:rsidR="002C6F9D" w:rsidRPr="002C6F9D">
        <w:rPr>
          <w:rFonts w:ascii="宋体" w:eastAsia="宋体" w:hAnsi="宋体"/>
        </w:rPr>
        <w:t>，森林蓄积量超过175亿立方米，草原综合植被覆盖率达到56</w:t>
      </w:r>
      <w:r w:rsidR="00DB5AA9">
        <w:rPr>
          <w:rFonts w:ascii="宋体" w:eastAsia="宋体" w:hAnsi="宋体"/>
        </w:rPr>
        <w:t>%</w:t>
      </w:r>
      <w:r w:rsidR="002C6F9D" w:rsidRPr="002C6F9D">
        <w:rPr>
          <w:rFonts w:ascii="宋体" w:eastAsia="宋体" w:hAnsi="宋体"/>
        </w:rPr>
        <w:t>。</w:t>
      </w:r>
    </w:p>
    <w:p w14:paraId="02C52E5A" w14:textId="254D07D8" w:rsidR="000B3824" w:rsidRPr="008C29FC" w:rsidRDefault="000B3824" w:rsidP="005144A6">
      <w:pPr>
        <w:pStyle w:val="3"/>
        <w:spacing w:after="16" w:line="300" w:lineRule="auto"/>
      </w:pPr>
      <w:bookmarkStart w:id="11" w:name="_Toc61434775"/>
      <w:r w:rsidRPr="008C29FC">
        <w:rPr>
          <w:rFonts w:hint="eastAsia"/>
        </w:rPr>
        <w:t>2.</w:t>
      </w:r>
      <w:r w:rsidR="0008025C" w:rsidRPr="008C29FC">
        <w:t>3</w:t>
      </w:r>
      <w:r w:rsidRPr="008C29FC">
        <w:t xml:space="preserve"> </w:t>
      </w:r>
      <w:r w:rsidR="00054448" w:rsidRPr="008C29FC">
        <w:rPr>
          <w:rFonts w:hint="eastAsia"/>
        </w:rPr>
        <w:t>环保</w:t>
      </w:r>
      <w:r w:rsidRPr="008C29FC">
        <w:rPr>
          <w:rFonts w:hint="eastAsia"/>
        </w:rPr>
        <w:t>行业变动趋势</w:t>
      </w:r>
      <w:bookmarkEnd w:id="11"/>
    </w:p>
    <w:p w14:paraId="618FEB44" w14:textId="67160E49" w:rsidR="000B3824" w:rsidRPr="008C29FC" w:rsidRDefault="000B3824" w:rsidP="005144A6">
      <w:pPr>
        <w:pStyle w:val="a8"/>
        <w:numPr>
          <w:ilvl w:val="0"/>
          <w:numId w:val="1"/>
        </w:numPr>
        <w:spacing w:after="16" w:line="300" w:lineRule="auto"/>
        <w:ind w:firstLineChars="0"/>
        <w:rPr>
          <w:rFonts w:ascii="宋体" w:eastAsia="宋体" w:hAnsi="宋体"/>
        </w:rPr>
      </w:pPr>
      <w:r w:rsidRPr="008C29FC">
        <w:rPr>
          <w:rFonts w:ascii="宋体" w:eastAsia="宋体" w:hAnsi="宋体"/>
        </w:rPr>
        <w:t>生活垃圾处理行业</w:t>
      </w:r>
    </w:p>
    <w:p w14:paraId="7B466FB6" w14:textId="77777777" w:rsidR="0072752B" w:rsidRDefault="00B856EF" w:rsidP="00D45161">
      <w:pPr>
        <w:spacing w:after="16" w:line="300" w:lineRule="auto"/>
        <w:ind w:firstLineChars="200" w:firstLine="420"/>
        <w:rPr>
          <w:rFonts w:ascii="宋体" w:eastAsia="宋体" w:hAnsi="宋体"/>
        </w:rPr>
      </w:pPr>
      <w:r>
        <w:rPr>
          <w:rFonts w:ascii="宋体" w:eastAsia="宋体" w:hAnsi="宋体" w:hint="eastAsia"/>
        </w:rPr>
        <w:t>我国</w:t>
      </w:r>
      <w:r w:rsidR="002C6F9D" w:rsidRPr="002C6F9D">
        <w:rPr>
          <w:rFonts w:ascii="宋体" w:eastAsia="宋体" w:hAnsi="宋体" w:hint="eastAsia"/>
        </w:rPr>
        <w:t>的城市生活垃圾处理始于</w:t>
      </w:r>
      <w:proofErr w:type="gramStart"/>
      <w:r w:rsidR="002C6F9D" w:rsidRPr="002C6F9D">
        <w:rPr>
          <w:rFonts w:ascii="宋体" w:eastAsia="宋体" w:hAnsi="宋体"/>
        </w:rPr>
        <w:t>1980</w:t>
      </w:r>
      <w:proofErr w:type="gramEnd"/>
      <w:r w:rsidR="002C6F9D" w:rsidRPr="002C6F9D">
        <w:rPr>
          <w:rFonts w:ascii="宋体" w:eastAsia="宋体" w:hAnsi="宋体"/>
        </w:rPr>
        <w:t>年代后期，当时全国城市垃圾处理率不到2</w:t>
      </w:r>
      <w:r w:rsidR="00DB5AA9">
        <w:rPr>
          <w:rFonts w:ascii="宋体" w:eastAsia="宋体" w:hAnsi="宋体"/>
        </w:rPr>
        <w:t>%</w:t>
      </w:r>
      <w:r w:rsidR="002C6F9D" w:rsidRPr="002C6F9D">
        <w:rPr>
          <w:rFonts w:ascii="宋体" w:eastAsia="宋体" w:hAnsi="宋体"/>
        </w:rPr>
        <w:t>。自</w:t>
      </w:r>
      <w:proofErr w:type="gramStart"/>
      <w:r w:rsidR="002C6F9D" w:rsidRPr="002C6F9D">
        <w:rPr>
          <w:rFonts w:ascii="宋体" w:eastAsia="宋体" w:hAnsi="宋体"/>
        </w:rPr>
        <w:t>1990</w:t>
      </w:r>
      <w:proofErr w:type="gramEnd"/>
      <w:r w:rsidR="002C6F9D" w:rsidRPr="002C6F9D">
        <w:rPr>
          <w:rFonts w:ascii="宋体" w:eastAsia="宋体" w:hAnsi="宋体"/>
        </w:rPr>
        <w:t>年代以来，</w:t>
      </w:r>
      <w:r>
        <w:rPr>
          <w:rFonts w:ascii="宋体" w:eastAsia="宋体" w:hAnsi="宋体"/>
        </w:rPr>
        <w:t>我国</w:t>
      </w:r>
      <w:r w:rsidR="002C6F9D" w:rsidRPr="002C6F9D">
        <w:rPr>
          <w:rFonts w:ascii="宋体" w:eastAsia="宋体" w:hAnsi="宋体"/>
        </w:rPr>
        <w:t>城市垃圾处理水平不断提高，先进的垃圾处理技术也逐渐得到应用。</w:t>
      </w:r>
      <w:r>
        <w:rPr>
          <w:rFonts w:ascii="宋体" w:eastAsia="宋体" w:hAnsi="宋体"/>
        </w:rPr>
        <w:t>我国</w:t>
      </w:r>
      <w:r w:rsidR="002C6F9D" w:rsidRPr="002C6F9D">
        <w:rPr>
          <w:rFonts w:ascii="宋体" w:eastAsia="宋体" w:hAnsi="宋体"/>
        </w:rPr>
        <w:t>的生活垃圾收集量呈现稳定但上升趋势。截至2017年底，</w:t>
      </w:r>
      <w:r>
        <w:rPr>
          <w:rFonts w:ascii="宋体" w:eastAsia="宋体" w:hAnsi="宋体"/>
        </w:rPr>
        <w:t>我国</w:t>
      </w:r>
      <w:r w:rsidR="002C6F9D" w:rsidRPr="002C6F9D">
        <w:rPr>
          <w:rFonts w:ascii="宋体" w:eastAsia="宋体" w:hAnsi="宋体"/>
        </w:rPr>
        <w:t>城市生活垃圾收集量达到2.15亿吨。</w:t>
      </w:r>
    </w:p>
    <w:p w14:paraId="4601E2F7" w14:textId="46490B61" w:rsidR="00D45161" w:rsidRPr="002C6F9D" w:rsidRDefault="00D45161" w:rsidP="00D45161">
      <w:pPr>
        <w:spacing w:after="16" w:line="300" w:lineRule="auto"/>
        <w:ind w:firstLineChars="200" w:firstLine="420"/>
        <w:rPr>
          <w:rFonts w:ascii="宋体" w:eastAsia="宋体" w:hAnsi="宋体"/>
        </w:rPr>
      </w:pPr>
      <w:r w:rsidRPr="002C6F9D">
        <w:rPr>
          <w:rFonts w:ascii="宋体" w:eastAsia="宋体" w:hAnsi="宋体" w:hint="eastAsia"/>
        </w:rPr>
        <w:t>目前，</w:t>
      </w:r>
      <w:r>
        <w:rPr>
          <w:rFonts w:ascii="宋体" w:eastAsia="宋体" w:hAnsi="宋体" w:hint="eastAsia"/>
        </w:rPr>
        <w:t>我国</w:t>
      </w:r>
      <w:r w:rsidRPr="002C6F9D">
        <w:rPr>
          <w:rFonts w:ascii="宋体" w:eastAsia="宋体" w:hAnsi="宋体" w:hint="eastAsia"/>
        </w:rPr>
        <w:t>的</w:t>
      </w:r>
      <w:r>
        <w:rPr>
          <w:rFonts w:ascii="宋体" w:eastAsia="宋体" w:hAnsi="宋体" w:hint="eastAsia"/>
        </w:rPr>
        <w:t>垃圾</w:t>
      </w:r>
      <w:r w:rsidRPr="002C6F9D">
        <w:rPr>
          <w:rFonts w:ascii="宋体" w:eastAsia="宋体" w:hAnsi="宋体" w:hint="eastAsia"/>
        </w:rPr>
        <w:t>处理行业仍处于快速发展阶段。生活垃圾的主要处置方式主要包括垃圾填埋</w:t>
      </w:r>
      <w:r>
        <w:rPr>
          <w:rFonts w:ascii="宋体" w:eastAsia="宋体" w:hAnsi="宋体" w:hint="eastAsia"/>
        </w:rPr>
        <w:t>、</w:t>
      </w:r>
      <w:r w:rsidRPr="002C6F9D">
        <w:rPr>
          <w:rFonts w:ascii="宋体" w:eastAsia="宋体" w:hAnsi="宋体" w:hint="eastAsia"/>
        </w:rPr>
        <w:t>堆肥</w:t>
      </w:r>
      <w:r>
        <w:rPr>
          <w:rFonts w:ascii="宋体" w:eastAsia="宋体" w:hAnsi="宋体" w:hint="eastAsia"/>
        </w:rPr>
        <w:t>、</w:t>
      </w:r>
      <w:r w:rsidRPr="002C6F9D">
        <w:rPr>
          <w:rFonts w:ascii="宋体" w:eastAsia="宋体" w:hAnsi="宋体" w:hint="eastAsia"/>
        </w:rPr>
        <w:t>焚烧和综合处理。截至</w:t>
      </w:r>
      <w:r w:rsidRPr="002C6F9D">
        <w:rPr>
          <w:rFonts w:ascii="宋体" w:eastAsia="宋体" w:hAnsi="宋体"/>
        </w:rPr>
        <w:t>2017年底，卫生垃圾填埋</w:t>
      </w:r>
      <w:r>
        <w:rPr>
          <w:rFonts w:ascii="宋体" w:eastAsia="宋体" w:hAnsi="宋体" w:hint="eastAsia"/>
        </w:rPr>
        <w:t>、</w:t>
      </w:r>
      <w:r w:rsidRPr="002C6F9D">
        <w:rPr>
          <w:rFonts w:ascii="宋体" w:eastAsia="宋体" w:hAnsi="宋体"/>
        </w:rPr>
        <w:t>焚化及其他（包括堆肥）分别占垃圾处理总量的57.23</w:t>
      </w:r>
      <w:r>
        <w:rPr>
          <w:rFonts w:ascii="宋体" w:eastAsia="宋体" w:hAnsi="宋体"/>
        </w:rPr>
        <w:t>%</w:t>
      </w:r>
      <w:r>
        <w:rPr>
          <w:rFonts w:ascii="宋体" w:eastAsia="宋体" w:hAnsi="宋体" w:hint="eastAsia"/>
        </w:rPr>
        <w:t>、</w:t>
      </w:r>
      <w:r w:rsidRPr="002C6F9D">
        <w:rPr>
          <w:rFonts w:ascii="宋体" w:eastAsia="宋体" w:hAnsi="宋体"/>
        </w:rPr>
        <w:t>40.24</w:t>
      </w:r>
      <w:r>
        <w:rPr>
          <w:rFonts w:ascii="宋体" w:eastAsia="宋体" w:hAnsi="宋体"/>
        </w:rPr>
        <w:t>%</w:t>
      </w:r>
      <w:r w:rsidRPr="002C6F9D">
        <w:rPr>
          <w:rFonts w:ascii="宋体" w:eastAsia="宋体" w:hAnsi="宋体"/>
        </w:rPr>
        <w:t>和2.54</w:t>
      </w:r>
      <w:r>
        <w:rPr>
          <w:rFonts w:ascii="宋体" w:eastAsia="宋体" w:hAnsi="宋体"/>
        </w:rPr>
        <w:t>%</w:t>
      </w:r>
      <w:r w:rsidRPr="002C6F9D">
        <w:rPr>
          <w:rFonts w:ascii="宋体" w:eastAsia="宋体" w:hAnsi="宋体"/>
        </w:rPr>
        <w:t>。在过去的十年中，</w:t>
      </w:r>
      <w:r>
        <w:rPr>
          <w:rFonts w:ascii="宋体" w:eastAsia="宋体" w:hAnsi="宋体"/>
        </w:rPr>
        <w:t>我国</w:t>
      </w:r>
      <w:r w:rsidRPr="002C6F9D">
        <w:rPr>
          <w:rFonts w:ascii="宋体" w:eastAsia="宋体" w:hAnsi="宋体"/>
        </w:rPr>
        <w:t>的生活垃圾处理主要</w:t>
      </w:r>
      <w:r>
        <w:rPr>
          <w:rFonts w:ascii="宋体" w:eastAsia="宋体" w:hAnsi="宋体" w:hint="eastAsia"/>
        </w:rPr>
        <w:t>以填埋为主</w:t>
      </w:r>
      <w:r w:rsidRPr="002C6F9D">
        <w:rPr>
          <w:rFonts w:ascii="宋体" w:eastAsia="宋体" w:hAnsi="宋体"/>
        </w:rPr>
        <w:t>，但其比例持续下降。</w:t>
      </w:r>
    </w:p>
    <w:p w14:paraId="71BCA0A1" w14:textId="7EA0D887" w:rsidR="00F6029D" w:rsidRPr="008C29FC" w:rsidRDefault="00534CB3" w:rsidP="00432B2E">
      <w:pPr>
        <w:spacing w:after="16" w:line="300" w:lineRule="auto"/>
        <w:ind w:firstLineChars="200" w:firstLine="420"/>
        <w:rPr>
          <w:rFonts w:ascii="宋体" w:eastAsia="宋体" w:hAnsi="宋体"/>
        </w:rPr>
      </w:pPr>
      <w:r>
        <w:rPr>
          <w:rFonts w:ascii="宋体" w:eastAsia="宋体" w:hAnsi="宋体" w:hint="eastAsia"/>
        </w:rPr>
        <w:t>与此</w:t>
      </w:r>
      <w:r w:rsidR="002C6F9D" w:rsidRPr="002C6F9D">
        <w:rPr>
          <w:rFonts w:ascii="宋体" w:eastAsia="宋体" w:hAnsi="宋体"/>
        </w:rPr>
        <w:t>同时，生活垃圾无害化处理的数量和速度保持了快速增长</w:t>
      </w:r>
      <w:r w:rsidR="00BB42EC">
        <w:rPr>
          <w:rFonts w:ascii="宋体" w:eastAsia="宋体" w:hAnsi="宋体" w:hint="eastAsia"/>
        </w:rPr>
        <w:t>，</w:t>
      </w:r>
      <w:r w:rsidR="00EA3721">
        <w:rPr>
          <w:rFonts w:ascii="宋体" w:eastAsia="宋体" w:hAnsi="宋体" w:hint="eastAsia"/>
        </w:rPr>
        <w:t>其中以</w:t>
      </w:r>
      <w:r w:rsidR="005F6E3A">
        <w:rPr>
          <w:rFonts w:ascii="宋体" w:eastAsia="宋体" w:hAnsi="宋体"/>
        </w:rPr>
        <w:t>我国</w:t>
      </w:r>
      <w:r w:rsidR="005F6E3A" w:rsidRPr="002C6F9D">
        <w:rPr>
          <w:rFonts w:ascii="宋体" w:eastAsia="宋体" w:hAnsi="宋体"/>
        </w:rPr>
        <w:t>城市生活垃圾焚烧无害化</w:t>
      </w:r>
      <w:r w:rsidR="005F6E3A">
        <w:rPr>
          <w:rFonts w:ascii="宋体" w:eastAsia="宋体" w:hAnsi="宋体" w:hint="eastAsia"/>
        </w:rPr>
        <w:t>处理能力</w:t>
      </w:r>
      <w:r w:rsidR="005F6E3A" w:rsidRPr="006B0F5A">
        <w:rPr>
          <w:rFonts w:ascii="宋体" w:eastAsia="宋体" w:hAnsi="宋体" w:hint="eastAsia"/>
        </w:rPr>
        <w:t>提升</w:t>
      </w:r>
      <w:r w:rsidR="00EA3721">
        <w:rPr>
          <w:rFonts w:ascii="宋体" w:eastAsia="宋体" w:hAnsi="宋体" w:hint="eastAsia"/>
        </w:rPr>
        <w:t>为主体</w:t>
      </w:r>
      <w:r w:rsidR="005F6E3A">
        <w:rPr>
          <w:rFonts w:ascii="宋体" w:eastAsia="宋体" w:hAnsi="宋体" w:hint="eastAsia"/>
        </w:rPr>
        <w:t>。</w:t>
      </w:r>
      <w:r w:rsidR="00EA3721" w:rsidRPr="002C6F9D">
        <w:rPr>
          <w:rFonts w:ascii="宋体" w:eastAsia="宋体" w:hAnsi="宋体"/>
        </w:rPr>
        <w:t>2005年至2017年，</w:t>
      </w:r>
      <w:r w:rsidR="005F6E3A">
        <w:rPr>
          <w:rFonts w:ascii="宋体" w:eastAsia="宋体" w:hAnsi="宋体"/>
        </w:rPr>
        <w:t>我国</w:t>
      </w:r>
      <w:r w:rsidR="005F6E3A" w:rsidRPr="002C6F9D">
        <w:rPr>
          <w:rFonts w:ascii="宋体" w:eastAsia="宋体" w:hAnsi="宋体"/>
        </w:rPr>
        <w:t>的垃圾焚烧厂从67家增加到286家，复合增长率为12.86</w:t>
      </w:r>
      <w:r w:rsidR="005F6E3A">
        <w:rPr>
          <w:rFonts w:ascii="宋体" w:eastAsia="宋体" w:hAnsi="宋体"/>
        </w:rPr>
        <w:t>%</w:t>
      </w:r>
      <w:r w:rsidR="00BB42EC">
        <w:rPr>
          <w:rFonts w:ascii="宋体" w:eastAsia="宋体" w:hAnsi="宋体" w:hint="eastAsia"/>
        </w:rPr>
        <w:t>。</w:t>
      </w:r>
      <w:r w:rsidR="00BB42EC" w:rsidRPr="002C6F9D">
        <w:rPr>
          <w:rFonts w:ascii="宋体" w:eastAsia="宋体" w:hAnsi="宋体"/>
        </w:rPr>
        <w:t>同时，随着垃圾焚烧技术的不断提高，</w:t>
      </w:r>
      <w:r w:rsidR="00B856EF">
        <w:rPr>
          <w:rFonts w:ascii="宋体" w:eastAsia="宋体" w:hAnsi="宋体"/>
        </w:rPr>
        <w:t>我国</w:t>
      </w:r>
      <w:r w:rsidR="002C6F9D" w:rsidRPr="002C6F9D">
        <w:rPr>
          <w:rFonts w:ascii="宋体" w:eastAsia="宋体" w:hAnsi="宋体"/>
        </w:rPr>
        <w:t>焚烧无害化处置量</w:t>
      </w:r>
      <w:r w:rsidR="0064161B">
        <w:rPr>
          <w:rFonts w:ascii="宋体" w:eastAsia="宋体" w:hAnsi="宋体" w:hint="eastAsia"/>
        </w:rPr>
        <w:t>的</w:t>
      </w:r>
      <w:r w:rsidR="002C6F9D" w:rsidRPr="002C6F9D">
        <w:rPr>
          <w:rFonts w:ascii="宋体" w:eastAsia="宋体" w:hAnsi="宋体"/>
        </w:rPr>
        <w:t>复合增长率为21.84</w:t>
      </w:r>
      <w:r w:rsidR="00DB5AA9">
        <w:rPr>
          <w:rFonts w:ascii="宋体" w:eastAsia="宋体" w:hAnsi="宋体"/>
        </w:rPr>
        <w:t>%</w:t>
      </w:r>
      <w:r w:rsidR="002C6F9D" w:rsidRPr="002C6F9D">
        <w:rPr>
          <w:rFonts w:ascii="宋体" w:eastAsia="宋体" w:hAnsi="宋体"/>
        </w:rPr>
        <w:t>。城市生活垃圾焚化无害化处理能力</w:t>
      </w:r>
      <w:r w:rsidR="005F6E3A">
        <w:rPr>
          <w:rFonts w:ascii="宋体" w:eastAsia="宋体" w:hAnsi="宋体" w:hint="eastAsia"/>
        </w:rPr>
        <w:t>也</w:t>
      </w:r>
      <w:r w:rsidR="002C6F9D" w:rsidRPr="002C6F9D">
        <w:rPr>
          <w:rFonts w:ascii="宋体" w:eastAsia="宋体" w:hAnsi="宋体"/>
        </w:rPr>
        <w:t>从2005年的3</w:t>
      </w:r>
      <w:r w:rsidR="005F6E3A">
        <w:rPr>
          <w:rFonts w:ascii="宋体" w:eastAsia="宋体" w:hAnsi="宋体"/>
        </w:rPr>
        <w:t>.</w:t>
      </w:r>
      <w:r w:rsidR="002C6F9D" w:rsidRPr="002C6F9D">
        <w:rPr>
          <w:rFonts w:ascii="宋体" w:eastAsia="宋体" w:hAnsi="宋体"/>
        </w:rPr>
        <w:t>3</w:t>
      </w:r>
      <w:r w:rsidR="005F6E3A">
        <w:rPr>
          <w:rFonts w:ascii="宋体" w:eastAsia="宋体" w:hAnsi="宋体" w:hint="eastAsia"/>
        </w:rPr>
        <w:t>万</w:t>
      </w:r>
      <w:r w:rsidR="002C6F9D" w:rsidRPr="002C6F9D">
        <w:rPr>
          <w:rFonts w:ascii="宋体" w:eastAsia="宋体" w:hAnsi="宋体"/>
        </w:rPr>
        <w:t>吨/日增加到2017年的29</w:t>
      </w:r>
      <w:r w:rsidR="005F6E3A">
        <w:rPr>
          <w:rFonts w:ascii="宋体" w:eastAsia="宋体" w:hAnsi="宋体"/>
        </w:rPr>
        <w:t>.</w:t>
      </w:r>
      <w:r w:rsidR="002C6F9D" w:rsidRPr="002C6F9D">
        <w:rPr>
          <w:rFonts w:ascii="宋体" w:eastAsia="宋体" w:hAnsi="宋体"/>
        </w:rPr>
        <w:t>8</w:t>
      </w:r>
      <w:r w:rsidR="005F6E3A">
        <w:rPr>
          <w:rFonts w:ascii="宋体" w:eastAsia="宋体" w:hAnsi="宋体"/>
        </w:rPr>
        <w:t>1</w:t>
      </w:r>
      <w:r w:rsidR="005F6E3A">
        <w:rPr>
          <w:rFonts w:ascii="宋体" w:eastAsia="宋体" w:hAnsi="宋体" w:hint="eastAsia"/>
        </w:rPr>
        <w:t>万</w:t>
      </w:r>
      <w:r w:rsidR="002C6F9D" w:rsidRPr="002C6F9D">
        <w:rPr>
          <w:rFonts w:ascii="宋体" w:eastAsia="宋体" w:hAnsi="宋体"/>
        </w:rPr>
        <w:t>吨/日。</w:t>
      </w:r>
      <w:r w:rsidR="00BB42EC" w:rsidRPr="002C6F9D">
        <w:rPr>
          <w:rFonts w:ascii="宋体" w:eastAsia="宋体" w:hAnsi="宋体"/>
        </w:rPr>
        <w:t>截至2017年底，全国城市生活垃圾无害化处理量达2.1亿吨，无害化处理率达97.67</w:t>
      </w:r>
      <w:r w:rsidR="00BB42EC">
        <w:rPr>
          <w:rFonts w:ascii="宋体" w:eastAsia="宋体" w:hAnsi="宋体"/>
        </w:rPr>
        <w:t>%</w:t>
      </w:r>
      <w:r w:rsidR="00BB42EC" w:rsidRPr="002C6F9D">
        <w:rPr>
          <w:rFonts w:ascii="宋体" w:eastAsia="宋体" w:hAnsi="宋体"/>
        </w:rPr>
        <w:t>。</w:t>
      </w:r>
    </w:p>
    <w:tbl>
      <w:tblPr>
        <w:tblStyle w:val="21"/>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026"/>
      </w:tblGrid>
      <w:tr w:rsidR="00B00B2B" w:rsidRPr="00EE061C" w14:paraId="5CE3362B" w14:textId="77777777" w:rsidTr="00B00B2B">
        <w:trPr>
          <w:jc w:val="center"/>
        </w:trPr>
        <w:tc>
          <w:tcPr>
            <w:tcW w:w="4280" w:type="dxa"/>
            <w:hideMark/>
          </w:tcPr>
          <w:p w14:paraId="59BDB597" w14:textId="77777777" w:rsidR="00B00B2B" w:rsidRPr="00EE061C" w:rsidRDefault="00B00B2B" w:rsidP="00EE061C">
            <w:pPr>
              <w:adjustRightInd w:val="0"/>
              <w:snapToGrid w:val="0"/>
              <w:spacing w:after="16" w:line="300" w:lineRule="auto"/>
              <w:jc w:val="center"/>
              <w:rPr>
                <w:rFonts w:ascii="宋体" w:eastAsia="宋体" w:hAnsi="宋体"/>
              </w:rPr>
            </w:pPr>
            <w:r w:rsidRPr="00EE061C">
              <w:rPr>
                <w:rFonts w:ascii="宋体" w:eastAsia="宋体" w:hAnsi="宋体"/>
                <w:noProof/>
              </w:rPr>
              <w:lastRenderedPageBreak/>
              <w:drawing>
                <wp:inline distT="0" distB="0" distL="0" distR="0" wp14:anchorId="13A1F7C6" wp14:editId="47AB2CD6">
                  <wp:extent cx="2486025" cy="1514475"/>
                  <wp:effectExtent l="0" t="0" r="9525"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6025" cy="1514475"/>
                          </a:xfrm>
                          <a:prstGeom prst="rect">
                            <a:avLst/>
                          </a:prstGeom>
                          <a:noFill/>
                          <a:ln>
                            <a:noFill/>
                          </a:ln>
                        </pic:spPr>
                      </pic:pic>
                    </a:graphicData>
                  </a:graphic>
                </wp:inline>
              </w:drawing>
            </w:r>
          </w:p>
          <w:p w14:paraId="5DEC594A" w14:textId="65BE806E" w:rsidR="00B00B2B" w:rsidRPr="00EE061C" w:rsidRDefault="00B00B2B" w:rsidP="00EE061C">
            <w:pPr>
              <w:adjustRightInd w:val="0"/>
              <w:snapToGrid w:val="0"/>
              <w:spacing w:after="16" w:line="300" w:lineRule="auto"/>
              <w:jc w:val="center"/>
              <w:rPr>
                <w:rFonts w:ascii="宋体" w:eastAsia="宋体" w:hAnsi="宋体"/>
              </w:rPr>
            </w:pPr>
            <w:r w:rsidRPr="00EE061C">
              <w:rPr>
                <w:rFonts w:ascii="宋体" w:eastAsia="宋体" w:hAnsi="宋体" w:hint="eastAsia"/>
              </w:rPr>
              <w:t>a</w:t>
            </w:r>
          </w:p>
        </w:tc>
        <w:tc>
          <w:tcPr>
            <w:tcW w:w="4026" w:type="dxa"/>
            <w:hideMark/>
          </w:tcPr>
          <w:p w14:paraId="4F2A5A40" w14:textId="77777777" w:rsidR="00B00B2B" w:rsidRPr="00B00B2B" w:rsidRDefault="00B00B2B" w:rsidP="00EE061C">
            <w:pPr>
              <w:adjustRightInd w:val="0"/>
              <w:snapToGrid w:val="0"/>
              <w:spacing w:after="16" w:line="300" w:lineRule="auto"/>
              <w:jc w:val="center"/>
              <w:rPr>
                <w:rFonts w:ascii="宋体" w:eastAsia="宋体" w:hAnsi="宋体"/>
              </w:rPr>
            </w:pPr>
            <w:r w:rsidRPr="00B00B2B">
              <w:rPr>
                <w:rFonts w:ascii="宋体" w:eastAsia="宋体" w:hAnsi="宋体"/>
                <w:noProof/>
              </w:rPr>
              <w:drawing>
                <wp:inline distT="0" distB="0" distL="0" distR="0" wp14:anchorId="0CE3F9A4" wp14:editId="20ECD1A3">
                  <wp:extent cx="2419350" cy="1514475"/>
                  <wp:effectExtent l="0" t="0" r="0" b="952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9350" cy="1514475"/>
                          </a:xfrm>
                          <a:prstGeom prst="rect">
                            <a:avLst/>
                          </a:prstGeom>
                          <a:noFill/>
                          <a:ln>
                            <a:noFill/>
                          </a:ln>
                        </pic:spPr>
                      </pic:pic>
                    </a:graphicData>
                  </a:graphic>
                </wp:inline>
              </w:drawing>
            </w:r>
          </w:p>
          <w:p w14:paraId="26D53872" w14:textId="5CF95F01" w:rsidR="00B00B2B" w:rsidRPr="00B00B2B" w:rsidRDefault="00B00B2B" w:rsidP="00EE061C">
            <w:pPr>
              <w:adjustRightInd w:val="0"/>
              <w:snapToGrid w:val="0"/>
              <w:spacing w:after="16" w:line="300" w:lineRule="auto"/>
              <w:jc w:val="center"/>
              <w:rPr>
                <w:rFonts w:ascii="宋体" w:eastAsia="宋体" w:hAnsi="宋体"/>
              </w:rPr>
            </w:pPr>
            <w:r w:rsidRPr="00EE061C">
              <w:rPr>
                <w:rFonts w:ascii="宋体" w:eastAsia="宋体" w:hAnsi="宋体" w:hint="eastAsia"/>
              </w:rPr>
              <w:t>b</w:t>
            </w:r>
          </w:p>
        </w:tc>
      </w:tr>
    </w:tbl>
    <w:p w14:paraId="7C15F749" w14:textId="518ECB64" w:rsidR="00F6029D" w:rsidRPr="008C29FC" w:rsidRDefault="00F6029D" w:rsidP="00EE061C">
      <w:pPr>
        <w:adjustRightInd w:val="0"/>
        <w:snapToGrid w:val="0"/>
        <w:spacing w:after="16" w:line="300" w:lineRule="auto"/>
        <w:jc w:val="center"/>
        <w:rPr>
          <w:rFonts w:ascii="宋体" w:eastAsia="宋体" w:hAnsi="宋体"/>
        </w:rPr>
      </w:pPr>
      <w:r w:rsidRPr="008C29FC">
        <w:rPr>
          <w:rFonts w:ascii="宋体" w:eastAsia="宋体" w:hAnsi="宋体" w:hint="eastAsia"/>
        </w:rPr>
        <w:t>图1.</w:t>
      </w:r>
      <w:r w:rsidR="00054448" w:rsidRPr="008C29FC">
        <w:rPr>
          <w:rFonts w:ascii="宋体" w:eastAsia="宋体" w:hAnsi="宋体"/>
        </w:rPr>
        <w:t>7</w:t>
      </w:r>
      <w:r w:rsidRPr="008C29FC">
        <w:rPr>
          <w:rFonts w:ascii="宋体" w:eastAsia="宋体" w:hAnsi="宋体"/>
        </w:rPr>
        <w:t xml:space="preserve"> </w:t>
      </w:r>
      <w:r w:rsidR="00B00B2B" w:rsidRPr="008C29FC">
        <w:rPr>
          <w:rFonts w:ascii="宋体" w:eastAsia="宋体" w:hAnsi="宋体" w:hint="eastAsia"/>
        </w:rPr>
        <w:t>a</w:t>
      </w:r>
      <w:r w:rsidR="00B00B2B" w:rsidRPr="00EE061C">
        <w:rPr>
          <w:rFonts w:ascii="宋体" w:eastAsia="宋体" w:hAnsi="宋体" w:hint="eastAsia"/>
        </w:rPr>
        <w:t>全国城市生活垃圾无害化处理量（万吨）</w:t>
      </w:r>
      <w:r w:rsidR="0037552E" w:rsidRPr="00EE061C">
        <w:rPr>
          <w:rFonts w:ascii="宋体" w:eastAsia="宋体" w:hAnsi="宋体" w:hint="eastAsia"/>
        </w:rPr>
        <w:t xml:space="preserve"> </w:t>
      </w:r>
      <w:r w:rsidRPr="008C29FC">
        <w:rPr>
          <w:rFonts w:ascii="宋体" w:eastAsia="宋体" w:hAnsi="宋体"/>
        </w:rPr>
        <w:t>b</w:t>
      </w:r>
      <w:r w:rsidRPr="008C29FC">
        <w:rPr>
          <w:rFonts w:ascii="宋体" w:eastAsia="宋体" w:hAnsi="宋体" w:hint="eastAsia"/>
        </w:rPr>
        <w:t>我国生活垃圾焚烧处理情况</w:t>
      </w:r>
    </w:p>
    <w:p w14:paraId="374FAF3C" w14:textId="3235D1C0" w:rsidR="000B3824" w:rsidRPr="008C29FC" w:rsidRDefault="000B3824" w:rsidP="005144A6">
      <w:pPr>
        <w:pStyle w:val="a8"/>
        <w:numPr>
          <w:ilvl w:val="0"/>
          <w:numId w:val="1"/>
        </w:numPr>
        <w:spacing w:after="16" w:line="300" w:lineRule="auto"/>
        <w:ind w:firstLineChars="0"/>
        <w:rPr>
          <w:rFonts w:ascii="宋体" w:eastAsia="宋体" w:hAnsi="宋体"/>
        </w:rPr>
      </w:pPr>
      <w:r w:rsidRPr="008C29FC">
        <w:rPr>
          <w:rFonts w:ascii="宋体" w:eastAsia="宋体" w:hAnsi="宋体"/>
        </w:rPr>
        <w:t>生活污水处理行业</w:t>
      </w:r>
    </w:p>
    <w:p w14:paraId="308C7B77" w14:textId="0BB4F8EC" w:rsidR="001E64D9" w:rsidRPr="001E64D9" w:rsidRDefault="001E64D9" w:rsidP="001E64D9">
      <w:pPr>
        <w:spacing w:after="16" w:line="300" w:lineRule="auto"/>
        <w:ind w:firstLineChars="200" w:firstLine="420"/>
        <w:rPr>
          <w:rFonts w:ascii="宋体" w:eastAsia="宋体" w:hAnsi="宋体"/>
        </w:rPr>
      </w:pPr>
      <w:r w:rsidRPr="001E64D9">
        <w:rPr>
          <w:rFonts w:ascii="宋体" w:eastAsia="宋体" w:hAnsi="宋体" w:hint="eastAsia"/>
        </w:rPr>
        <w:t>从</w:t>
      </w:r>
      <w:r w:rsidRPr="001E64D9">
        <w:rPr>
          <w:rFonts w:ascii="宋体" w:eastAsia="宋体" w:hAnsi="宋体"/>
        </w:rPr>
        <w:t>2005年到2017年，</w:t>
      </w:r>
      <w:r w:rsidR="00B856EF">
        <w:rPr>
          <w:rFonts w:ascii="宋体" w:eastAsia="宋体" w:hAnsi="宋体"/>
        </w:rPr>
        <w:t>我国</w:t>
      </w:r>
      <w:r w:rsidRPr="001E64D9">
        <w:rPr>
          <w:rFonts w:ascii="宋体" w:eastAsia="宋体" w:hAnsi="宋体"/>
        </w:rPr>
        <w:t>城市污水排放量保持增长趋势，从359.52亿立方米增加到492.39亿立方米。同时，城市污水处理能力从2005年的186.76亿立方米增加到2017年的465.49亿立方米。污水处理率也从51.95</w:t>
      </w:r>
      <w:r w:rsidR="00DB5AA9">
        <w:rPr>
          <w:rFonts w:ascii="宋体" w:eastAsia="宋体" w:hAnsi="宋体"/>
        </w:rPr>
        <w:t>%</w:t>
      </w:r>
      <w:r w:rsidRPr="001E64D9">
        <w:rPr>
          <w:rFonts w:ascii="宋体" w:eastAsia="宋体" w:hAnsi="宋体"/>
        </w:rPr>
        <w:t>提高到94.54</w:t>
      </w:r>
      <w:r w:rsidR="00DB5AA9">
        <w:rPr>
          <w:rFonts w:ascii="宋体" w:eastAsia="宋体" w:hAnsi="宋体"/>
        </w:rPr>
        <w:t>%</w:t>
      </w:r>
      <w:r w:rsidRPr="001E64D9">
        <w:rPr>
          <w:rFonts w:ascii="宋体" w:eastAsia="宋体" w:hAnsi="宋体"/>
        </w:rPr>
        <w:t>。</w:t>
      </w:r>
    </w:p>
    <w:p w14:paraId="334E30A9" w14:textId="3987026C" w:rsidR="00B00B2B" w:rsidRPr="008C29FC" w:rsidRDefault="001E64D9" w:rsidP="00B00B2B">
      <w:pPr>
        <w:spacing w:after="16" w:line="300" w:lineRule="auto"/>
        <w:ind w:firstLineChars="200" w:firstLine="420"/>
        <w:rPr>
          <w:rFonts w:ascii="宋体" w:eastAsia="宋体" w:hAnsi="宋体"/>
        </w:rPr>
      </w:pPr>
      <w:r w:rsidRPr="001E64D9">
        <w:rPr>
          <w:rFonts w:ascii="宋体" w:eastAsia="宋体" w:hAnsi="宋体" w:hint="eastAsia"/>
        </w:rPr>
        <w:t>为了预防和控制水污染</w:t>
      </w:r>
      <w:r w:rsidR="00AB0410">
        <w:rPr>
          <w:rFonts w:ascii="宋体" w:eastAsia="宋体" w:hAnsi="宋体" w:hint="eastAsia"/>
        </w:rPr>
        <w:t>、</w:t>
      </w:r>
      <w:r w:rsidRPr="001E64D9">
        <w:rPr>
          <w:rFonts w:ascii="宋体" w:eastAsia="宋体" w:hAnsi="宋体" w:hint="eastAsia"/>
        </w:rPr>
        <w:t>缓解水资源短缺</w:t>
      </w:r>
      <w:r w:rsidR="00AB0410">
        <w:rPr>
          <w:rFonts w:ascii="宋体" w:eastAsia="宋体" w:hAnsi="宋体" w:hint="eastAsia"/>
        </w:rPr>
        <w:t>问题</w:t>
      </w:r>
      <w:r w:rsidRPr="001E64D9">
        <w:rPr>
          <w:rFonts w:ascii="宋体" w:eastAsia="宋体" w:hAnsi="宋体" w:hint="eastAsia"/>
        </w:rPr>
        <w:t>，近年来</w:t>
      </w:r>
      <w:r w:rsidR="00AA35EE">
        <w:rPr>
          <w:rFonts w:ascii="宋体" w:eastAsia="宋体" w:hAnsi="宋体" w:hint="eastAsia"/>
        </w:rPr>
        <w:t>我国</w:t>
      </w:r>
      <w:r w:rsidRPr="001E64D9">
        <w:rPr>
          <w:rFonts w:ascii="宋体" w:eastAsia="宋体" w:hAnsi="宋体" w:hint="eastAsia"/>
        </w:rPr>
        <w:t>大力实施污水处理政策，各级中央和地方政府正在加大对城市污水处理建设的投资。</w:t>
      </w:r>
      <w:r w:rsidRPr="001E64D9">
        <w:rPr>
          <w:rFonts w:ascii="宋体" w:eastAsia="宋体" w:hAnsi="宋体"/>
        </w:rPr>
        <w:t>配套设施方面，同时积极引入市场机制，建立健全政策法规和标准体系，</w:t>
      </w:r>
      <w:r w:rsidR="00AB0410">
        <w:rPr>
          <w:rFonts w:ascii="宋体" w:eastAsia="宋体" w:hAnsi="宋体" w:hint="eastAsia"/>
        </w:rPr>
        <w:t>使得</w:t>
      </w:r>
      <w:r w:rsidRPr="001E64D9">
        <w:rPr>
          <w:rFonts w:ascii="宋体" w:eastAsia="宋体" w:hAnsi="宋体"/>
        </w:rPr>
        <w:t>城市污水处理产业发展迅速，城市污水处理和回收利用投资保持较快增长。</w:t>
      </w:r>
    </w:p>
    <w:tbl>
      <w:tblPr>
        <w:tblStyle w:val="31"/>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0"/>
        <w:gridCol w:w="4146"/>
      </w:tblGrid>
      <w:tr w:rsidR="00B00B2B" w:rsidRPr="00EE061C" w14:paraId="20ACBBC9" w14:textId="77777777" w:rsidTr="00B00B2B">
        <w:trPr>
          <w:jc w:val="center"/>
        </w:trPr>
        <w:tc>
          <w:tcPr>
            <w:tcW w:w="4412" w:type="dxa"/>
            <w:hideMark/>
          </w:tcPr>
          <w:p w14:paraId="70AC5A60" w14:textId="77777777" w:rsidR="00B00B2B" w:rsidRPr="00B00B2B" w:rsidRDefault="00B00B2B" w:rsidP="00EE061C">
            <w:pPr>
              <w:adjustRightInd w:val="0"/>
              <w:snapToGrid w:val="0"/>
              <w:spacing w:after="16" w:line="300" w:lineRule="auto"/>
              <w:jc w:val="center"/>
              <w:rPr>
                <w:rFonts w:ascii="宋体" w:eastAsia="宋体" w:hAnsi="宋体"/>
              </w:rPr>
            </w:pPr>
            <w:r w:rsidRPr="00B00B2B">
              <w:rPr>
                <w:rFonts w:ascii="宋体" w:eastAsia="宋体" w:hAnsi="宋体"/>
                <w:noProof/>
              </w:rPr>
              <w:drawing>
                <wp:inline distT="0" distB="0" distL="0" distR="0" wp14:anchorId="1DACDF3F" wp14:editId="0BFD2378">
                  <wp:extent cx="2486025" cy="1552575"/>
                  <wp:effectExtent l="0" t="0" r="9525" b="952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6025" cy="1552575"/>
                          </a:xfrm>
                          <a:prstGeom prst="rect">
                            <a:avLst/>
                          </a:prstGeom>
                          <a:noFill/>
                          <a:ln>
                            <a:noFill/>
                          </a:ln>
                        </pic:spPr>
                      </pic:pic>
                    </a:graphicData>
                  </a:graphic>
                </wp:inline>
              </w:drawing>
            </w:r>
          </w:p>
          <w:p w14:paraId="1F140233" w14:textId="16A4482B" w:rsidR="00B00B2B" w:rsidRPr="00B00B2B" w:rsidRDefault="00B00B2B" w:rsidP="00EE061C">
            <w:pPr>
              <w:adjustRightInd w:val="0"/>
              <w:snapToGrid w:val="0"/>
              <w:spacing w:after="16" w:line="300" w:lineRule="auto"/>
              <w:jc w:val="center"/>
              <w:rPr>
                <w:rFonts w:ascii="宋体" w:eastAsia="宋体" w:hAnsi="宋体"/>
              </w:rPr>
            </w:pPr>
            <w:r w:rsidRPr="00EE061C">
              <w:rPr>
                <w:rFonts w:ascii="宋体" w:eastAsia="宋体" w:hAnsi="宋体" w:hint="eastAsia"/>
              </w:rPr>
              <w:t>a</w:t>
            </w:r>
          </w:p>
        </w:tc>
        <w:tc>
          <w:tcPr>
            <w:tcW w:w="3884" w:type="dxa"/>
            <w:hideMark/>
          </w:tcPr>
          <w:p w14:paraId="5DA5129A" w14:textId="77777777" w:rsidR="00B00B2B" w:rsidRPr="00B00B2B" w:rsidRDefault="00B00B2B" w:rsidP="00EE061C">
            <w:pPr>
              <w:adjustRightInd w:val="0"/>
              <w:snapToGrid w:val="0"/>
              <w:spacing w:after="16" w:line="300" w:lineRule="auto"/>
              <w:jc w:val="center"/>
              <w:rPr>
                <w:rFonts w:ascii="宋体" w:eastAsia="宋体" w:hAnsi="宋体"/>
              </w:rPr>
            </w:pPr>
            <w:r w:rsidRPr="00B00B2B">
              <w:rPr>
                <w:rFonts w:ascii="宋体" w:eastAsia="宋体" w:hAnsi="宋体"/>
                <w:noProof/>
              </w:rPr>
              <w:drawing>
                <wp:inline distT="0" distB="0" distL="0" distR="0" wp14:anchorId="09467330" wp14:editId="6EBD9B94">
                  <wp:extent cx="2486025" cy="1552575"/>
                  <wp:effectExtent l="0" t="0" r="9525" b="9525"/>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6025" cy="1552575"/>
                          </a:xfrm>
                          <a:prstGeom prst="rect">
                            <a:avLst/>
                          </a:prstGeom>
                          <a:noFill/>
                          <a:ln>
                            <a:noFill/>
                          </a:ln>
                        </pic:spPr>
                      </pic:pic>
                    </a:graphicData>
                  </a:graphic>
                </wp:inline>
              </w:drawing>
            </w:r>
          </w:p>
          <w:p w14:paraId="20C78101" w14:textId="1439A0A2" w:rsidR="00B00B2B" w:rsidRPr="00B00B2B" w:rsidRDefault="00B00B2B" w:rsidP="00EE061C">
            <w:pPr>
              <w:adjustRightInd w:val="0"/>
              <w:snapToGrid w:val="0"/>
              <w:spacing w:after="16" w:line="300" w:lineRule="auto"/>
              <w:jc w:val="center"/>
              <w:rPr>
                <w:rFonts w:ascii="宋体" w:eastAsia="宋体" w:hAnsi="宋体"/>
              </w:rPr>
            </w:pPr>
            <w:r w:rsidRPr="008C29FC">
              <w:rPr>
                <w:rFonts w:ascii="宋体" w:eastAsia="宋体" w:hAnsi="宋体" w:hint="eastAsia"/>
              </w:rPr>
              <w:t>b</w:t>
            </w:r>
          </w:p>
        </w:tc>
      </w:tr>
    </w:tbl>
    <w:p w14:paraId="0AC61D8E" w14:textId="1167334E" w:rsidR="00F6029D" w:rsidRPr="008C29FC" w:rsidRDefault="00F6029D" w:rsidP="00EE061C">
      <w:pPr>
        <w:adjustRightInd w:val="0"/>
        <w:snapToGrid w:val="0"/>
        <w:spacing w:after="16" w:line="300" w:lineRule="auto"/>
        <w:jc w:val="center"/>
        <w:rPr>
          <w:rFonts w:ascii="宋体" w:eastAsia="宋体" w:hAnsi="宋体"/>
        </w:rPr>
      </w:pPr>
      <w:r w:rsidRPr="008C29FC">
        <w:rPr>
          <w:rFonts w:ascii="宋体" w:eastAsia="宋体" w:hAnsi="宋体" w:hint="eastAsia"/>
        </w:rPr>
        <w:t>图1.</w:t>
      </w:r>
      <w:r w:rsidR="00054448" w:rsidRPr="008C29FC">
        <w:rPr>
          <w:rFonts w:ascii="宋体" w:eastAsia="宋体" w:hAnsi="宋体"/>
        </w:rPr>
        <w:t>8</w:t>
      </w:r>
      <w:r w:rsidR="0037552E" w:rsidRPr="008C29FC">
        <w:rPr>
          <w:rFonts w:ascii="宋体" w:eastAsia="宋体" w:hAnsi="宋体"/>
        </w:rPr>
        <w:t xml:space="preserve"> </w:t>
      </w:r>
      <w:r w:rsidR="0037552E" w:rsidRPr="008C29FC">
        <w:rPr>
          <w:rFonts w:ascii="宋体" w:eastAsia="宋体" w:hAnsi="宋体" w:hint="eastAsia"/>
        </w:rPr>
        <w:t>a</w:t>
      </w:r>
      <w:r w:rsidRPr="008C29FC">
        <w:rPr>
          <w:rFonts w:ascii="宋体" w:eastAsia="宋体" w:hAnsi="宋体" w:hint="eastAsia"/>
        </w:rPr>
        <w:t>我国废水排放总体</w:t>
      </w:r>
      <w:r w:rsidR="00B00B2B" w:rsidRPr="008C29FC">
        <w:rPr>
          <w:rFonts w:ascii="宋体" w:eastAsia="宋体" w:hAnsi="宋体" w:hint="eastAsia"/>
        </w:rPr>
        <w:t>情况</w:t>
      </w:r>
      <w:r w:rsidR="0037552E" w:rsidRPr="008C29FC">
        <w:rPr>
          <w:rFonts w:ascii="宋体" w:eastAsia="宋体" w:hAnsi="宋体"/>
        </w:rPr>
        <w:t xml:space="preserve"> </w:t>
      </w:r>
      <w:r w:rsidR="0037552E" w:rsidRPr="008C29FC">
        <w:rPr>
          <w:rFonts w:ascii="宋体" w:eastAsia="宋体" w:hAnsi="宋体" w:hint="eastAsia"/>
        </w:rPr>
        <w:t>b</w:t>
      </w:r>
      <w:r w:rsidRPr="008C29FC">
        <w:rPr>
          <w:rFonts w:ascii="宋体" w:eastAsia="宋体" w:hAnsi="宋体" w:hint="eastAsia"/>
        </w:rPr>
        <w:t>我国城市污水处理情况</w:t>
      </w:r>
    </w:p>
    <w:p w14:paraId="20983154" w14:textId="02B01792" w:rsidR="00F6029D" w:rsidRPr="008C29FC" w:rsidRDefault="00F6029D" w:rsidP="005144A6">
      <w:pPr>
        <w:spacing w:after="16" w:line="300" w:lineRule="auto"/>
        <w:ind w:firstLineChars="200" w:firstLine="420"/>
        <w:jc w:val="center"/>
        <w:rPr>
          <w:rFonts w:ascii="宋体" w:eastAsia="宋体" w:hAnsi="宋体"/>
        </w:rPr>
      </w:pPr>
    </w:p>
    <w:p w14:paraId="65ECCD49" w14:textId="3A39F342" w:rsidR="007C1BE3" w:rsidRPr="008C29FC" w:rsidRDefault="00054448" w:rsidP="00054448">
      <w:pPr>
        <w:pStyle w:val="2"/>
        <w:spacing w:after="16" w:line="300" w:lineRule="auto"/>
      </w:pPr>
      <w:bookmarkStart w:id="12" w:name="_Toc61434776"/>
      <w:r w:rsidRPr="008C29FC">
        <w:t xml:space="preserve">3. </w:t>
      </w:r>
      <w:r w:rsidR="000B3824" w:rsidRPr="008C29FC">
        <w:rPr>
          <w:rFonts w:hint="eastAsia"/>
        </w:rPr>
        <w:t>行业前景展望</w:t>
      </w:r>
      <w:bookmarkEnd w:id="12"/>
    </w:p>
    <w:p w14:paraId="26BA58FE" w14:textId="3D2CE0C9" w:rsidR="001E64D9" w:rsidRPr="001E64D9" w:rsidRDefault="000A4135" w:rsidP="001E64D9">
      <w:pPr>
        <w:spacing w:after="16" w:line="300" w:lineRule="auto"/>
        <w:ind w:firstLineChars="200" w:firstLine="420"/>
        <w:rPr>
          <w:rFonts w:ascii="宋体" w:eastAsia="宋体" w:hAnsi="宋体"/>
        </w:rPr>
      </w:pPr>
      <w:r>
        <w:rPr>
          <w:rFonts w:ascii="宋体" w:eastAsia="宋体" w:hAnsi="宋体" w:hint="eastAsia"/>
        </w:rPr>
        <w:t>中国</w:t>
      </w:r>
      <w:r w:rsidR="001E64D9" w:rsidRPr="001E64D9">
        <w:rPr>
          <w:rFonts w:ascii="宋体" w:eastAsia="宋体" w:hAnsi="宋体" w:hint="eastAsia"/>
        </w:rPr>
        <w:t>共产党第十九次全国代表大会的报告提出了生态文明建设和生态环境保护的三个阶段目标，提出了生态环境保护工作的时间表和路线图，并指出每个阶段</w:t>
      </w:r>
      <w:r w:rsidR="00B856EF">
        <w:rPr>
          <w:rFonts w:ascii="宋体" w:eastAsia="宋体" w:hAnsi="宋体" w:hint="eastAsia"/>
        </w:rPr>
        <w:t>环保行业</w:t>
      </w:r>
      <w:r w:rsidR="001E64D9" w:rsidRPr="001E64D9">
        <w:rPr>
          <w:rFonts w:ascii="宋体" w:eastAsia="宋体" w:hAnsi="宋体" w:hint="eastAsia"/>
        </w:rPr>
        <w:t>的关键任务。</w:t>
      </w:r>
    </w:p>
    <w:p w14:paraId="2CD5B841" w14:textId="0BA2C148" w:rsidR="001E64D9" w:rsidRPr="001E64D9" w:rsidRDefault="001E64D9" w:rsidP="001E64D9">
      <w:pPr>
        <w:spacing w:after="16" w:line="300" w:lineRule="auto"/>
        <w:ind w:firstLineChars="200" w:firstLine="420"/>
        <w:rPr>
          <w:rFonts w:ascii="宋体" w:eastAsia="宋体" w:hAnsi="宋体"/>
        </w:rPr>
      </w:pPr>
      <w:r w:rsidRPr="001E64D9">
        <w:rPr>
          <w:rFonts w:ascii="宋体" w:eastAsia="宋体" w:hAnsi="宋体" w:hint="eastAsia"/>
        </w:rPr>
        <w:t>第一阶段是从现在到</w:t>
      </w:r>
      <w:r w:rsidRPr="001E64D9">
        <w:rPr>
          <w:rFonts w:ascii="宋体" w:eastAsia="宋体" w:hAnsi="宋体"/>
        </w:rPr>
        <w:t>2020年。这一阶段是</w:t>
      </w:r>
      <w:r w:rsidR="00B856EF">
        <w:rPr>
          <w:rFonts w:ascii="宋体" w:eastAsia="宋体" w:hAnsi="宋体"/>
        </w:rPr>
        <w:t>环保行业</w:t>
      </w:r>
      <w:r w:rsidRPr="001E64D9">
        <w:rPr>
          <w:rFonts w:ascii="宋体" w:eastAsia="宋体" w:hAnsi="宋体"/>
        </w:rPr>
        <w:t>的中心任务</w:t>
      </w:r>
      <w:r w:rsidR="000A4135">
        <w:rPr>
          <w:rFonts w:ascii="宋体" w:eastAsia="宋体" w:hAnsi="宋体" w:hint="eastAsia"/>
        </w:rPr>
        <w:t>是</w:t>
      </w:r>
      <w:r w:rsidRPr="001E64D9">
        <w:rPr>
          <w:rFonts w:ascii="宋体" w:eastAsia="宋体" w:hAnsi="宋体"/>
        </w:rPr>
        <w:t>完成污染预防和控制</w:t>
      </w:r>
      <w:r w:rsidR="000A4135">
        <w:rPr>
          <w:rFonts w:ascii="宋体" w:eastAsia="宋体" w:hAnsi="宋体" w:hint="eastAsia"/>
        </w:rPr>
        <w:t>的技术物质保障</w:t>
      </w:r>
      <w:r w:rsidR="00B34A43">
        <w:rPr>
          <w:rFonts w:ascii="宋体" w:eastAsia="宋体" w:hAnsi="宋体" w:hint="eastAsia"/>
        </w:rPr>
        <w:t>工作</w:t>
      </w:r>
      <w:r w:rsidRPr="001E64D9">
        <w:rPr>
          <w:rFonts w:ascii="宋体" w:eastAsia="宋体" w:hAnsi="宋体"/>
        </w:rPr>
        <w:t>，着眼于大气</w:t>
      </w:r>
      <w:r w:rsidR="000A4135">
        <w:rPr>
          <w:rFonts w:ascii="宋体" w:eastAsia="宋体" w:hAnsi="宋体" w:hint="eastAsia"/>
        </w:rPr>
        <w:t>、</w:t>
      </w:r>
      <w:r w:rsidRPr="001E64D9">
        <w:rPr>
          <w:rFonts w:ascii="宋体" w:eastAsia="宋体" w:hAnsi="宋体"/>
        </w:rPr>
        <w:t>水</w:t>
      </w:r>
      <w:r w:rsidR="000A4135">
        <w:rPr>
          <w:rFonts w:ascii="宋体" w:eastAsia="宋体" w:hAnsi="宋体" w:hint="eastAsia"/>
        </w:rPr>
        <w:t>、</w:t>
      </w:r>
      <w:r w:rsidRPr="001E64D9">
        <w:rPr>
          <w:rFonts w:ascii="宋体" w:eastAsia="宋体" w:hAnsi="宋体"/>
        </w:rPr>
        <w:t>土壤</w:t>
      </w:r>
      <w:r w:rsidR="000A4135">
        <w:rPr>
          <w:rFonts w:ascii="宋体" w:eastAsia="宋体" w:hAnsi="宋体" w:hint="eastAsia"/>
        </w:rPr>
        <w:t>三个领域，推动</w:t>
      </w:r>
      <w:r w:rsidRPr="001E64D9">
        <w:rPr>
          <w:rFonts w:ascii="宋体" w:eastAsia="宋体" w:hAnsi="宋体"/>
        </w:rPr>
        <w:t>城乡污水处理</w:t>
      </w:r>
      <w:r w:rsidR="000A4135">
        <w:rPr>
          <w:rFonts w:ascii="宋体" w:eastAsia="宋体" w:hAnsi="宋体" w:hint="eastAsia"/>
        </w:rPr>
        <w:t>、</w:t>
      </w:r>
      <w:r w:rsidRPr="001E64D9">
        <w:rPr>
          <w:rFonts w:ascii="宋体" w:eastAsia="宋体" w:hAnsi="宋体"/>
        </w:rPr>
        <w:t>火电</w:t>
      </w:r>
      <w:r w:rsidR="000A4135">
        <w:rPr>
          <w:rFonts w:ascii="宋体" w:eastAsia="宋体" w:hAnsi="宋体" w:hint="eastAsia"/>
        </w:rPr>
        <w:t>和非电行业的</w:t>
      </w:r>
      <w:r w:rsidRPr="001E64D9">
        <w:rPr>
          <w:rFonts w:ascii="宋体" w:eastAsia="宋体" w:hAnsi="宋体"/>
        </w:rPr>
        <w:t>脱硫脱硝</w:t>
      </w:r>
      <w:r w:rsidR="000A4135">
        <w:rPr>
          <w:rFonts w:ascii="宋体" w:eastAsia="宋体" w:hAnsi="宋体" w:hint="eastAsia"/>
        </w:rPr>
        <w:t>、</w:t>
      </w:r>
      <w:r w:rsidRPr="001E64D9">
        <w:rPr>
          <w:rFonts w:ascii="宋体" w:eastAsia="宋体" w:hAnsi="宋体"/>
        </w:rPr>
        <w:t>固体废物及</w:t>
      </w:r>
      <w:r w:rsidR="000A4135">
        <w:rPr>
          <w:rFonts w:ascii="宋体" w:eastAsia="宋体" w:hAnsi="宋体" w:hint="eastAsia"/>
        </w:rPr>
        <w:t>垃圾处理</w:t>
      </w:r>
      <w:r w:rsidRPr="001E64D9">
        <w:rPr>
          <w:rFonts w:ascii="宋体" w:eastAsia="宋体" w:hAnsi="宋体"/>
        </w:rPr>
        <w:t>处置</w:t>
      </w:r>
      <w:r w:rsidR="006E39C1">
        <w:rPr>
          <w:rFonts w:ascii="宋体" w:eastAsia="宋体" w:hAnsi="宋体" w:hint="eastAsia"/>
        </w:rPr>
        <w:t>等问题</w:t>
      </w:r>
      <w:r w:rsidR="000A4135">
        <w:rPr>
          <w:rFonts w:ascii="宋体" w:eastAsia="宋体" w:hAnsi="宋体" w:hint="eastAsia"/>
        </w:rPr>
        <w:t>。</w:t>
      </w:r>
    </w:p>
    <w:p w14:paraId="0F4EBEBE" w14:textId="507817EF" w:rsidR="001E64D9" w:rsidRPr="001E64D9" w:rsidRDefault="001E64D9" w:rsidP="001E64D9">
      <w:pPr>
        <w:spacing w:after="16" w:line="300" w:lineRule="auto"/>
        <w:ind w:firstLineChars="200" w:firstLine="420"/>
        <w:rPr>
          <w:rFonts w:ascii="宋体" w:eastAsia="宋体" w:hAnsi="宋体"/>
        </w:rPr>
      </w:pPr>
      <w:r w:rsidRPr="001E64D9">
        <w:rPr>
          <w:rFonts w:ascii="宋体" w:eastAsia="宋体" w:hAnsi="宋体" w:hint="eastAsia"/>
        </w:rPr>
        <w:t>第二阶段是</w:t>
      </w:r>
      <w:r w:rsidRPr="001E64D9">
        <w:rPr>
          <w:rFonts w:ascii="宋体" w:eastAsia="宋体" w:hAnsi="宋体"/>
        </w:rPr>
        <w:t>2020年至2035年。环境</w:t>
      </w:r>
      <w:r w:rsidR="00B34A43" w:rsidRPr="001E64D9">
        <w:rPr>
          <w:rFonts w:ascii="宋体" w:eastAsia="宋体" w:hAnsi="宋体"/>
        </w:rPr>
        <w:t>得到</w:t>
      </w:r>
      <w:r w:rsidRPr="001E64D9">
        <w:rPr>
          <w:rFonts w:ascii="宋体" w:eastAsia="宋体" w:hAnsi="宋体"/>
        </w:rPr>
        <w:t>根本改善，建设美丽中国的目标基本实现。</w:t>
      </w:r>
      <w:r w:rsidR="00B34A43">
        <w:rPr>
          <w:rFonts w:ascii="宋体" w:eastAsia="宋体" w:hAnsi="宋体" w:hint="eastAsia"/>
        </w:rPr>
        <w:t>这一</w:t>
      </w:r>
      <w:r w:rsidRPr="001E64D9">
        <w:rPr>
          <w:rFonts w:ascii="宋体" w:eastAsia="宋体" w:hAnsi="宋体"/>
        </w:rPr>
        <w:t>阶段</w:t>
      </w:r>
      <w:r w:rsidR="00B856EF">
        <w:rPr>
          <w:rFonts w:ascii="宋体" w:eastAsia="宋体" w:hAnsi="宋体"/>
        </w:rPr>
        <w:t>环保行业</w:t>
      </w:r>
      <w:r w:rsidR="00B34A43" w:rsidRPr="001E64D9">
        <w:rPr>
          <w:rFonts w:ascii="宋体" w:eastAsia="宋体" w:hAnsi="宋体"/>
        </w:rPr>
        <w:t>的</w:t>
      </w:r>
      <w:r w:rsidRPr="001E64D9">
        <w:rPr>
          <w:rFonts w:ascii="宋体" w:eastAsia="宋体" w:hAnsi="宋体"/>
        </w:rPr>
        <w:t>产业链进一步延伸，从以污染预防为主到系统</w:t>
      </w:r>
      <w:r w:rsidR="0002012B">
        <w:rPr>
          <w:rFonts w:ascii="宋体" w:eastAsia="宋体" w:hAnsi="宋体" w:hint="eastAsia"/>
        </w:rPr>
        <w:t>、生态化</w:t>
      </w:r>
      <w:r w:rsidRPr="001E64D9">
        <w:rPr>
          <w:rFonts w:ascii="宋体" w:eastAsia="宋体" w:hAnsi="宋体"/>
        </w:rPr>
        <w:t>综合治理和绿色低碳循环</w:t>
      </w:r>
      <w:r w:rsidR="0002012B" w:rsidRPr="001E64D9">
        <w:rPr>
          <w:rFonts w:ascii="宋体" w:eastAsia="宋体" w:hAnsi="宋体"/>
        </w:rPr>
        <w:t>发展</w:t>
      </w:r>
      <w:r w:rsidR="0002012B">
        <w:rPr>
          <w:rFonts w:ascii="宋体" w:eastAsia="宋体" w:hAnsi="宋体" w:hint="eastAsia"/>
        </w:rPr>
        <w:t>转变</w:t>
      </w:r>
      <w:r w:rsidRPr="001E64D9">
        <w:rPr>
          <w:rFonts w:ascii="宋体" w:eastAsia="宋体" w:hAnsi="宋体"/>
        </w:rPr>
        <w:t>，从以污染防治为主产品</w:t>
      </w:r>
      <w:r w:rsidR="0002012B">
        <w:rPr>
          <w:rFonts w:ascii="宋体" w:eastAsia="宋体" w:hAnsi="宋体" w:hint="eastAsia"/>
        </w:rPr>
        <w:t>向</w:t>
      </w:r>
      <w:r w:rsidR="0002012B" w:rsidRPr="0002012B">
        <w:rPr>
          <w:rFonts w:ascii="宋体" w:eastAsia="宋体" w:hAnsi="宋体" w:hint="eastAsia"/>
        </w:rPr>
        <w:t>以满足人民日益增长的优美生态环境需要的生态</w:t>
      </w:r>
      <w:r w:rsidR="0002012B" w:rsidRPr="0002012B">
        <w:rPr>
          <w:rFonts w:ascii="宋体" w:eastAsia="宋体" w:hAnsi="宋体" w:hint="eastAsia"/>
        </w:rPr>
        <w:lastRenderedPageBreak/>
        <w:t>产品和绿色产品过渡</w:t>
      </w:r>
      <w:r w:rsidRPr="001E64D9">
        <w:rPr>
          <w:rFonts w:ascii="宋体" w:eastAsia="宋体" w:hAnsi="宋体"/>
        </w:rPr>
        <w:t>，加强绿色技术创新领域从生产到消费的</w:t>
      </w:r>
      <w:r w:rsidR="0002012B">
        <w:rPr>
          <w:rFonts w:ascii="宋体" w:eastAsia="宋体" w:hAnsi="宋体" w:hint="eastAsia"/>
        </w:rPr>
        <w:t>全</w:t>
      </w:r>
      <w:r w:rsidRPr="001E64D9">
        <w:rPr>
          <w:rFonts w:ascii="宋体" w:eastAsia="宋体" w:hAnsi="宋体"/>
        </w:rPr>
        <w:t>周期过程，实现智能化，绿色转化升级，</w:t>
      </w:r>
      <w:r w:rsidR="0002012B">
        <w:rPr>
          <w:rFonts w:ascii="宋体" w:eastAsia="宋体" w:hAnsi="宋体" w:hint="eastAsia"/>
        </w:rPr>
        <w:t>以及</w:t>
      </w:r>
      <w:r w:rsidRPr="001E64D9">
        <w:rPr>
          <w:rFonts w:ascii="宋体" w:eastAsia="宋体" w:hAnsi="宋体"/>
        </w:rPr>
        <w:t>技术水平和国际竞争力</w:t>
      </w:r>
      <w:r w:rsidR="0002012B">
        <w:rPr>
          <w:rFonts w:ascii="宋体" w:eastAsia="宋体" w:hAnsi="宋体" w:hint="eastAsia"/>
        </w:rPr>
        <w:t>的</w:t>
      </w:r>
      <w:r w:rsidRPr="001E64D9">
        <w:rPr>
          <w:rFonts w:ascii="宋体" w:eastAsia="宋体" w:hAnsi="宋体"/>
        </w:rPr>
        <w:t>显着提高。</w:t>
      </w:r>
    </w:p>
    <w:p w14:paraId="7DEA135A" w14:textId="5E9740B3" w:rsidR="001E64D9" w:rsidRPr="001E64D9" w:rsidRDefault="001E64D9" w:rsidP="001E64D9">
      <w:pPr>
        <w:spacing w:after="16" w:line="300" w:lineRule="auto"/>
        <w:ind w:firstLineChars="200" w:firstLine="420"/>
        <w:rPr>
          <w:rFonts w:ascii="宋体" w:eastAsia="宋体" w:hAnsi="宋体"/>
        </w:rPr>
      </w:pPr>
      <w:r w:rsidRPr="001E64D9">
        <w:rPr>
          <w:rFonts w:ascii="宋体" w:eastAsia="宋体" w:hAnsi="宋体" w:hint="eastAsia"/>
        </w:rPr>
        <w:t>第三阶段是从</w:t>
      </w:r>
      <w:r w:rsidRPr="001E64D9">
        <w:rPr>
          <w:rFonts w:ascii="宋体" w:eastAsia="宋体" w:hAnsi="宋体"/>
        </w:rPr>
        <w:t>2035年到本世纪中叶。</w:t>
      </w:r>
      <w:r w:rsidR="00794EFD">
        <w:rPr>
          <w:rFonts w:ascii="宋体" w:eastAsia="宋体" w:hAnsi="宋体" w:hint="eastAsia"/>
        </w:rPr>
        <w:t>这一阶段</w:t>
      </w:r>
      <w:r w:rsidRPr="001E64D9">
        <w:rPr>
          <w:rFonts w:ascii="宋体" w:eastAsia="宋体" w:hAnsi="宋体"/>
        </w:rPr>
        <w:t>的目标</w:t>
      </w:r>
      <w:r w:rsidR="00794EFD" w:rsidRPr="00794EFD">
        <w:rPr>
          <w:rFonts w:ascii="宋体" w:eastAsia="宋体" w:hAnsi="宋体" w:hint="eastAsia"/>
        </w:rPr>
        <w:t>建成富强民主文明和谐美丽的社会主义现代化强国</w:t>
      </w:r>
      <w:r w:rsidRPr="001E64D9">
        <w:rPr>
          <w:rFonts w:ascii="宋体" w:eastAsia="宋体" w:hAnsi="宋体"/>
        </w:rPr>
        <w:t>。届时，将全面促进中国的生态文明</w:t>
      </w:r>
      <w:r w:rsidR="00612E65">
        <w:rPr>
          <w:rFonts w:ascii="宋体" w:eastAsia="宋体" w:hAnsi="宋体" w:hint="eastAsia"/>
        </w:rPr>
        <w:t>、</w:t>
      </w:r>
      <w:r w:rsidRPr="001E64D9">
        <w:rPr>
          <w:rFonts w:ascii="宋体" w:eastAsia="宋体" w:hAnsi="宋体"/>
        </w:rPr>
        <w:t>政治文明</w:t>
      </w:r>
      <w:r w:rsidR="00612E65">
        <w:rPr>
          <w:rFonts w:ascii="宋体" w:eastAsia="宋体" w:hAnsi="宋体" w:hint="eastAsia"/>
        </w:rPr>
        <w:t>、</w:t>
      </w:r>
      <w:r w:rsidRPr="001E64D9">
        <w:rPr>
          <w:rFonts w:ascii="宋体" w:eastAsia="宋体" w:hAnsi="宋体"/>
        </w:rPr>
        <w:t>精神文明</w:t>
      </w:r>
      <w:r w:rsidR="00612E65">
        <w:rPr>
          <w:rFonts w:ascii="宋体" w:eastAsia="宋体" w:hAnsi="宋体" w:hint="eastAsia"/>
        </w:rPr>
        <w:t>、</w:t>
      </w:r>
      <w:r w:rsidRPr="001E64D9">
        <w:rPr>
          <w:rFonts w:ascii="宋体" w:eastAsia="宋体" w:hAnsi="宋体"/>
        </w:rPr>
        <w:t>物质文明和社会文明。在这个阶段，</w:t>
      </w:r>
      <w:r w:rsidR="00B856EF">
        <w:rPr>
          <w:rFonts w:ascii="宋体" w:eastAsia="宋体" w:hAnsi="宋体"/>
        </w:rPr>
        <w:t>环保行业</w:t>
      </w:r>
      <w:r w:rsidRPr="001E64D9">
        <w:rPr>
          <w:rFonts w:ascii="宋体" w:eastAsia="宋体" w:hAnsi="宋体"/>
        </w:rPr>
        <w:t>将充分实现自身的现代化</w:t>
      </w:r>
      <w:r w:rsidR="00612E65">
        <w:rPr>
          <w:rFonts w:ascii="宋体" w:eastAsia="宋体" w:hAnsi="宋体" w:hint="eastAsia"/>
        </w:rPr>
        <w:t>、</w:t>
      </w:r>
      <w:r w:rsidRPr="001E64D9">
        <w:rPr>
          <w:rFonts w:ascii="宋体" w:eastAsia="宋体" w:hAnsi="宋体"/>
        </w:rPr>
        <w:t>绿色</w:t>
      </w:r>
      <w:r w:rsidR="00612E65">
        <w:rPr>
          <w:rFonts w:ascii="宋体" w:eastAsia="宋体" w:hAnsi="宋体" w:hint="eastAsia"/>
        </w:rPr>
        <w:t>、</w:t>
      </w:r>
      <w:r w:rsidRPr="001E64D9">
        <w:rPr>
          <w:rFonts w:ascii="宋体" w:eastAsia="宋体" w:hAnsi="宋体"/>
        </w:rPr>
        <w:t>国际</w:t>
      </w:r>
      <w:r w:rsidR="00612E65">
        <w:rPr>
          <w:rFonts w:ascii="宋体" w:eastAsia="宋体" w:hAnsi="宋体" w:hint="eastAsia"/>
        </w:rPr>
        <w:t>、</w:t>
      </w:r>
      <w:r w:rsidRPr="001E64D9">
        <w:rPr>
          <w:rFonts w:ascii="宋体" w:eastAsia="宋体" w:hAnsi="宋体"/>
        </w:rPr>
        <w:t>开放的发展，与其他产业广泛深入融合，进一步成为世界</w:t>
      </w:r>
      <w:r w:rsidR="00B856EF">
        <w:rPr>
          <w:rFonts w:ascii="宋体" w:eastAsia="宋体" w:hAnsi="宋体"/>
        </w:rPr>
        <w:t>环保行业</w:t>
      </w:r>
      <w:r w:rsidRPr="001E64D9">
        <w:rPr>
          <w:rFonts w:ascii="宋体" w:eastAsia="宋体" w:hAnsi="宋体"/>
        </w:rPr>
        <w:t>强国。</w:t>
      </w:r>
    </w:p>
    <w:p w14:paraId="77F4991B" w14:textId="5A5ADC05" w:rsidR="007C1BE3" w:rsidRPr="008C29FC" w:rsidRDefault="009F67A5" w:rsidP="001E64D9">
      <w:pPr>
        <w:spacing w:after="16" w:line="300" w:lineRule="auto"/>
        <w:ind w:firstLineChars="200" w:firstLine="420"/>
        <w:rPr>
          <w:rFonts w:ascii="宋体" w:eastAsia="宋体" w:hAnsi="宋体"/>
        </w:rPr>
      </w:pPr>
      <w:r w:rsidRPr="001E64D9">
        <w:rPr>
          <w:rFonts w:ascii="宋体" w:eastAsia="宋体" w:hAnsi="宋体" w:hint="eastAsia"/>
        </w:rPr>
        <w:t>节能</w:t>
      </w:r>
      <w:r>
        <w:rPr>
          <w:rFonts w:ascii="宋体" w:eastAsia="宋体" w:hAnsi="宋体" w:hint="eastAsia"/>
        </w:rPr>
        <w:t>环保行业</w:t>
      </w:r>
      <w:r w:rsidRPr="001E64D9">
        <w:rPr>
          <w:rFonts w:ascii="宋体" w:eastAsia="宋体" w:hAnsi="宋体" w:hint="eastAsia"/>
        </w:rPr>
        <w:t>是指为能源和资源节约</w:t>
      </w:r>
      <w:r>
        <w:rPr>
          <w:rFonts w:ascii="宋体" w:eastAsia="宋体" w:hAnsi="宋体" w:hint="eastAsia"/>
        </w:rPr>
        <w:t>、</w:t>
      </w:r>
      <w:r w:rsidRPr="001E64D9">
        <w:rPr>
          <w:rFonts w:ascii="宋体" w:eastAsia="宋体" w:hAnsi="宋体" w:hint="eastAsia"/>
        </w:rPr>
        <w:t>循环经济发展和环境保护提供技术基础和设备保障的行业。它主要包括节能产业</w:t>
      </w:r>
      <w:r>
        <w:rPr>
          <w:rFonts w:ascii="宋体" w:eastAsia="宋体" w:hAnsi="宋体" w:hint="eastAsia"/>
        </w:rPr>
        <w:t>、环保行业</w:t>
      </w:r>
      <w:r w:rsidRPr="001E64D9">
        <w:rPr>
          <w:rFonts w:ascii="宋体" w:eastAsia="宋体" w:hAnsi="宋体" w:hint="eastAsia"/>
        </w:rPr>
        <w:t>和资源回收产业。其中，</w:t>
      </w:r>
      <w:r>
        <w:rPr>
          <w:rFonts w:ascii="宋体" w:eastAsia="宋体" w:hAnsi="宋体" w:hint="eastAsia"/>
        </w:rPr>
        <w:t>环保行业</w:t>
      </w:r>
      <w:r w:rsidRPr="001E64D9">
        <w:rPr>
          <w:rFonts w:ascii="宋体" w:eastAsia="宋体" w:hAnsi="宋体" w:hint="eastAsia"/>
        </w:rPr>
        <w:t>包括环保设备</w:t>
      </w:r>
      <w:r>
        <w:rPr>
          <w:rFonts w:ascii="宋体" w:eastAsia="宋体" w:hAnsi="宋体" w:hint="eastAsia"/>
        </w:rPr>
        <w:t>、</w:t>
      </w:r>
      <w:r w:rsidRPr="001E64D9">
        <w:rPr>
          <w:rFonts w:ascii="宋体" w:eastAsia="宋体" w:hAnsi="宋体" w:hint="eastAsia"/>
        </w:rPr>
        <w:t>产品和服务。</w:t>
      </w:r>
      <w:r w:rsidR="001E64D9" w:rsidRPr="001E64D9">
        <w:rPr>
          <w:rFonts w:ascii="宋体" w:eastAsia="宋体" w:hAnsi="宋体" w:hint="eastAsia"/>
        </w:rPr>
        <w:t>近年来，随着国家对环境保护的重视，国家出台了一系列政策，旨在鼓励和促进</w:t>
      </w:r>
      <w:r w:rsidR="00B856EF">
        <w:rPr>
          <w:rFonts w:ascii="宋体" w:eastAsia="宋体" w:hAnsi="宋体" w:hint="eastAsia"/>
        </w:rPr>
        <w:t>环保行业</w:t>
      </w:r>
      <w:r w:rsidR="001E64D9" w:rsidRPr="001E64D9">
        <w:rPr>
          <w:rFonts w:ascii="宋体" w:eastAsia="宋体" w:hAnsi="宋体" w:hint="eastAsia"/>
        </w:rPr>
        <w:t>的发展。结合第十九届全国环境保护大会的报告，环境保护必将成为环境设备行业发展的热点和推动因素。同时，随着国家开始高端装备制造业的快速布局，未来的环保装备制造业必将迎来一个黄金增长期。</w:t>
      </w:r>
    </w:p>
    <w:p w14:paraId="150DD9A6" w14:textId="532D9DEC" w:rsidR="001E64D9" w:rsidRPr="001E64D9" w:rsidRDefault="001E64D9" w:rsidP="00612E65">
      <w:pPr>
        <w:spacing w:after="16" w:line="300" w:lineRule="auto"/>
        <w:ind w:firstLineChars="200" w:firstLine="420"/>
        <w:rPr>
          <w:rFonts w:ascii="宋体" w:eastAsia="宋体" w:hAnsi="宋体"/>
        </w:rPr>
      </w:pPr>
      <w:r w:rsidRPr="001E64D9">
        <w:rPr>
          <w:rFonts w:ascii="宋体" w:eastAsia="宋体" w:hAnsi="宋体" w:hint="eastAsia"/>
        </w:rPr>
        <w:t>新兴市场在世界上所占份额很小，但它们的需求却增长很快。目前，美国</w:t>
      </w:r>
      <w:r w:rsidR="00612E65">
        <w:rPr>
          <w:rFonts w:ascii="宋体" w:eastAsia="宋体" w:hAnsi="宋体" w:hint="eastAsia"/>
        </w:rPr>
        <w:t>、</w:t>
      </w:r>
      <w:r w:rsidRPr="001E64D9">
        <w:rPr>
          <w:rFonts w:ascii="宋体" w:eastAsia="宋体" w:hAnsi="宋体" w:hint="eastAsia"/>
        </w:rPr>
        <w:t>日本</w:t>
      </w:r>
      <w:r w:rsidR="00612E65">
        <w:rPr>
          <w:rFonts w:ascii="宋体" w:eastAsia="宋体" w:hAnsi="宋体" w:hint="eastAsia"/>
        </w:rPr>
        <w:t>、</w:t>
      </w:r>
      <w:r w:rsidRPr="001E64D9">
        <w:rPr>
          <w:rFonts w:ascii="宋体" w:eastAsia="宋体" w:hAnsi="宋体" w:hint="eastAsia"/>
        </w:rPr>
        <w:t>加拿大和欧洲是世界</w:t>
      </w:r>
      <w:r w:rsidR="00B856EF">
        <w:rPr>
          <w:rFonts w:ascii="宋体" w:eastAsia="宋体" w:hAnsi="宋体" w:hint="eastAsia"/>
        </w:rPr>
        <w:t>环保行业</w:t>
      </w:r>
      <w:r w:rsidRPr="001E64D9">
        <w:rPr>
          <w:rFonts w:ascii="宋体" w:eastAsia="宋体" w:hAnsi="宋体" w:hint="eastAsia"/>
        </w:rPr>
        <w:t>发展中最具代表性的国家。美国现在是环境市场上最大的国家，占全球环境产业总值的</w:t>
      </w:r>
      <w:r w:rsidRPr="001E64D9">
        <w:rPr>
          <w:rFonts w:ascii="宋体" w:eastAsia="宋体" w:hAnsi="宋体"/>
        </w:rPr>
        <w:t>1/3。日本的</w:t>
      </w:r>
      <w:r w:rsidR="00B856EF">
        <w:rPr>
          <w:rFonts w:ascii="宋体" w:eastAsia="宋体" w:hAnsi="宋体"/>
        </w:rPr>
        <w:t>环保行业</w:t>
      </w:r>
      <w:r w:rsidRPr="001E64D9">
        <w:rPr>
          <w:rFonts w:ascii="宋体" w:eastAsia="宋体" w:hAnsi="宋体"/>
        </w:rPr>
        <w:t>在清洁产品的设计和生产方面发展迅速。例如，绿色汽车和运输设备的产量居世界前列。节能产品和生物技术也是日本</w:t>
      </w:r>
      <w:r w:rsidR="00B856EF">
        <w:rPr>
          <w:rFonts w:ascii="宋体" w:eastAsia="宋体" w:hAnsi="宋体"/>
        </w:rPr>
        <w:t>环保行业</w:t>
      </w:r>
      <w:r w:rsidRPr="001E64D9">
        <w:rPr>
          <w:rFonts w:ascii="宋体" w:eastAsia="宋体" w:hAnsi="宋体"/>
        </w:rPr>
        <w:t>发展的重点。</w:t>
      </w:r>
      <w:r w:rsidR="00612E65">
        <w:rPr>
          <w:rFonts w:ascii="宋体" w:eastAsia="宋体" w:hAnsi="宋体" w:hint="eastAsia"/>
        </w:rPr>
        <w:t>日本</w:t>
      </w:r>
      <w:r w:rsidRPr="001E64D9">
        <w:rPr>
          <w:rFonts w:ascii="宋体" w:eastAsia="宋体" w:hAnsi="宋体"/>
        </w:rPr>
        <w:t>环保设备行业的重点企业有：通用电气</w:t>
      </w:r>
      <w:r w:rsidR="00612E65">
        <w:rPr>
          <w:rFonts w:ascii="宋体" w:eastAsia="宋体" w:hAnsi="宋体" w:hint="eastAsia"/>
        </w:rPr>
        <w:t>、</w:t>
      </w:r>
      <w:r w:rsidRPr="001E64D9">
        <w:rPr>
          <w:rFonts w:ascii="宋体" w:eastAsia="宋体" w:hAnsi="宋体"/>
        </w:rPr>
        <w:t>东芝</w:t>
      </w:r>
      <w:r w:rsidR="00612E65">
        <w:rPr>
          <w:rFonts w:ascii="宋体" w:eastAsia="宋体" w:hAnsi="宋体" w:hint="eastAsia"/>
        </w:rPr>
        <w:t>、</w:t>
      </w:r>
      <w:r w:rsidRPr="001E64D9">
        <w:rPr>
          <w:rFonts w:ascii="宋体" w:eastAsia="宋体" w:hAnsi="宋体"/>
        </w:rPr>
        <w:t>三菱重工</w:t>
      </w:r>
      <w:r w:rsidR="00612E65">
        <w:rPr>
          <w:rFonts w:ascii="宋体" w:eastAsia="宋体" w:hAnsi="宋体" w:hint="eastAsia"/>
        </w:rPr>
        <w:t>、</w:t>
      </w:r>
      <w:r w:rsidRPr="001E64D9">
        <w:rPr>
          <w:rFonts w:ascii="宋体" w:eastAsia="宋体" w:hAnsi="宋体"/>
        </w:rPr>
        <w:t>川崎重工</w:t>
      </w:r>
      <w:r w:rsidR="00612E65">
        <w:rPr>
          <w:rFonts w:ascii="宋体" w:eastAsia="宋体" w:hAnsi="宋体" w:hint="eastAsia"/>
        </w:rPr>
        <w:t>、</w:t>
      </w:r>
      <w:r w:rsidRPr="001E64D9">
        <w:rPr>
          <w:rFonts w:ascii="宋体" w:eastAsia="宋体" w:hAnsi="宋体"/>
        </w:rPr>
        <w:t>西门子股份公司</w:t>
      </w:r>
      <w:r w:rsidR="00612E65">
        <w:rPr>
          <w:rFonts w:ascii="宋体" w:eastAsia="宋体" w:hAnsi="宋体" w:hint="eastAsia"/>
        </w:rPr>
        <w:t>、</w:t>
      </w:r>
      <w:r w:rsidRPr="001E64D9">
        <w:rPr>
          <w:rFonts w:ascii="宋体" w:eastAsia="宋体" w:hAnsi="宋体"/>
        </w:rPr>
        <w:t>弗洛特韦环保有限公司。</w:t>
      </w:r>
    </w:p>
    <w:p w14:paraId="012E5353" w14:textId="32ED53FE" w:rsidR="001E64D9" w:rsidRDefault="001E64D9" w:rsidP="001E64D9">
      <w:pPr>
        <w:spacing w:after="16" w:line="300" w:lineRule="auto"/>
        <w:ind w:firstLineChars="200" w:firstLine="420"/>
        <w:rPr>
          <w:rFonts w:ascii="宋体" w:eastAsia="宋体" w:hAnsi="宋体"/>
        </w:rPr>
      </w:pPr>
      <w:r w:rsidRPr="001E64D9">
        <w:rPr>
          <w:rFonts w:ascii="宋体" w:eastAsia="宋体" w:hAnsi="宋体" w:hint="eastAsia"/>
        </w:rPr>
        <w:t>从世界</w:t>
      </w:r>
      <w:r w:rsidR="00B856EF">
        <w:rPr>
          <w:rFonts w:ascii="宋体" w:eastAsia="宋体" w:hAnsi="宋体" w:hint="eastAsia"/>
        </w:rPr>
        <w:t>环保行业</w:t>
      </w:r>
      <w:r w:rsidRPr="001E64D9">
        <w:rPr>
          <w:rFonts w:ascii="宋体" w:eastAsia="宋体" w:hAnsi="宋体" w:hint="eastAsia"/>
        </w:rPr>
        <w:t>的发展趋势来看，环保设备将被集成化</w:t>
      </w:r>
      <w:r w:rsidR="00810C65">
        <w:rPr>
          <w:rFonts w:ascii="宋体" w:eastAsia="宋体" w:hAnsi="宋体" w:hint="eastAsia"/>
        </w:rPr>
        <w:t>、</w:t>
      </w:r>
      <w:r w:rsidRPr="001E64D9">
        <w:rPr>
          <w:rFonts w:ascii="宋体" w:eastAsia="宋体" w:hAnsi="宋体" w:hint="eastAsia"/>
        </w:rPr>
        <w:t>复杂化和系列化，环保产业将从终端发展到源头和流程控制。其发展重点包括空气污染防治</w:t>
      </w:r>
      <w:r w:rsidR="00810C65">
        <w:rPr>
          <w:rFonts w:ascii="宋体" w:eastAsia="宋体" w:hAnsi="宋体" w:hint="eastAsia"/>
        </w:rPr>
        <w:t>、</w:t>
      </w:r>
      <w:r w:rsidRPr="001E64D9">
        <w:rPr>
          <w:rFonts w:ascii="宋体" w:eastAsia="宋体" w:hAnsi="宋体" w:hint="eastAsia"/>
        </w:rPr>
        <w:t>水污染防治</w:t>
      </w:r>
      <w:r w:rsidR="00810C65">
        <w:rPr>
          <w:rFonts w:ascii="宋体" w:eastAsia="宋体" w:hAnsi="宋体" w:hint="eastAsia"/>
        </w:rPr>
        <w:t>、</w:t>
      </w:r>
      <w:r w:rsidRPr="001E64D9">
        <w:rPr>
          <w:rFonts w:ascii="宋体" w:eastAsia="宋体" w:hAnsi="宋体" w:hint="eastAsia"/>
        </w:rPr>
        <w:t>固体废物处理与控制，</w:t>
      </w:r>
      <w:r w:rsidR="00810C65">
        <w:rPr>
          <w:rFonts w:ascii="宋体" w:eastAsia="宋体" w:hAnsi="宋体" w:hint="eastAsia"/>
        </w:rPr>
        <w:t>、</w:t>
      </w:r>
      <w:r w:rsidRPr="001E64D9">
        <w:rPr>
          <w:rFonts w:ascii="宋体" w:eastAsia="宋体" w:hAnsi="宋体" w:hint="eastAsia"/>
        </w:rPr>
        <w:t>噪声和振动控制等方面。另外，目前，发达国家在国际贸易中设置了“绿色壁垒”，这</w:t>
      </w:r>
      <w:r w:rsidR="00810C65">
        <w:rPr>
          <w:rFonts w:ascii="宋体" w:eastAsia="宋体" w:hAnsi="宋体" w:hint="eastAsia"/>
        </w:rPr>
        <w:t>为</w:t>
      </w:r>
      <w:r w:rsidRPr="001E64D9">
        <w:rPr>
          <w:rFonts w:ascii="宋体" w:eastAsia="宋体" w:hAnsi="宋体" w:hint="eastAsia"/>
        </w:rPr>
        <w:t>世界环保设备行业带来了巨大的商机和挑战。</w:t>
      </w:r>
    </w:p>
    <w:p w14:paraId="55BC086B" w14:textId="77777777" w:rsidR="00915D6B" w:rsidRDefault="00915D6B" w:rsidP="001E64D9">
      <w:pPr>
        <w:spacing w:after="16" w:line="300" w:lineRule="auto"/>
        <w:ind w:firstLineChars="200" w:firstLine="420"/>
        <w:rPr>
          <w:rFonts w:ascii="宋体" w:eastAsia="宋体" w:hAnsi="宋体"/>
        </w:rPr>
      </w:pPr>
    </w:p>
    <w:p w14:paraId="43278417" w14:textId="54B8FE28" w:rsidR="00233252" w:rsidRPr="008C29FC" w:rsidRDefault="00233252" w:rsidP="00233252">
      <w:pPr>
        <w:pStyle w:val="2"/>
        <w:spacing w:after="16" w:line="300" w:lineRule="auto"/>
      </w:pPr>
      <w:bookmarkStart w:id="13" w:name="_Toc61434777"/>
      <w:r w:rsidRPr="008C29FC">
        <w:t xml:space="preserve">4. </w:t>
      </w:r>
      <w:r w:rsidRPr="008C29FC">
        <w:rPr>
          <w:rFonts w:hint="eastAsia"/>
        </w:rPr>
        <w:t>本次研究范围</w:t>
      </w:r>
      <w:bookmarkEnd w:id="13"/>
    </w:p>
    <w:p w14:paraId="18D51F89" w14:textId="6B45A07D" w:rsidR="00233252" w:rsidRPr="008C29FC" w:rsidRDefault="00233252" w:rsidP="00233252">
      <w:pPr>
        <w:spacing w:after="16" w:line="300" w:lineRule="auto"/>
        <w:ind w:firstLineChars="200" w:firstLine="420"/>
        <w:rPr>
          <w:rFonts w:ascii="宋体" w:eastAsia="宋体" w:hAnsi="宋体"/>
        </w:rPr>
      </w:pPr>
      <w:r w:rsidRPr="008C29FC">
        <w:rPr>
          <w:rFonts w:ascii="宋体" w:eastAsia="宋体" w:hAnsi="宋体" w:hint="eastAsia"/>
        </w:rPr>
        <w:t>本次研究聚焦于“</w:t>
      </w:r>
      <w:r w:rsidRPr="008C29FC">
        <w:rPr>
          <w:rFonts w:ascii="宋体" w:eastAsia="宋体" w:hAnsi="宋体"/>
        </w:rPr>
        <w:t>N水利、环境和公共设施管理业—77生态保护和环境治理业—772环境治理业—7729其他污染治理”，即除其他小类治理以外的其他环境治理活动，主要探讨生活垃圾的处理问题。</w:t>
      </w:r>
    </w:p>
    <w:p w14:paraId="7F771E75" w14:textId="77777777" w:rsidR="00DE680B" w:rsidRDefault="00DE680B">
      <w:pPr>
        <w:widowControl/>
        <w:jc w:val="left"/>
        <w:rPr>
          <w:rFonts w:ascii="Times New Roman" w:eastAsia="宋体" w:hAnsi="Times New Roman"/>
        </w:rPr>
      </w:pPr>
      <w:r>
        <w:rPr>
          <w:rFonts w:ascii="Times New Roman" w:eastAsia="宋体" w:hAnsi="Times New Roman"/>
        </w:rPr>
        <w:br w:type="page"/>
      </w:r>
    </w:p>
    <w:p w14:paraId="15DBF2D6" w14:textId="4B7BC22E" w:rsidR="000B3824" w:rsidRPr="005144A6" w:rsidRDefault="000B3824" w:rsidP="005144A6">
      <w:pPr>
        <w:pStyle w:val="1"/>
        <w:spacing w:after="16" w:line="300" w:lineRule="auto"/>
        <w:rPr>
          <w:rFonts w:ascii="Times New Roman" w:hAnsi="Times New Roman"/>
        </w:rPr>
      </w:pPr>
      <w:bookmarkStart w:id="14" w:name="_Toc61434778"/>
      <w:r w:rsidRPr="005144A6">
        <w:rPr>
          <w:rFonts w:ascii="Times New Roman" w:hAnsi="Times New Roman" w:hint="eastAsia"/>
        </w:rPr>
        <w:lastRenderedPageBreak/>
        <w:t>二、中国环境政策</w:t>
      </w:r>
      <w:bookmarkEnd w:id="14"/>
    </w:p>
    <w:p w14:paraId="31FFA94D" w14:textId="77777777" w:rsidR="000B3824" w:rsidRPr="005144A6" w:rsidRDefault="000B3824" w:rsidP="005144A6">
      <w:pPr>
        <w:pStyle w:val="a8"/>
        <w:spacing w:after="16" w:line="300" w:lineRule="auto"/>
        <w:rPr>
          <w:rFonts w:ascii="Times New Roman" w:eastAsia="宋体" w:hAnsi="Times New Roman"/>
        </w:rPr>
      </w:pPr>
      <w:r w:rsidRPr="005144A6">
        <w:rPr>
          <w:rFonts w:ascii="Times New Roman" w:eastAsia="宋体" w:hAnsi="Times New Roman" w:hint="eastAsia"/>
        </w:rPr>
        <w:t>环境保护政策主要是为了限制对环境资源的不合理利用，</w:t>
      </w:r>
      <w:proofErr w:type="gramStart"/>
      <w:r w:rsidRPr="005144A6">
        <w:rPr>
          <w:rFonts w:ascii="Times New Roman" w:eastAsia="宋体" w:hAnsi="Times New Roman" w:hint="eastAsia"/>
        </w:rPr>
        <w:t>管控各类</w:t>
      </w:r>
      <w:proofErr w:type="gramEnd"/>
      <w:r w:rsidRPr="005144A6">
        <w:rPr>
          <w:rFonts w:ascii="Times New Roman" w:eastAsia="宋体" w:hAnsi="Times New Roman" w:hint="eastAsia"/>
        </w:rPr>
        <w:t>环境污染及生态破坏行为而制定的行为准则或规范，是随着人类对自然环境的干预及影响所不断发展和完善的。虽然我国环境保护政策的雏形起源较早，但由于</w:t>
      </w:r>
      <w:r w:rsidRPr="005144A6">
        <w:rPr>
          <w:rFonts w:ascii="Times New Roman" w:eastAsia="宋体" w:hAnsi="Times New Roman" w:hint="eastAsia"/>
        </w:rPr>
        <w:t>20</w:t>
      </w:r>
      <w:r w:rsidRPr="005144A6">
        <w:rPr>
          <w:rFonts w:ascii="Times New Roman" w:eastAsia="宋体" w:hAnsi="Times New Roman" w:hint="eastAsia"/>
        </w:rPr>
        <w:t>世纪中叶，日、美、英等许多发达国家接连发生了一系列严重的环境公害事件，如日本水俣病事件、洛杉矶光化学烟雾事件等等，引发了各国人民的忧虑及关注，极大地推动了发达国家环境保护立法的重大变革。相比之下我国环境保护政策的立法工作起步较晚，但随着近年来的快速发展，已经形成了一个涉及宪法、行政法、民法、刑法等各个领域的综合性法律体系，对我国经济发展、群众幸福生活起到了愈加重要的作用。</w:t>
      </w:r>
    </w:p>
    <w:p w14:paraId="17AAA7AE" w14:textId="23504153" w:rsidR="000B3824" w:rsidRPr="005144A6" w:rsidRDefault="000B3824" w:rsidP="005144A6">
      <w:pPr>
        <w:pStyle w:val="2"/>
        <w:numPr>
          <w:ilvl w:val="0"/>
          <w:numId w:val="9"/>
        </w:numPr>
        <w:spacing w:after="16" w:line="300" w:lineRule="auto"/>
        <w:rPr>
          <w:rFonts w:ascii="Times New Roman" w:hAnsi="Times New Roman"/>
        </w:rPr>
      </w:pPr>
      <w:bookmarkStart w:id="15" w:name="_Toc61434779"/>
      <w:r w:rsidRPr="005144A6">
        <w:rPr>
          <w:rFonts w:ascii="Times New Roman" w:hAnsi="Times New Roman" w:hint="eastAsia"/>
        </w:rPr>
        <w:t>中国环境政策起源及发展</w:t>
      </w:r>
      <w:bookmarkEnd w:id="15"/>
    </w:p>
    <w:p w14:paraId="08EF6D45" w14:textId="36A64AC3" w:rsidR="000B3824" w:rsidRPr="005144A6" w:rsidRDefault="00F6029D" w:rsidP="005144A6">
      <w:pPr>
        <w:pStyle w:val="3"/>
        <w:spacing w:after="16" w:line="300" w:lineRule="auto"/>
        <w:rPr>
          <w:rFonts w:ascii="Times New Roman" w:hAnsi="Times New Roman"/>
        </w:rPr>
      </w:pPr>
      <w:bookmarkStart w:id="16" w:name="_Toc61434780"/>
      <w:r w:rsidRPr="005144A6">
        <w:rPr>
          <w:rFonts w:ascii="Times New Roman" w:hAnsi="Times New Roman"/>
        </w:rPr>
        <w:t>1</w:t>
      </w:r>
      <w:r w:rsidR="000B3824" w:rsidRPr="005144A6">
        <w:rPr>
          <w:rFonts w:ascii="Times New Roman" w:hAnsi="Times New Roman" w:hint="eastAsia"/>
        </w:rPr>
        <w:t>.1</w:t>
      </w:r>
      <w:r w:rsidR="000B3824" w:rsidRPr="005144A6">
        <w:rPr>
          <w:rFonts w:ascii="Times New Roman" w:hAnsi="Times New Roman"/>
        </w:rPr>
        <w:t xml:space="preserve"> </w:t>
      </w:r>
      <w:r w:rsidR="000B3824" w:rsidRPr="005144A6">
        <w:rPr>
          <w:rFonts w:ascii="Times New Roman" w:hAnsi="Times New Roman" w:hint="eastAsia"/>
        </w:rPr>
        <w:t>中国古代环境保护政策</w:t>
      </w:r>
      <w:bookmarkEnd w:id="16"/>
    </w:p>
    <w:p w14:paraId="643FA63D" w14:textId="77777777"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据史料记载，我国最早环境保护政策的雏形可以追溯到</w:t>
      </w:r>
      <w:r w:rsidRPr="005144A6">
        <w:rPr>
          <w:rFonts w:ascii="Times New Roman" w:eastAsia="宋体" w:hAnsi="Times New Roman" w:hint="eastAsia"/>
        </w:rPr>
        <w:t>4000</w:t>
      </w:r>
      <w:r w:rsidRPr="005144A6">
        <w:rPr>
          <w:rFonts w:ascii="Times New Roman" w:eastAsia="宋体" w:hAnsi="Times New Roman" w:hint="eastAsia"/>
        </w:rPr>
        <w:t>年前，《逸周书·大聚篇》有言：“禹之禁，春三月，山林不登斧，以成草木之长；夏三月，川泽</w:t>
      </w:r>
      <w:proofErr w:type="gramStart"/>
      <w:r w:rsidRPr="005144A6">
        <w:rPr>
          <w:rFonts w:ascii="Times New Roman" w:eastAsia="宋体" w:hAnsi="Times New Roman" w:hint="eastAsia"/>
        </w:rPr>
        <w:t>不</w:t>
      </w:r>
      <w:proofErr w:type="gramEnd"/>
      <w:r w:rsidRPr="005144A6">
        <w:rPr>
          <w:rFonts w:ascii="Times New Roman" w:eastAsia="宋体" w:hAnsi="Times New Roman" w:hint="eastAsia"/>
        </w:rPr>
        <w:t>入网</w:t>
      </w:r>
      <w:proofErr w:type="gramStart"/>
      <w:r w:rsidRPr="005144A6">
        <w:rPr>
          <w:rFonts w:ascii="Times New Roman" w:eastAsia="宋体" w:hAnsi="Times New Roman" w:hint="eastAsia"/>
        </w:rPr>
        <w:t>罟</w:t>
      </w:r>
      <w:proofErr w:type="gramEnd"/>
      <w:r w:rsidRPr="005144A6">
        <w:rPr>
          <w:rFonts w:ascii="Times New Roman" w:eastAsia="宋体" w:hAnsi="Times New Roman" w:hint="eastAsia"/>
        </w:rPr>
        <w:t>，以成鱼鳖之长。”，这表明我国在夏朝，就有了合理开发利用自然资源的观念。目前可考的我国现存最早的古代环境保护政策，是</w:t>
      </w:r>
      <w:r w:rsidRPr="005144A6">
        <w:rPr>
          <w:rFonts w:ascii="Times New Roman" w:eastAsia="宋体" w:hAnsi="Times New Roman" w:hint="eastAsia"/>
        </w:rPr>
        <w:t>1975</w:t>
      </w:r>
      <w:r w:rsidRPr="005144A6">
        <w:rPr>
          <w:rFonts w:ascii="Times New Roman" w:eastAsia="宋体" w:hAnsi="Times New Roman" w:hint="eastAsia"/>
        </w:rPr>
        <w:t>年出土于湖北省云梦县的《睡虎地秦墓竹简》，该竹简对山林保护、风虫病害、旱涝灾荒、作物种植、农田水利等各个方面，都进行了相应的规定。到了唐代，律法中专门设有“杂律”一章，对各类自然环境及生活环境的保护进行了比较明确的规定，如在山林保护方面提出：“非时烧四野者</w:t>
      </w:r>
      <w:proofErr w:type="gramStart"/>
      <w:r w:rsidRPr="005144A6">
        <w:rPr>
          <w:rFonts w:ascii="Times New Roman" w:eastAsia="宋体" w:hAnsi="Times New Roman" w:hint="eastAsia"/>
        </w:rPr>
        <w:t>笞</w:t>
      </w:r>
      <w:proofErr w:type="gramEnd"/>
      <w:r w:rsidRPr="005144A6">
        <w:rPr>
          <w:rFonts w:ascii="Times New Roman" w:eastAsia="宋体" w:hAnsi="Times New Roman" w:hint="eastAsia"/>
        </w:rPr>
        <w:t>五十，至山林失火者徒二年，延烧林木者流二千里。”唐代以后，明清等历代同样设立了关于环境保护方面的律法，基本沿袭了唐代的相关立法制度，主要涉及自然资源和环境保护等方面，具体有关法令得到了进一步的发展。</w:t>
      </w:r>
    </w:p>
    <w:p w14:paraId="78D95882" w14:textId="7F19FACC" w:rsidR="000B3824" w:rsidRPr="005144A6" w:rsidRDefault="00F6029D" w:rsidP="005144A6">
      <w:pPr>
        <w:pStyle w:val="3"/>
        <w:spacing w:after="16" w:line="300" w:lineRule="auto"/>
        <w:rPr>
          <w:rFonts w:ascii="Times New Roman" w:hAnsi="Times New Roman"/>
        </w:rPr>
      </w:pPr>
      <w:bookmarkStart w:id="17" w:name="_Toc61434781"/>
      <w:r w:rsidRPr="005144A6">
        <w:rPr>
          <w:rFonts w:ascii="Times New Roman" w:hAnsi="Times New Roman"/>
        </w:rPr>
        <w:t>1</w:t>
      </w:r>
      <w:r w:rsidR="000B3824" w:rsidRPr="005144A6">
        <w:rPr>
          <w:rFonts w:ascii="Times New Roman" w:hAnsi="Times New Roman" w:hint="eastAsia"/>
        </w:rPr>
        <w:t>.2</w:t>
      </w:r>
      <w:r w:rsidR="000B3824" w:rsidRPr="005144A6">
        <w:rPr>
          <w:rFonts w:ascii="Times New Roman" w:hAnsi="Times New Roman"/>
        </w:rPr>
        <w:t xml:space="preserve"> </w:t>
      </w:r>
      <w:r w:rsidR="000B3824" w:rsidRPr="005144A6">
        <w:rPr>
          <w:rFonts w:ascii="Times New Roman" w:hAnsi="Times New Roman" w:hint="eastAsia"/>
        </w:rPr>
        <w:t>中华民国环境保护政策</w:t>
      </w:r>
      <w:bookmarkEnd w:id="17"/>
    </w:p>
    <w:p w14:paraId="45257813" w14:textId="77777777"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中华民国时间我国正处于半殖民地、半封建社会，虽然农耕经济在当时仍占据主导地位，但沿海地区工业逐步发展，自然资源遭到一定程度得破坏，部分地区环境有所退化，甚至有些地区水土流失、风沙危害都较为严重。但由于整个国家局势相对不稳定，战乱频发，使得环境保护法制工作进展较为缓慢，虽然孙中山先生在《建国方略》一书中，曾设计提出了一个较为全面的国土开发利用资源，并强调要大力开展植树造林活动。此外，民国政府也出台了一些法令，如</w:t>
      </w:r>
      <w:r w:rsidRPr="005144A6">
        <w:rPr>
          <w:rFonts w:ascii="Times New Roman" w:eastAsia="宋体" w:hAnsi="Times New Roman" w:hint="eastAsia"/>
        </w:rPr>
        <w:t>1929</w:t>
      </w:r>
      <w:r w:rsidRPr="005144A6">
        <w:rPr>
          <w:rFonts w:ascii="Times New Roman" w:eastAsia="宋体" w:hAnsi="Times New Roman" w:hint="eastAsia"/>
        </w:rPr>
        <w:t>年颁布的《渔业法》、</w:t>
      </w:r>
      <w:r w:rsidRPr="005144A6">
        <w:rPr>
          <w:rFonts w:ascii="Times New Roman" w:eastAsia="宋体" w:hAnsi="Times New Roman" w:hint="eastAsia"/>
        </w:rPr>
        <w:t>1930</w:t>
      </w:r>
      <w:r w:rsidRPr="005144A6">
        <w:rPr>
          <w:rFonts w:ascii="Times New Roman" w:eastAsia="宋体" w:hAnsi="Times New Roman" w:hint="eastAsia"/>
        </w:rPr>
        <w:t>年颁布的《土地法》和《矿业法》以及</w:t>
      </w:r>
      <w:r w:rsidRPr="005144A6">
        <w:rPr>
          <w:rFonts w:ascii="Times New Roman" w:eastAsia="宋体" w:hAnsi="Times New Roman" w:hint="eastAsia"/>
        </w:rPr>
        <w:t>1932</w:t>
      </w:r>
      <w:r w:rsidRPr="005144A6">
        <w:rPr>
          <w:rFonts w:ascii="Times New Roman" w:eastAsia="宋体" w:hAnsi="Times New Roman" w:hint="eastAsia"/>
        </w:rPr>
        <w:t>年颁布的《森林法》等，但在当时的社会形势下，都没有得到有效的推行及实施。在中国共产党所领导的革命根据地，同样出台了一系列法律政策，用于保护根据地自然环境，合理利用自然资源。如</w:t>
      </w:r>
      <w:r w:rsidRPr="005144A6">
        <w:rPr>
          <w:rFonts w:ascii="Times New Roman" w:eastAsia="宋体" w:hAnsi="Times New Roman" w:hint="eastAsia"/>
        </w:rPr>
        <w:t>1930</w:t>
      </w:r>
      <w:r w:rsidRPr="005144A6">
        <w:rPr>
          <w:rFonts w:ascii="Times New Roman" w:eastAsia="宋体" w:hAnsi="Times New Roman" w:hint="eastAsia"/>
        </w:rPr>
        <w:t>年出台了《闽西苏区山林法令》，</w:t>
      </w:r>
      <w:r w:rsidRPr="005144A6">
        <w:rPr>
          <w:rFonts w:ascii="Times New Roman" w:eastAsia="宋体" w:hAnsi="Times New Roman" w:hint="eastAsia"/>
        </w:rPr>
        <w:t>1938</w:t>
      </w:r>
      <w:r w:rsidRPr="005144A6">
        <w:rPr>
          <w:rFonts w:ascii="Times New Roman" w:eastAsia="宋体" w:hAnsi="Times New Roman" w:hint="eastAsia"/>
        </w:rPr>
        <w:t>年出台了《晋察冀边区垦荒单行条例》，</w:t>
      </w:r>
      <w:r w:rsidRPr="005144A6">
        <w:rPr>
          <w:rFonts w:ascii="Times New Roman" w:eastAsia="宋体" w:hAnsi="Times New Roman" w:hint="eastAsia"/>
        </w:rPr>
        <w:t>1941</w:t>
      </w:r>
      <w:r w:rsidRPr="005144A6">
        <w:rPr>
          <w:rFonts w:ascii="Times New Roman" w:eastAsia="宋体" w:hAnsi="Times New Roman" w:hint="eastAsia"/>
        </w:rPr>
        <w:t>年颁布了《陕甘宁边区森林保护条例》，</w:t>
      </w:r>
      <w:r w:rsidRPr="005144A6">
        <w:rPr>
          <w:rFonts w:ascii="Times New Roman" w:eastAsia="宋体" w:hAnsi="Times New Roman" w:hint="eastAsia"/>
        </w:rPr>
        <w:t>1943</w:t>
      </w:r>
      <w:r w:rsidRPr="005144A6">
        <w:rPr>
          <w:rFonts w:ascii="Times New Roman" w:eastAsia="宋体" w:hAnsi="Times New Roman" w:hint="eastAsia"/>
        </w:rPr>
        <w:t>年颁布了《晋察冀兴修农田水利条例》，</w:t>
      </w:r>
      <w:r w:rsidRPr="005144A6">
        <w:rPr>
          <w:rFonts w:ascii="Times New Roman" w:eastAsia="宋体" w:hAnsi="Times New Roman" w:hint="eastAsia"/>
        </w:rPr>
        <w:t>1949</w:t>
      </w:r>
      <w:r w:rsidRPr="005144A6">
        <w:rPr>
          <w:rFonts w:ascii="Times New Roman" w:eastAsia="宋体" w:hAnsi="Times New Roman" w:hint="eastAsia"/>
        </w:rPr>
        <w:t>年出台了《东北解放区森林保护暂行条例》等一系列法令政策，在一定程度上保护了革命根据地的自然生态环境，也为建国后我国环保事业的发展奠定了基础。</w:t>
      </w:r>
    </w:p>
    <w:p w14:paraId="52E66755" w14:textId="0A46EB35" w:rsidR="000B3824" w:rsidRPr="005144A6" w:rsidRDefault="00F6029D" w:rsidP="005144A6">
      <w:pPr>
        <w:pStyle w:val="3"/>
        <w:spacing w:after="16" w:line="300" w:lineRule="auto"/>
        <w:rPr>
          <w:rFonts w:ascii="Times New Roman" w:hAnsi="Times New Roman"/>
        </w:rPr>
      </w:pPr>
      <w:bookmarkStart w:id="18" w:name="_Toc61434782"/>
      <w:r w:rsidRPr="005144A6">
        <w:rPr>
          <w:rFonts w:ascii="Times New Roman" w:hAnsi="Times New Roman"/>
        </w:rPr>
        <w:t>1</w:t>
      </w:r>
      <w:r w:rsidR="000B3824" w:rsidRPr="005144A6">
        <w:rPr>
          <w:rFonts w:ascii="Times New Roman" w:hAnsi="Times New Roman" w:hint="eastAsia"/>
        </w:rPr>
        <w:t>.3</w:t>
      </w:r>
      <w:r w:rsidR="000B3824" w:rsidRPr="005144A6">
        <w:rPr>
          <w:rFonts w:ascii="Times New Roman" w:hAnsi="Times New Roman"/>
        </w:rPr>
        <w:t xml:space="preserve"> </w:t>
      </w:r>
      <w:r w:rsidR="000B3824" w:rsidRPr="005144A6">
        <w:rPr>
          <w:rFonts w:ascii="Times New Roman" w:hAnsi="Times New Roman"/>
        </w:rPr>
        <w:t>非理性战略探索阶段</w:t>
      </w:r>
      <w:r w:rsidR="000B3824" w:rsidRPr="005144A6">
        <w:rPr>
          <w:rFonts w:ascii="Times New Roman" w:hAnsi="Times New Roman"/>
        </w:rPr>
        <w:t>(</w:t>
      </w:r>
      <w:r w:rsidR="000B3824" w:rsidRPr="005144A6">
        <w:rPr>
          <w:rFonts w:ascii="Times New Roman" w:hAnsi="Times New Roman" w:hint="eastAsia"/>
        </w:rPr>
        <w:t>1</w:t>
      </w:r>
      <w:r w:rsidR="000B3824" w:rsidRPr="005144A6">
        <w:rPr>
          <w:rFonts w:ascii="Times New Roman" w:hAnsi="Times New Roman"/>
        </w:rPr>
        <w:t>949</w:t>
      </w:r>
      <w:r w:rsidR="000B3824" w:rsidRPr="005144A6">
        <w:rPr>
          <w:rFonts w:ascii="Times New Roman" w:hAnsi="Times New Roman" w:hint="eastAsia"/>
        </w:rPr>
        <w:t>-</w:t>
      </w:r>
      <w:r w:rsidR="000B3824" w:rsidRPr="005144A6">
        <w:rPr>
          <w:rFonts w:ascii="Times New Roman" w:hAnsi="Times New Roman"/>
        </w:rPr>
        <w:t>1971</w:t>
      </w:r>
      <w:r w:rsidR="000B3824" w:rsidRPr="005144A6">
        <w:rPr>
          <w:rFonts w:ascii="Times New Roman" w:hAnsi="Times New Roman"/>
        </w:rPr>
        <w:t>年</w:t>
      </w:r>
      <w:r w:rsidR="000B3824" w:rsidRPr="005144A6">
        <w:rPr>
          <w:rFonts w:ascii="Times New Roman" w:hAnsi="Times New Roman"/>
        </w:rPr>
        <w:t>)</w:t>
      </w:r>
      <w:bookmarkEnd w:id="18"/>
    </w:p>
    <w:p w14:paraId="78824335" w14:textId="6434A68D"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lastRenderedPageBreak/>
        <w:t>1949-1971</w:t>
      </w:r>
      <w:r w:rsidRPr="005144A6">
        <w:rPr>
          <w:rFonts w:ascii="Times New Roman" w:eastAsia="宋体" w:hAnsi="Times New Roman" w:hint="eastAsia"/>
        </w:rPr>
        <w:t>年，新中国建立初期，全国人民刚刚从水深火热的战争生活中解放出来，各个领域各个行业百废待兴，亟待发展，党和国家面临的首要任务是建立基础独立的工业体系，保障国民经济体系的顺利运行，故在这二十多年的时间里，我国并没有制定颁布专门的环境保护法律。此外，新中国人口不多，各类行业的生产规模较小，因此国民经济发展与环境保护行业之间的矛盾并不突出，个别地区出现的环境破坏问题相比整个国家层面而言仍属于局部可控的范畴，因而被没有引起重视，加之社会层面普遍缺乏对环境保护的理性认识，因而相关的环境政策战略缺失。虽然国家陆续颁布了一些与环境保护相关的行业法规，如</w:t>
      </w:r>
      <w:r w:rsidRPr="005144A6">
        <w:rPr>
          <w:rFonts w:ascii="Times New Roman" w:eastAsia="宋体" w:hAnsi="Times New Roman" w:hint="eastAsia"/>
        </w:rPr>
        <w:t>1951</w:t>
      </w:r>
      <w:r w:rsidRPr="005144A6">
        <w:rPr>
          <w:rFonts w:ascii="Times New Roman" w:eastAsia="宋体" w:hAnsi="Times New Roman" w:hint="eastAsia"/>
        </w:rPr>
        <w:t>年出台的《矿业暂行条例》，</w:t>
      </w:r>
      <w:r w:rsidRPr="005144A6">
        <w:rPr>
          <w:rFonts w:ascii="Times New Roman" w:eastAsia="宋体" w:hAnsi="Times New Roman" w:hint="eastAsia"/>
        </w:rPr>
        <w:t>1953</w:t>
      </w:r>
      <w:r w:rsidRPr="005144A6">
        <w:rPr>
          <w:rFonts w:ascii="Times New Roman" w:eastAsia="宋体" w:hAnsi="Times New Roman" w:hint="eastAsia"/>
        </w:rPr>
        <w:t>年出台的《国家建设征用土地办法》，</w:t>
      </w:r>
      <w:r w:rsidRPr="005144A6">
        <w:rPr>
          <w:rFonts w:ascii="Times New Roman" w:eastAsia="宋体" w:hAnsi="Times New Roman" w:hint="eastAsia"/>
        </w:rPr>
        <w:t>1956</w:t>
      </w:r>
      <w:r w:rsidRPr="005144A6">
        <w:rPr>
          <w:rFonts w:ascii="Times New Roman" w:eastAsia="宋体" w:hAnsi="Times New Roman" w:hint="eastAsia"/>
        </w:rPr>
        <w:t>年颁布的《天然森林禁伐区（自然保护区）规定草案》、《工厂安全卫生规程》，</w:t>
      </w:r>
      <w:r w:rsidRPr="005144A6">
        <w:rPr>
          <w:rFonts w:ascii="Times New Roman" w:eastAsia="宋体" w:hAnsi="Times New Roman" w:hint="eastAsia"/>
        </w:rPr>
        <w:t>1957</w:t>
      </w:r>
      <w:r w:rsidRPr="005144A6">
        <w:rPr>
          <w:rFonts w:ascii="Times New Roman" w:eastAsia="宋体" w:hAnsi="Times New Roman" w:hint="eastAsia"/>
        </w:rPr>
        <w:t>年出台的《水产资源繁殖保护暂行条例（草案）》、《水土保持暂行纲要》等等，但这些法规只是提出了有关环境保护原始性的职责和内容，涵盖了部分环境保护要求，但其出发点更像是由于环境污染问题威胁到了人类生存，故面对这种威胁所</w:t>
      </w:r>
      <w:proofErr w:type="gramStart"/>
      <w:r w:rsidRPr="005144A6">
        <w:rPr>
          <w:rFonts w:ascii="Times New Roman" w:eastAsia="宋体" w:hAnsi="Times New Roman" w:hint="eastAsia"/>
        </w:rPr>
        <w:t>作出</w:t>
      </w:r>
      <w:proofErr w:type="gramEnd"/>
      <w:r w:rsidRPr="005144A6">
        <w:rPr>
          <w:rFonts w:ascii="Times New Roman" w:eastAsia="宋体" w:hAnsi="Times New Roman" w:hint="eastAsia"/>
        </w:rPr>
        <w:t>的“本能反应”，而并非是追求解决环境问题。故在这个阶段，虽然我国经济建设途中出现了一些环境保护的苗头，但总体而言仍然是一个对环境保护相对忽视的阶段。</w:t>
      </w:r>
    </w:p>
    <w:p w14:paraId="38594695" w14:textId="4727AC55" w:rsidR="000B3824" w:rsidRPr="005144A6" w:rsidRDefault="00F6029D" w:rsidP="005144A6">
      <w:pPr>
        <w:pStyle w:val="3"/>
        <w:spacing w:after="16" w:line="300" w:lineRule="auto"/>
        <w:rPr>
          <w:rFonts w:ascii="Times New Roman" w:hAnsi="Times New Roman"/>
        </w:rPr>
      </w:pPr>
      <w:bookmarkStart w:id="19" w:name="_Toc61434783"/>
      <w:r w:rsidRPr="005144A6">
        <w:rPr>
          <w:rFonts w:ascii="Times New Roman" w:hAnsi="Times New Roman"/>
        </w:rPr>
        <w:t>1</w:t>
      </w:r>
      <w:r w:rsidR="000B3824" w:rsidRPr="005144A6">
        <w:rPr>
          <w:rFonts w:ascii="Times New Roman" w:hAnsi="Times New Roman" w:hint="eastAsia"/>
        </w:rPr>
        <w:t>.4</w:t>
      </w:r>
      <w:r w:rsidR="000B3824" w:rsidRPr="005144A6">
        <w:rPr>
          <w:rFonts w:ascii="Times New Roman" w:hAnsi="Times New Roman"/>
        </w:rPr>
        <w:t xml:space="preserve"> </w:t>
      </w:r>
      <w:r w:rsidR="000B3824" w:rsidRPr="005144A6">
        <w:rPr>
          <w:rFonts w:ascii="Times New Roman" w:hAnsi="Times New Roman" w:cs="宋体" w:hint="eastAsia"/>
        </w:rPr>
        <w:t>建立环境保护三大政策和八项管理制度的环境保护基本国策</w:t>
      </w:r>
      <w:r w:rsidR="000B3824" w:rsidRPr="005144A6">
        <w:rPr>
          <w:rFonts w:ascii="Times New Roman" w:hAnsi="Times New Roman"/>
        </w:rPr>
        <w:t>(</w:t>
      </w:r>
      <w:r w:rsidR="000B3824" w:rsidRPr="005144A6">
        <w:rPr>
          <w:rFonts w:ascii="Times New Roman" w:hAnsi="Times New Roman" w:hint="eastAsia"/>
        </w:rPr>
        <w:t>1</w:t>
      </w:r>
      <w:r w:rsidR="000B3824" w:rsidRPr="005144A6">
        <w:rPr>
          <w:rFonts w:ascii="Times New Roman" w:hAnsi="Times New Roman"/>
        </w:rPr>
        <w:t>972</w:t>
      </w:r>
      <w:r w:rsidR="000B3824" w:rsidRPr="005144A6">
        <w:rPr>
          <w:rFonts w:ascii="Times New Roman" w:hAnsi="Times New Roman" w:hint="eastAsia"/>
        </w:rPr>
        <w:t>-</w:t>
      </w:r>
      <w:r w:rsidR="000B3824" w:rsidRPr="005144A6">
        <w:rPr>
          <w:rFonts w:ascii="Times New Roman" w:hAnsi="Times New Roman"/>
        </w:rPr>
        <w:t>1991</w:t>
      </w:r>
      <w:r w:rsidR="000B3824" w:rsidRPr="005144A6">
        <w:rPr>
          <w:rFonts w:ascii="Times New Roman" w:hAnsi="Times New Roman"/>
        </w:rPr>
        <w:t>年</w:t>
      </w:r>
      <w:r w:rsidR="000B3824" w:rsidRPr="005144A6">
        <w:rPr>
          <w:rFonts w:ascii="Times New Roman" w:hAnsi="Times New Roman"/>
        </w:rPr>
        <w:t>)</w:t>
      </w:r>
      <w:bookmarkEnd w:id="19"/>
    </w:p>
    <w:p w14:paraId="53F5A58F" w14:textId="54CEA1FC"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1972-1978</w:t>
      </w:r>
      <w:r w:rsidRPr="005144A6">
        <w:rPr>
          <w:rFonts w:ascii="Times New Roman" w:eastAsia="宋体" w:hAnsi="Times New Roman" w:hint="eastAsia"/>
        </w:rPr>
        <w:t>年，我国处于相对动乱的“文革”时期，环境问题迅速由建国初期的发生阶段上升到相对频繁的爆发阶段，但同时也是我国环境保护意识启蒙、传播和不断普及的阶段。虽然我国当时的工业化水平仍处于初级阶段，但环境污染问题已经在局部，特别是城市生态系统中，陆续暴露出来。</w:t>
      </w:r>
      <w:r w:rsidRPr="005144A6">
        <w:rPr>
          <w:rFonts w:ascii="Times New Roman" w:eastAsia="宋体" w:hAnsi="Times New Roman" w:hint="eastAsia"/>
        </w:rPr>
        <w:t>1971</w:t>
      </w:r>
      <w:r w:rsidRPr="005144A6">
        <w:rPr>
          <w:rFonts w:ascii="Times New Roman" w:eastAsia="宋体" w:hAnsi="Times New Roman" w:hint="eastAsia"/>
        </w:rPr>
        <w:t>年，北京出现官厅水库污染事件，经调查确认为宣化、张家口等地区工厂随意排污所致，为此国务院成立领导小组，经过前后多年的治理，官厅水库</w:t>
      </w:r>
      <w:proofErr w:type="gramStart"/>
      <w:r w:rsidRPr="005144A6">
        <w:rPr>
          <w:rFonts w:ascii="Times New Roman" w:eastAsia="宋体" w:hAnsi="Times New Roman" w:hint="eastAsia"/>
        </w:rPr>
        <w:t>的染物问题</w:t>
      </w:r>
      <w:proofErr w:type="gramEnd"/>
      <w:r w:rsidRPr="005144A6">
        <w:rPr>
          <w:rFonts w:ascii="Times New Roman" w:eastAsia="宋体" w:hAnsi="Times New Roman" w:hint="eastAsia"/>
        </w:rPr>
        <w:t>得以控制和解决。这次官厅水库的污染事件被认为是新中国历史上国家进行的第一项污染治理工程，取得成功之余，也为我国后续环境治理工作的开展提供了宝贵经验。除了内部问题的推动，国际上对环境问题的重视也促进了我国对环境保护领域的关注。二十世纪五六十年代，西方迎来了大规模经济发展的黄金时期，但同时也暴露出许多严重的环境问题，许多国家也为此付出了沉痛的代价。因而自六十年代后期开始，国际社会展开了大规模环境保护抗议活动。</w:t>
      </w:r>
      <w:r w:rsidRPr="005144A6">
        <w:rPr>
          <w:rFonts w:ascii="Times New Roman" w:eastAsia="宋体" w:hAnsi="Times New Roman" w:hint="eastAsia"/>
        </w:rPr>
        <w:t>1970</w:t>
      </w:r>
      <w:r w:rsidRPr="005144A6">
        <w:rPr>
          <w:rFonts w:ascii="Times New Roman" w:eastAsia="宋体" w:hAnsi="Times New Roman" w:hint="eastAsia"/>
        </w:rPr>
        <w:t>年，美国开展“地球日”活动，并提出“不许东京悲剧重演”的口号；</w:t>
      </w:r>
      <w:r w:rsidRPr="005144A6">
        <w:rPr>
          <w:rFonts w:ascii="Times New Roman" w:eastAsia="宋体" w:hAnsi="Times New Roman" w:hint="eastAsia"/>
        </w:rPr>
        <w:t>1972</w:t>
      </w:r>
      <w:r w:rsidRPr="005144A6">
        <w:rPr>
          <w:rFonts w:ascii="Times New Roman" w:eastAsia="宋体" w:hAnsi="Times New Roman" w:hint="eastAsia"/>
        </w:rPr>
        <w:t>年联合国为顺应全球环境保护活动的浪潮，在斯德哥尔摩召开人类环境会议，正式拉开了全球环境保护运动的序幕</w:t>
      </w:r>
      <w:r w:rsidR="009911EC">
        <w:rPr>
          <w:rFonts w:ascii="Times New Roman" w:eastAsia="宋体" w:hAnsi="Times New Roman"/>
        </w:rPr>
        <w:fldChar w:fldCharType="begin"/>
      </w:r>
      <w:r w:rsidR="00D34F63">
        <w:rPr>
          <w:rFonts w:ascii="Times New Roman" w:eastAsia="宋体" w:hAnsi="Times New Roman" w:hint="eastAsia"/>
        </w:rPr>
        <w:instrText xml:space="preserve"> ADDIN EN.CITE &lt;EndNote&gt;&lt;Cite&gt;&lt;Author&gt;</w:instrText>
      </w:r>
      <w:r w:rsidR="00D34F63">
        <w:rPr>
          <w:rFonts w:ascii="Times New Roman" w:eastAsia="宋体" w:hAnsi="Times New Roman" w:hint="eastAsia"/>
        </w:rPr>
        <w:instrText>曲格平</w:instrText>
      </w:r>
      <w:r w:rsidR="00D34F63">
        <w:rPr>
          <w:rFonts w:ascii="Times New Roman" w:eastAsia="宋体" w:hAnsi="Times New Roman" w:hint="eastAsia"/>
        </w:rPr>
        <w:instrText>&lt;/Author&gt;&lt;Year&gt;2013&lt;/Year&gt;&lt;RecNum&gt;602&lt;/RecNum&gt;&lt;DisplayText&gt;(</w:instrText>
      </w:r>
      <w:r w:rsidR="00D34F63">
        <w:rPr>
          <w:rFonts w:ascii="Times New Roman" w:eastAsia="宋体" w:hAnsi="Times New Roman" w:hint="eastAsia"/>
        </w:rPr>
        <w:instrText>曲格平</w:instrText>
      </w:r>
      <w:r w:rsidR="00D34F63">
        <w:rPr>
          <w:rFonts w:ascii="Times New Roman" w:eastAsia="宋体" w:hAnsi="Times New Roman" w:hint="eastAsia"/>
        </w:rPr>
        <w:instrText>, 2013)&lt;/DisplayText&gt;&lt;record&gt;&lt;rec-number&gt;602&lt;/rec-number&gt;&lt;foreign-keys&gt;&lt;key app="EN" db-id="rw9sefaavrf20kexsaa5r5zfrxw9eadfzsx2" timestamp="1609679139" guid="ab774fd4-7772-403f-a842-346cf54a08df"&gt;602&lt;/key&gt;&lt;/foreign-keys&gt;&lt;ref-type name="Journal Article"&gt;17&lt;/ref-type&gt;&lt;contributors&gt;&lt;authors&gt;&lt;author&gt;&lt;style face="normal" font="default" charset="134" size="100%"&gt;</w:instrText>
      </w:r>
      <w:r w:rsidR="00D34F63">
        <w:rPr>
          <w:rFonts w:ascii="Times New Roman" w:eastAsia="宋体" w:hAnsi="Times New Roman" w:hint="eastAsia"/>
        </w:rPr>
        <w:instrText>曲格平</w:instrText>
      </w:r>
      <w:r w:rsidR="00D34F63">
        <w:rPr>
          <w:rFonts w:ascii="Times New Roman" w:eastAsia="宋体" w:hAnsi="Times New Roman" w:hint="eastAsia"/>
        </w:rPr>
        <w:instrText>&lt;/style&gt;&lt;style face="normal" font="default" size="100%"&gt;,&lt;/style&gt;&lt;/author&gt;&lt;/authors&gt;&lt;/contributors&gt;&lt;titles&gt;&lt;title&gt;&lt;style face="normal" font="default" charset="134" size="100%"&gt;</w:instrText>
      </w:r>
      <w:r w:rsidR="00D34F63">
        <w:rPr>
          <w:rFonts w:ascii="Times New Roman" w:eastAsia="宋体" w:hAnsi="Times New Roman" w:hint="eastAsia"/>
        </w:rPr>
        <w:instrText>中国环境保护四十年回顾及思考</w:instrText>
      </w:r>
      <w:r w:rsidR="00D34F63">
        <w:rPr>
          <w:rFonts w:ascii="Times New Roman" w:eastAsia="宋体" w:hAnsi="Times New Roman" w:hint="eastAsia"/>
        </w:rPr>
        <w:instrText>&lt;/style&gt;&lt;style face="normal" font="default" size="100%"&gt;(&lt;/style&gt;&lt;style face="normal" font="default" charset="134" size="100%"&gt;</w:instrText>
      </w:r>
      <w:r w:rsidR="00D34F63">
        <w:rPr>
          <w:rFonts w:ascii="Times New Roman" w:eastAsia="宋体" w:hAnsi="Times New Roman" w:hint="eastAsia"/>
        </w:rPr>
        <w:instrText>回顾篇</w:instrText>
      </w:r>
      <w:r w:rsidR="00D34F63">
        <w:rPr>
          <w:rFonts w:ascii="Times New Roman" w:eastAsia="宋体" w:hAnsi="Times New Roman" w:hint="eastAsia"/>
        </w:rPr>
        <w:instrText>&lt;/style&gt;&lt;style face="normal" font="default" size="100%"&gt;)&lt;/style&gt;&lt;/title&gt;&lt;secondary-title&gt;&lt;style face="normal" font="default" charset="134" size="100%"&gt;</w:instrText>
      </w:r>
      <w:r w:rsidR="00D34F63">
        <w:rPr>
          <w:rFonts w:ascii="Times New Roman" w:eastAsia="宋体" w:hAnsi="Times New Roman" w:hint="eastAsia"/>
        </w:rPr>
        <w:instrText>环境保护</w:instrText>
      </w:r>
      <w:r w:rsidR="00D34F63">
        <w:rPr>
          <w:rFonts w:ascii="Times New Roman" w:eastAsia="宋体" w:hAnsi="Times New Roman" w:hint="eastAsia"/>
        </w:rPr>
        <w:instrText>&lt;/style&gt;&lt;/secondary-title&gt;&lt;/titles&gt;&lt;periodical&gt;&lt;full-title&gt;</w:instrText>
      </w:r>
      <w:r w:rsidR="00D34F63">
        <w:rPr>
          <w:rFonts w:ascii="Times New Roman" w:eastAsia="宋体" w:hAnsi="Times New Roman" w:hint="eastAsia"/>
        </w:rPr>
        <w:instrText>环境保护</w:instrText>
      </w:r>
      <w:r w:rsidR="00D34F63">
        <w:rPr>
          <w:rFonts w:ascii="Times New Roman" w:eastAsia="宋体" w:hAnsi="Times New Roman" w:hint="eastAsia"/>
        </w:rPr>
        <w:instrText>&lt;/full-title&gt;&lt;/periodical&gt;&lt;pages&gt;10-17&lt;/pages&gt;&lt;volume&gt;41&lt;/volume&gt;&lt;number&gt;10&lt;/number&gt;&lt;keywords&gt;&lt;keyword&gt;</w:instrText>
      </w:r>
      <w:r w:rsidR="00D34F63">
        <w:rPr>
          <w:rFonts w:ascii="Times New Roman" w:eastAsia="宋体" w:hAnsi="Times New Roman" w:hint="eastAsia"/>
        </w:rPr>
        <w:instrText>四十年</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环境保护事业</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工业污染防治</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联合国人类环境会议</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曲格平</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淮河干流</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十年回顾</w:instrText>
      </w:r>
      <w:r w:rsidR="00D34F63">
        <w:rPr>
          <w:rFonts w:ascii="Times New Roman" w:eastAsia="宋体" w:hAnsi="Times New Roman" w:hint="eastAsia"/>
        </w:rPr>
        <w:instrText>&lt;/keyword&gt;&lt;/keywo</w:instrText>
      </w:r>
      <w:r w:rsidR="00D34F63">
        <w:rPr>
          <w:rFonts w:ascii="Times New Roman" w:eastAsia="宋体" w:hAnsi="Times New Roman"/>
        </w:rPr>
        <w:instrText>rds&gt;&lt;dates&gt;&lt;year&gt;2013&lt;/year&gt;&lt;/dates&gt;&lt;urls&gt;&lt;/urls&gt;&lt;/record&gt;&lt;/Cite&gt;&lt;/EndNote&gt;</w:instrText>
      </w:r>
      <w:r w:rsidR="009911EC">
        <w:rPr>
          <w:rFonts w:ascii="Times New Roman" w:eastAsia="宋体" w:hAnsi="Times New Roman"/>
        </w:rPr>
        <w:fldChar w:fldCharType="separate"/>
      </w:r>
      <w:r w:rsidR="009911EC">
        <w:rPr>
          <w:rFonts w:ascii="Times New Roman" w:eastAsia="宋体" w:hAnsi="Times New Roman" w:hint="eastAsia"/>
          <w:noProof/>
        </w:rPr>
        <w:t>(</w:t>
      </w:r>
      <w:r w:rsidR="009911EC">
        <w:rPr>
          <w:rFonts w:ascii="Times New Roman" w:eastAsia="宋体" w:hAnsi="Times New Roman" w:hint="eastAsia"/>
          <w:noProof/>
        </w:rPr>
        <w:t>曲格平</w:t>
      </w:r>
      <w:r w:rsidR="009911EC">
        <w:rPr>
          <w:rFonts w:ascii="Times New Roman" w:eastAsia="宋体" w:hAnsi="Times New Roman" w:hint="eastAsia"/>
          <w:noProof/>
        </w:rPr>
        <w:t>, 2013)</w:t>
      </w:r>
      <w:r w:rsidR="009911EC">
        <w:rPr>
          <w:rFonts w:ascii="Times New Roman" w:eastAsia="宋体" w:hAnsi="Times New Roman"/>
        </w:rPr>
        <w:fldChar w:fldCharType="end"/>
      </w:r>
      <w:r w:rsidRPr="005144A6">
        <w:rPr>
          <w:rFonts w:ascii="Times New Roman" w:eastAsia="宋体" w:hAnsi="Times New Roman" w:hint="eastAsia"/>
        </w:rPr>
        <w:t>。周恩来总理决定派遣中国代表团出席此次联合国人类环境会议，代表团意识到中国的环境污染以及生态破坏问题同样十分严峻，因而在</w:t>
      </w:r>
      <w:r w:rsidRPr="005144A6">
        <w:rPr>
          <w:rFonts w:ascii="Times New Roman" w:eastAsia="宋体" w:hAnsi="Times New Roman" w:hint="eastAsia"/>
        </w:rPr>
        <w:t>1973</w:t>
      </w:r>
      <w:r w:rsidRPr="005144A6">
        <w:rPr>
          <w:rFonts w:ascii="Times New Roman" w:eastAsia="宋体" w:hAnsi="Times New Roman" w:hint="eastAsia"/>
        </w:rPr>
        <w:t>年我国召开了第一次环境保护会议，这可以说是斯德哥尔摩会议在中国开花结果的产物。此次会议解决了三个主要问题</w:t>
      </w:r>
      <w:r w:rsidR="009911EC">
        <w:rPr>
          <w:rFonts w:ascii="Times New Roman" w:eastAsia="宋体" w:hAnsi="Times New Roman"/>
        </w:rPr>
        <w:fldChar w:fldCharType="begin"/>
      </w:r>
      <w:r w:rsidR="00D34F63">
        <w:rPr>
          <w:rFonts w:ascii="Times New Roman" w:eastAsia="宋体" w:hAnsi="Times New Roman" w:hint="eastAsia"/>
        </w:rPr>
        <w:instrText xml:space="preserve"> ADDIN EN.CITE &lt;EndNote&gt;&lt;Cite&gt;&lt;Author&gt;</w:instrText>
      </w:r>
      <w:r w:rsidR="00D34F63">
        <w:rPr>
          <w:rFonts w:ascii="Times New Roman" w:eastAsia="宋体" w:hAnsi="Times New Roman" w:hint="eastAsia"/>
        </w:rPr>
        <w:instrText>曲格平</w:instrText>
      </w:r>
      <w:r w:rsidR="00D34F63">
        <w:rPr>
          <w:rFonts w:ascii="Times New Roman" w:eastAsia="宋体" w:hAnsi="Times New Roman" w:hint="eastAsia"/>
        </w:rPr>
        <w:instrText>&lt;/Author&gt;&lt;Year&gt;2013&lt;/Year&gt;&lt;RecNum&gt;602&lt;/RecNum&gt;&lt;DisplayText&gt;(</w:instrText>
      </w:r>
      <w:r w:rsidR="00D34F63">
        <w:rPr>
          <w:rFonts w:ascii="Times New Roman" w:eastAsia="宋体" w:hAnsi="Times New Roman" w:hint="eastAsia"/>
        </w:rPr>
        <w:instrText>曲格平</w:instrText>
      </w:r>
      <w:r w:rsidR="00D34F63">
        <w:rPr>
          <w:rFonts w:ascii="Times New Roman" w:eastAsia="宋体" w:hAnsi="Times New Roman" w:hint="eastAsia"/>
        </w:rPr>
        <w:instrText>, 2013)&lt;/DisplayText&gt;&lt;record&gt;&lt;rec-number&gt;602&lt;/rec-number&gt;&lt;foreign-keys&gt;&lt;key app="EN" db-id="rw9sefaavrf20kexsaa5r5zfrxw9eadfzsx2" timestamp="1609679139" guid="ab774fd4-7772-403f-a842-346cf54a08df"&gt;602&lt;/key&gt;&lt;/foreign-keys&gt;&lt;ref-type name="Journal Article"&gt;17&lt;/ref-type&gt;&lt;contributors&gt;&lt;authors&gt;&lt;author&gt;&lt;style face="normal" font="default" charset="134" size="100%"&gt;</w:instrText>
      </w:r>
      <w:r w:rsidR="00D34F63">
        <w:rPr>
          <w:rFonts w:ascii="Times New Roman" w:eastAsia="宋体" w:hAnsi="Times New Roman" w:hint="eastAsia"/>
        </w:rPr>
        <w:instrText>曲格平</w:instrText>
      </w:r>
      <w:r w:rsidR="00D34F63">
        <w:rPr>
          <w:rFonts w:ascii="Times New Roman" w:eastAsia="宋体" w:hAnsi="Times New Roman" w:hint="eastAsia"/>
        </w:rPr>
        <w:instrText>&lt;/style&gt;&lt;style face="normal" font="default" size="100%"&gt;,&lt;/style&gt;&lt;/author&gt;&lt;/authors&gt;&lt;/contributors&gt;&lt;titles&gt;&lt;title&gt;&lt;style face="normal" font="default" charset="134" size="100%"&gt;</w:instrText>
      </w:r>
      <w:r w:rsidR="00D34F63">
        <w:rPr>
          <w:rFonts w:ascii="Times New Roman" w:eastAsia="宋体" w:hAnsi="Times New Roman" w:hint="eastAsia"/>
        </w:rPr>
        <w:instrText>中国环境保护四十年回顾及思考</w:instrText>
      </w:r>
      <w:r w:rsidR="00D34F63">
        <w:rPr>
          <w:rFonts w:ascii="Times New Roman" w:eastAsia="宋体" w:hAnsi="Times New Roman" w:hint="eastAsia"/>
        </w:rPr>
        <w:instrText>&lt;/style&gt;&lt;style face="normal" font="default" size="100%"&gt;(&lt;/style&gt;&lt;style face="normal" font="default" charset="134" size="100%"&gt;</w:instrText>
      </w:r>
      <w:r w:rsidR="00D34F63">
        <w:rPr>
          <w:rFonts w:ascii="Times New Roman" w:eastAsia="宋体" w:hAnsi="Times New Roman" w:hint="eastAsia"/>
        </w:rPr>
        <w:instrText>回顾篇</w:instrText>
      </w:r>
      <w:r w:rsidR="00D34F63">
        <w:rPr>
          <w:rFonts w:ascii="Times New Roman" w:eastAsia="宋体" w:hAnsi="Times New Roman" w:hint="eastAsia"/>
        </w:rPr>
        <w:instrText>&lt;/style&gt;&lt;style face="normal" font="default" size="100%"&gt;)&lt;/style&gt;&lt;/title&gt;&lt;secondary-title&gt;&lt;style face="normal" font="default" charset="134" size="100%"&gt;</w:instrText>
      </w:r>
      <w:r w:rsidR="00D34F63">
        <w:rPr>
          <w:rFonts w:ascii="Times New Roman" w:eastAsia="宋体" w:hAnsi="Times New Roman" w:hint="eastAsia"/>
        </w:rPr>
        <w:instrText>环境保护</w:instrText>
      </w:r>
      <w:r w:rsidR="00D34F63">
        <w:rPr>
          <w:rFonts w:ascii="Times New Roman" w:eastAsia="宋体" w:hAnsi="Times New Roman" w:hint="eastAsia"/>
        </w:rPr>
        <w:instrText>&lt;/style&gt;&lt;/secondary-title&gt;&lt;/titles&gt;&lt;periodical&gt;&lt;full-title&gt;</w:instrText>
      </w:r>
      <w:r w:rsidR="00D34F63">
        <w:rPr>
          <w:rFonts w:ascii="Times New Roman" w:eastAsia="宋体" w:hAnsi="Times New Roman" w:hint="eastAsia"/>
        </w:rPr>
        <w:instrText>环境保护</w:instrText>
      </w:r>
      <w:r w:rsidR="00D34F63">
        <w:rPr>
          <w:rFonts w:ascii="Times New Roman" w:eastAsia="宋体" w:hAnsi="Times New Roman" w:hint="eastAsia"/>
        </w:rPr>
        <w:instrText>&lt;/full-title&gt;&lt;/periodical&gt;&lt;pages&gt;10-17&lt;/pages&gt;&lt;volume&gt;41&lt;/volume&gt;&lt;number&gt;10&lt;/number&gt;&lt;keywords&gt;&lt;keyword&gt;</w:instrText>
      </w:r>
      <w:r w:rsidR="00D34F63">
        <w:rPr>
          <w:rFonts w:ascii="Times New Roman" w:eastAsia="宋体" w:hAnsi="Times New Roman" w:hint="eastAsia"/>
        </w:rPr>
        <w:instrText>四十年</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环境保护事业</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工业污染防治</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联合国人类环境会议</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曲格平</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淮河干流</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十年回顾</w:instrText>
      </w:r>
      <w:r w:rsidR="00D34F63">
        <w:rPr>
          <w:rFonts w:ascii="Times New Roman" w:eastAsia="宋体" w:hAnsi="Times New Roman" w:hint="eastAsia"/>
        </w:rPr>
        <w:instrText>&lt;/keyword&gt;&lt;/keywo</w:instrText>
      </w:r>
      <w:r w:rsidR="00D34F63">
        <w:rPr>
          <w:rFonts w:ascii="Times New Roman" w:eastAsia="宋体" w:hAnsi="Times New Roman"/>
        </w:rPr>
        <w:instrText>rds&gt;&lt;dates&gt;&lt;year&gt;2013&lt;/year&gt;&lt;/dates&gt;&lt;urls&gt;&lt;/urls&gt;&lt;/record&gt;&lt;/Cite&gt;&lt;/EndNote&gt;</w:instrText>
      </w:r>
      <w:r w:rsidR="009911EC">
        <w:rPr>
          <w:rFonts w:ascii="Times New Roman" w:eastAsia="宋体" w:hAnsi="Times New Roman"/>
        </w:rPr>
        <w:fldChar w:fldCharType="separate"/>
      </w:r>
      <w:r w:rsidR="009911EC">
        <w:rPr>
          <w:rFonts w:ascii="Times New Roman" w:eastAsia="宋体" w:hAnsi="Times New Roman" w:hint="eastAsia"/>
          <w:noProof/>
        </w:rPr>
        <w:t>(</w:t>
      </w:r>
      <w:r w:rsidR="009911EC">
        <w:rPr>
          <w:rFonts w:ascii="Times New Roman" w:eastAsia="宋体" w:hAnsi="Times New Roman" w:hint="eastAsia"/>
          <w:noProof/>
        </w:rPr>
        <w:t>曲格平</w:t>
      </w:r>
      <w:r w:rsidR="009911EC">
        <w:rPr>
          <w:rFonts w:ascii="Times New Roman" w:eastAsia="宋体" w:hAnsi="Times New Roman" w:hint="eastAsia"/>
          <w:noProof/>
        </w:rPr>
        <w:t>, 2013)</w:t>
      </w:r>
      <w:r w:rsidR="009911EC">
        <w:rPr>
          <w:rFonts w:ascii="Times New Roman" w:eastAsia="宋体" w:hAnsi="Times New Roman"/>
        </w:rPr>
        <w:fldChar w:fldCharType="end"/>
      </w:r>
      <w:r w:rsidRPr="005144A6">
        <w:rPr>
          <w:rFonts w:ascii="Times New Roman" w:eastAsia="宋体" w:hAnsi="Times New Roman" w:hint="eastAsia"/>
        </w:rPr>
        <w:t>：</w:t>
      </w:r>
      <w:proofErr w:type="gramStart"/>
      <w:r w:rsidRPr="005144A6">
        <w:rPr>
          <w:rFonts w:ascii="Times New Roman" w:eastAsia="宋体" w:hAnsi="Times New Roman" w:hint="eastAsia"/>
        </w:rPr>
        <w:t>一</w:t>
      </w:r>
      <w:proofErr w:type="gramEnd"/>
      <w:r w:rsidRPr="005144A6">
        <w:rPr>
          <w:rFonts w:ascii="Times New Roman" w:eastAsia="宋体" w:hAnsi="Times New Roman" w:hint="eastAsia"/>
        </w:rPr>
        <w:t>初步明确了中国污染的现状；二是提出了中国环境保护方针，即“全面规划、合理布局、综合利用、化害为利、依靠群众、大家动手、保护环境、造福人民”；三是出台了《关于保护和改善环境的若干规定》，该规定对十个方面的环境保护工作进行了部署和规划，这是我国第一个综合性的环境保护行政法规，可以说这个规定标志着现代意义的环境法在我国的萌生。环境保护会议之后，迅速成立了国务院</w:t>
      </w:r>
      <w:r w:rsidRPr="005144A6">
        <w:rPr>
          <w:rFonts w:ascii="Times New Roman" w:eastAsia="宋体" w:hAnsi="Times New Roman" w:hint="eastAsia"/>
        </w:rPr>
        <w:lastRenderedPageBreak/>
        <w:t>环境保护领导小组，对官厅水库、漓江、白洋淀等污染严重的地区开展了重点整治。</w:t>
      </w:r>
    </w:p>
    <w:p w14:paraId="6F0F0C98" w14:textId="77777777"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1979-1991</w:t>
      </w:r>
      <w:r w:rsidRPr="005144A6">
        <w:rPr>
          <w:rFonts w:ascii="Times New Roman" w:eastAsia="宋体" w:hAnsi="Times New Roman" w:hint="eastAsia"/>
        </w:rPr>
        <w:t>年，从</w:t>
      </w:r>
      <w:r w:rsidRPr="005144A6">
        <w:rPr>
          <w:rFonts w:ascii="Times New Roman" w:eastAsia="宋体" w:hAnsi="Times New Roman" w:hint="eastAsia"/>
        </w:rPr>
        <w:t>1978</w:t>
      </w:r>
      <w:r w:rsidRPr="005144A6">
        <w:rPr>
          <w:rFonts w:ascii="Times New Roman" w:eastAsia="宋体" w:hAnsi="Times New Roman" w:hint="eastAsia"/>
        </w:rPr>
        <w:t>年中国共产党第十一届三中全会召开以来，我国环境法制制度迅速发展，初步建立起一个环境法律政策的体系框架。</w:t>
      </w:r>
      <w:r w:rsidRPr="005144A6">
        <w:rPr>
          <w:rFonts w:ascii="Times New Roman" w:eastAsia="宋体" w:hAnsi="Times New Roman" w:hint="eastAsia"/>
        </w:rPr>
        <w:t>1978</w:t>
      </w:r>
      <w:r w:rsidRPr="005144A6">
        <w:rPr>
          <w:rFonts w:ascii="Times New Roman" w:eastAsia="宋体" w:hAnsi="Times New Roman" w:hint="eastAsia"/>
        </w:rPr>
        <w:t>年修订的《宪法》规定：“国家保护环境和自然资源，防治污染和其他公害”，首次将环境保护列入宪法，并提出了我国环境保护事业的两个领域：自然资源保护和污染防治，为我国环境法律体系的基本构架奠定了基础。</w:t>
      </w:r>
      <w:r w:rsidRPr="005144A6">
        <w:rPr>
          <w:rFonts w:ascii="Times New Roman" w:eastAsia="宋体" w:hAnsi="Times New Roman" w:hint="eastAsia"/>
        </w:rPr>
        <w:t>1979</w:t>
      </w:r>
      <w:r w:rsidRPr="005144A6">
        <w:rPr>
          <w:rFonts w:ascii="Times New Roman" w:eastAsia="宋体" w:hAnsi="Times New Roman" w:hint="eastAsia"/>
        </w:rPr>
        <w:t>年</w:t>
      </w:r>
      <w:r w:rsidRPr="005144A6">
        <w:rPr>
          <w:rFonts w:ascii="Times New Roman" w:eastAsia="宋体" w:hAnsi="Times New Roman" w:hint="eastAsia"/>
        </w:rPr>
        <w:t>9</w:t>
      </w:r>
      <w:r w:rsidRPr="005144A6">
        <w:rPr>
          <w:rFonts w:ascii="Times New Roman" w:eastAsia="宋体" w:hAnsi="Times New Roman" w:hint="eastAsia"/>
        </w:rPr>
        <w:t>月，全国第五届人大常委会第</w:t>
      </w:r>
      <w:r w:rsidRPr="005144A6">
        <w:rPr>
          <w:rFonts w:ascii="Times New Roman" w:eastAsia="宋体" w:hAnsi="Times New Roman" w:hint="eastAsia"/>
        </w:rPr>
        <w:t>11</w:t>
      </w:r>
      <w:r w:rsidRPr="005144A6">
        <w:rPr>
          <w:rFonts w:ascii="Times New Roman" w:eastAsia="宋体" w:hAnsi="Times New Roman" w:hint="eastAsia"/>
        </w:rPr>
        <w:t>次会议通过《环境保护法（试行）》，标志着我国环境保护事业正式进入法制阶段，在整个国家社会经济发展中发挥着愈加重要的作用，该法律于</w:t>
      </w:r>
      <w:r w:rsidRPr="005144A6">
        <w:rPr>
          <w:rFonts w:ascii="Times New Roman" w:eastAsia="宋体" w:hAnsi="Times New Roman" w:hint="eastAsia"/>
        </w:rPr>
        <w:t>1989</w:t>
      </w:r>
      <w:r w:rsidRPr="005144A6">
        <w:rPr>
          <w:rFonts w:ascii="Times New Roman" w:eastAsia="宋体" w:hAnsi="Times New Roman" w:hint="eastAsia"/>
        </w:rPr>
        <w:t>年再次修订。同期，我国陆续出台了污染管理方面的各项规定和标准，包括《水污染防治法》《大气污染防治法》《海洋环境保护法》以及随后出台的关于自然资源保护方面的法律，如《森林法》《草原法》《水法》《水土保持法》《野生动物保护法》等，初步构建了我国环境保护法律的基本框架。</w:t>
      </w:r>
    </w:p>
    <w:p w14:paraId="2F632166" w14:textId="77777777" w:rsidR="000B3824" w:rsidRPr="005144A6" w:rsidRDefault="000B3824" w:rsidP="005144A6">
      <w:pPr>
        <w:spacing w:after="16" w:line="300" w:lineRule="auto"/>
        <w:ind w:firstLineChars="200" w:firstLine="420"/>
        <w:rPr>
          <w:rFonts w:ascii="Times New Roman" w:eastAsia="宋体" w:hAnsi="Times New Roman" w:cs="Microsoft Yi Baiti"/>
        </w:rPr>
      </w:pPr>
      <w:r w:rsidRPr="005144A6">
        <w:rPr>
          <w:rFonts w:ascii="Times New Roman" w:eastAsia="宋体" w:hAnsi="Times New Roman" w:hint="eastAsia"/>
        </w:rPr>
        <w:t>1982</w:t>
      </w:r>
      <w:r w:rsidRPr="005144A6">
        <w:rPr>
          <w:rFonts w:ascii="Times New Roman" w:eastAsia="宋体" w:hAnsi="Times New Roman" w:hint="eastAsia"/>
        </w:rPr>
        <w:t>年，我国正式设立城乡建设环境保护部，内设环保局，这也意味着国务院环境保护领导小组办公室近十年“临时”工作状态的结束。</w:t>
      </w:r>
      <w:r w:rsidRPr="005144A6">
        <w:rPr>
          <w:rFonts w:ascii="Times New Roman" w:eastAsia="宋体" w:hAnsi="Times New Roman" w:hint="eastAsia"/>
        </w:rPr>
        <w:t>1983</w:t>
      </w:r>
      <w:r w:rsidRPr="005144A6">
        <w:rPr>
          <w:rFonts w:ascii="Times New Roman" w:eastAsia="宋体" w:hAnsi="Times New Roman" w:hint="eastAsia"/>
        </w:rPr>
        <w:t>年第二次全国环境保护会议上，正式提出将环境保护列为</w:t>
      </w:r>
      <w:r w:rsidRPr="005144A6">
        <w:rPr>
          <w:rFonts w:ascii="Times New Roman" w:eastAsia="宋体" w:hAnsi="Times New Roman" w:hint="eastAsia"/>
          <w:b/>
          <w:bCs/>
        </w:rPr>
        <w:t>基本国策</w:t>
      </w:r>
      <w:r w:rsidRPr="005144A6">
        <w:rPr>
          <w:rFonts w:ascii="Times New Roman" w:eastAsia="宋体" w:hAnsi="Times New Roman" w:hint="eastAsia"/>
        </w:rPr>
        <w:t>，将环境保护从经济建设的边缘地位转移至中心地位，同时，国务院制定出台“经济建设、城乡建设、环境建设同步规划、同步实施、同步发展、实现经济效益、社会效益、环境效益相统一”的同步发展方针，摒弃传统的“先污染后治理”的观念，更为贴合中国实际的国情。</w:t>
      </w:r>
      <w:r w:rsidRPr="005144A6">
        <w:rPr>
          <w:rFonts w:ascii="Times New Roman" w:eastAsia="宋体" w:hAnsi="Times New Roman" w:hint="eastAsia"/>
        </w:rPr>
        <w:t>1988</w:t>
      </w:r>
      <w:r w:rsidRPr="005144A6">
        <w:rPr>
          <w:rFonts w:ascii="Times New Roman" w:eastAsia="宋体" w:hAnsi="Times New Roman"/>
        </w:rPr>
        <w:t>年</w:t>
      </w:r>
      <w:r w:rsidRPr="005144A6">
        <w:rPr>
          <w:rFonts w:ascii="Times New Roman" w:eastAsia="宋体" w:hAnsi="Times New Roman" w:hint="eastAsia"/>
        </w:rPr>
        <w:t>，我国将环保局从城乡建设保护部中分离出来，建立了国家环保局，</w:t>
      </w:r>
      <w:r w:rsidRPr="005144A6">
        <w:rPr>
          <w:rFonts w:ascii="Times New Roman" w:eastAsia="宋体" w:hAnsi="Times New Roman" w:cs="Microsoft Yi Baiti" w:hint="eastAsia"/>
        </w:rPr>
        <w:t>隶属国务院直接管理，作为一个独立的工作部门负责我国环境保护管理事业，也代表了我国环综合治理的基础体系逐步建立。</w:t>
      </w:r>
      <w:r w:rsidRPr="005144A6">
        <w:rPr>
          <w:rFonts w:ascii="Times New Roman" w:eastAsia="宋体" w:hAnsi="Times New Roman" w:cs="Microsoft Yi Baiti" w:hint="eastAsia"/>
        </w:rPr>
        <w:t>1989</w:t>
      </w:r>
      <w:r w:rsidRPr="005144A6">
        <w:rPr>
          <w:rFonts w:ascii="Times New Roman" w:eastAsia="宋体" w:hAnsi="Times New Roman" w:cs="Microsoft Yi Baiti" w:hint="eastAsia"/>
        </w:rPr>
        <w:t>年，我国第三次全国环境保护会议提出了“预防为主、防治结合，谁污染谁治理，强化环境管理”的环境保护三大政策以及相关八项管理制度。强化环境管理这一指导思想的提出，成为我国环境保护工作历史上十分重要的转变。随着近年来实践证明，该政策是十分有效且现实的方法，同时也顺应当时我国科技发展水平不高、国力相对有限的国情，对我国的环境保护工作起到了重要的指导作用。</w:t>
      </w:r>
    </w:p>
    <w:p w14:paraId="478D6E1E" w14:textId="0380383E" w:rsidR="000B3824" w:rsidRPr="005144A6" w:rsidRDefault="001B20B7" w:rsidP="005144A6">
      <w:pPr>
        <w:pStyle w:val="3"/>
        <w:spacing w:after="16" w:line="300" w:lineRule="auto"/>
        <w:rPr>
          <w:rFonts w:ascii="Times New Roman" w:hAnsi="Times New Roman"/>
        </w:rPr>
      </w:pPr>
      <w:bookmarkStart w:id="20" w:name="_Toc61434784"/>
      <w:r w:rsidRPr="005144A6">
        <w:rPr>
          <w:rFonts w:ascii="Times New Roman" w:hAnsi="Times New Roman" w:hint="eastAsia"/>
        </w:rPr>
        <w:t>1</w:t>
      </w:r>
      <w:r w:rsidR="000B3824" w:rsidRPr="005144A6">
        <w:rPr>
          <w:rFonts w:ascii="Times New Roman" w:hAnsi="Times New Roman" w:hint="eastAsia"/>
        </w:rPr>
        <w:t>.</w:t>
      </w:r>
      <w:r w:rsidRPr="005144A6">
        <w:rPr>
          <w:rFonts w:ascii="Times New Roman" w:hAnsi="Times New Roman" w:hint="eastAsia"/>
        </w:rPr>
        <w:t>5</w:t>
      </w:r>
      <w:r w:rsidR="000B3824" w:rsidRPr="005144A6">
        <w:rPr>
          <w:rFonts w:ascii="Times New Roman" w:hAnsi="Times New Roman"/>
        </w:rPr>
        <w:t xml:space="preserve"> </w:t>
      </w:r>
      <w:r w:rsidR="000B3824" w:rsidRPr="005144A6">
        <w:rPr>
          <w:rFonts w:ascii="Times New Roman" w:hAnsi="Times New Roman" w:cs="宋体" w:hint="eastAsia"/>
        </w:rPr>
        <w:t>强化重点流域、区域污染治理的可</w:t>
      </w:r>
      <w:r w:rsidR="000B3824" w:rsidRPr="005144A6">
        <w:rPr>
          <w:rFonts w:ascii="Times New Roman" w:hAnsi="Times New Roman" w:hint="eastAsia"/>
        </w:rPr>
        <w:t>持续发展战略</w:t>
      </w:r>
      <w:r w:rsidR="000B3824" w:rsidRPr="005144A6">
        <w:rPr>
          <w:rFonts w:ascii="Times New Roman" w:hAnsi="Times New Roman"/>
        </w:rPr>
        <w:t>(</w:t>
      </w:r>
      <w:r w:rsidR="000B3824" w:rsidRPr="005144A6">
        <w:rPr>
          <w:rFonts w:ascii="Times New Roman" w:hAnsi="Times New Roman" w:hint="eastAsia"/>
        </w:rPr>
        <w:t>1</w:t>
      </w:r>
      <w:r w:rsidR="000B3824" w:rsidRPr="005144A6">
        <w:rPr>
          <w:rFonts w:ascii="Times New Roman" w:hAnsi="Times New Roman"/>
        </w:rPr>
        <w:t>992</w:t>
      </w:r>
      <w:r w:rsidR="000B3824" w:rsidRPr="005144A6">
        <w:rPr>
          <w:rFonts w:ascii="Times New Roman" w:hAnsi="Times New Roman" w:hint="eastAsia"/>
        </w:rPr>
        <w:t>-</w:t>
      </w:r>
      <w:r w:rsidR="000B3824" w:rsidRPr="005144A6">
        <w:rPr>
          <w:rFonts w:ascii="Times New Roman" w:hAnsi="Times New Roman"/>
        </w:rPr>
        <w:t>2000</w:t>
      </w:r>
      <w:r w:rsidR="000B3824" w:rsidRPr="005144A6">
        <w:rPr>
          <w:rFonts w:ascii="Times New Roman" w:hAnsi="Times New Roman"/>
        </w:rPr>
        <w:t>年</w:t>
      </w:r>
      <w:r w:rsidR="000B3824" w:rsidRPr="005144A6">
        <w:rPr>
          <w:rFonts w:ascii="Times New Roman" w:hAnsi="Times New Roman"/>
        </w:rPr>
        <w:t>)</w:t>
      </w:r>
      <w:bookmarkEnd w:id="20"/>
    </w:p>
    <w:p w14:paraId="23F8EDA0" w14:textId="5CA8CD7E"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1992-2000</w:t>
      </w:r>
      <w:r w:rsidRPr="005144A6">
        <w:rPr>
          <w:rFonts w:ascii="Times New Roman" w:eastAsia="宋体" w:hAnsi="Times New Roman" w:hint="eastAsia"/>
        </w:rPr>
        <w:t>年，国内外形势发生了新的变化。</w:t>
      </w:r>
      <w:r w:rsidRPr="005144A6">
        <w:rPr>
          <w:rFonts w:ascii="Times New Roman" w:eastAsia="宋体" w:hAnsi="Times New Roman"/>
        </w:rPr>
        <w:t>1992</w:t>
      </w:r>
      <w:r w:rsidRPr="005144A6">
        <w:rPr>
          <w:rFonts w:ascii="Times New Roman" w:eastAsia="宋体" w:hAnsi="Times New Roman"/>
        </w:rPr>
        <w:t>年联合国环境与发展大会在里约召开，会议通过了《</w:t>
      </w:r>
      <w:r w:rsidRPr="005144A6">
        <w:rPr>
          <w:rFonts w:ascii="Times New Roman" w:eastAsia="宋体" w:hAnsi="Times New Roman"/>
        </w:rPr>
        <w:t>21</w:t>
      </w:r>
      <w:r w:rsidRPr="005144A6">
        <w:rPr>
          <w:rFonts w:ascii="Times New Roman" w:eastAsia="宋体" w:hAnsi="Times New Roman"/>
        </w:rPr>
        <w:t>世纪议程》，世界各国就可持续发展战略达成共识。</w:t>
      </w:r>
      <w:r w:rsidRPr="005144A6">
        <w:rPr>
          <w:rFonts w:ascii="Times New Roman" w:eastAsia="宋体" w:hAnsi="Times New Roman"/>
        </w:rPr>
        <w:t>1995</w:t>
      </w:r>
      <w:r w:rsidRPr="005144A6">
        <w:rPr>
          <w:rFonts w:ascii="Times New Roman" w:eastAsia="宋体" w:hAnsi="Times New Roman"/>
        </w:rPr>
        <w:t>年，在制定的</w:t>
      </w:r>
      <w:r w:rsidRPr="005144A6">
        <w:rPr>
          <w:rFonts w:ascii="Times New Roman" w:eastAsia="宋体" w:hAnsi="Times New Roman"/>
        </w:rPr>
        <w:t>“</w:t>
      </w:r>
      <w:r w:rsidRPr="005144A6">
        <w:rPr>
          <w:rFonts w:ascii="Times New Roman" w:eastAsia="宋体" w:hAnsi="Times New Roman"/>
        </w:rPr>
        <w:t>九五</w:t>
      </w:r>
      <w:r w:rsidRPr="005144A6">
        <w:rPr>
          <w:rFonts w:ascii="Times New Roman" w:eastAsia="宋体" w:hAnsi="Times New Roman"/>
        </w:rPr>
        <w:t>”</w:t>
      </w:r>
      <w:r w:rsidRPr="005144A6">
        <w:rPr>
          <w:rFonts w:ascii="Times New Roman" w:eastAsia="宋体" w:hAnsi="Times New Roman"/>
        </w:rPr>
        <w:t>规划中，明确将可持续发展战略同科教兴国战略一道纳入国家战略，同时颁布了《中国</w:t>
      </w:r>
      <w:r w:rsidRPr="005144A6">
        <w:rPr>
          <w:rFonts w:ascii="Times New Roman" w:eastAsia="宋体" w:hAnsi="Times New Roman"/>
        </w:rPr>
        <w:t>21</w:t>
      </w:r>
      <w:r w:rsidRPr="005144A6">
        <w:rPr>
          <w:rFonts w:ascii="Times New Roman" w:eastAsia="宋体" w:hAnsi="Times New Roman"/>
        </w:rPr>
        <w:t>世纪议程》，提出了实施可持续发展的总体战略、基本对策和行动方案，强调我国环境保护法律政策体系的建立要体现可持续发展这一观念。</w:t>
      </w:r>
      <w:r w:rsidRPr="005144A6">
        <w:rPr>
          <w:rFonts w:ascii="Times New Roman" w:eastAsia="宋体" w:hAnsi="Times New Roman" w:hint="eastAsia"/>
        </w:rPr>
        <w:t>此外，</w:t>
      </w:r>
      <w:r w:rsidRPr="005144A6">
        <w:rPr>
          <w:rFonts w:ascii="Times New Roman" w:eastAsia="宋体" w:hAnsi="Times New Roman" w:hint="eastAsia"/>
        </w:rPr>
        <w:t>1998</w:t>
      </w:r>
      <w:r w:rsidRPr="005144A6">
        <w:rPr>
          <w:rFonts w:ascii="Times New Roman" w:eastAsia="宋体" w:hAnsi="Times New Roman" w:hint="eastAsia"/>
        </w:rPr>
        <w:t>年原本属于国家</w:t>
      </w:r>
      <w:r w:rsidRPr="005144A6">
        <w:rPr>
          <w:rFonts w:ascii="Times New Roman" w:eastAsia="宋体" w:hAnsi="Times New Roman"/>
        </w:rPr>
        <w:t>副部级</w:t>
      </w:r>
      <w:r w:rsidRPr="005144A6">
        <w:rPr>
          <w:rFonts w:ascii="Times New Roman" w:eastAsia="宋体" w:hAnsi="Times New Roman" w:hint="eastAsia"/>
        </w:rPr>
        <w:t>的国家环境保护局被提升为正部级别。在这种背景下，我国环境保护政策体系的发展的进程进一步推动，相继修订出台了一系列环境保护法令，如《大气污染防治法》（</w:t>
      </w:r>
      <w:r w:rsidRPr="005144A6">
        <w:rPr>
          <w:rFonts w:ascii="Times New Roman" w:eastAsia="宋体" w:hAnsi="Times New Roman" w:hint="eastAsia"/>
        </w:rPr>
        <w:t>1995</w:t>
      </w:r>
      <w:r w:rsidRPr="005144A6">
        <w:rPr>
          <w:rFonts w:ascii="Times New Roman" w:eastAsia="宋体" w:hAnsi="Times New Roman" w:hint="eastAsia"/>
        </w:rPr>
        <w:t>年、</w:t>
      </w:r>
      <w:r w:rsidRPr="005144A6">
        <w:rPr>
          <w:rFonts w:ascii="Times New Roman" w:eastAsia="宋体" w:hAnsi="Times New Roman" w:hint="eastAsia"/>
        </w:rPr>
        <w:t>2000</w:t>
      </w:r>
      <w:r w:rsidRPr="005144A6">
        <w:rPr>
          <w:rFonts w:ascii="Times New Roman" w:eastAsia="宋体" w:hAnsi="Times New Roman" w:hint="eastAsia"/>
        </w:rPr>
        <w:t>年两次修订）、《固体废物污染环境防治法》（</w:t>
      </w:r>
      <w:r w:rsidRPr="005144A6">
        <w:rPr>
          <w:rFonts w:ascii="Times New Roman" w:eastAsia="宋体" w:hAnsi="Times New Roman" w:hint="eastAsia"/>
        </w:rPr>
        <w:t>1995</w:t>
      </w:r>
      <w:r w:rsidRPr="005144A6">
        <w:rPr>
          <w:rFonts w:ascii="Times New Roman" w:eastAsia="宋体" w:hAnsi="Times New Roman" w:hint="eastAsia"/>
        </w:rPr>
        <w:t>年）、《水污染防治法》（</w:t>
      </w:r>
      <w:r w:rsidRPr="005144A6">
        <w:rPr>
          <w:rFonts w:ascii="Times New Roman" w:eastAsia="宋体" w:hAnsi="Times New Roman" w:hint="eastAsia"/>
        </w:rPr>
        <w:t>1996</w:t>
      </w:r>
      <w:r w:rsidRPr="005144A6">
        <w:rPr>
          <w:rFonts w:ascii="Times New Roman" w:eastAsia="宋体" w:hAnsi="Times New Roman" w:hint="eastAsia"/>
        </w:rPr>
        <w:t>年修订）、《环境噪声污染防治法》（</w:t>
      </w:r>
      <w:r w:rsidRPr="005144A6">
        <w:rPr>
          <w:rFonts w:ascii="Times New Roman" w:eastAsia="宋体" w:hAnsi="Times New Roman" w:hint="eastAsia"/>
        </w:rPr>
        <w:t>1996</w:t>
      </w:r>
      <w:r w:rsidRPr="005144A6">
        <w:rPr>
          <w:rFonts w:ascii="Times New Roman" w:eastAsia="宋体" w:hAnsi="Times New Roman" w:hint="eastAsia"/>
        </w:rPr>
        <w:t>年）、《矿产资源法》（</w:t>
      </w:r>
      <w:r w:rsidRPr="005144A6">
        <w:rPr>
          <w:rFonts w:ascii="Times New Roman" w:eastAsia="宋体" w:hAnsi="Times New Roman" w:hint="eastAsia"/>
        </w:rPr>
        <w:t>1996</w:t>
      </w:r>
      <w:r w:rsidRPr="005144A6">
        <w:rPr>
          <w:rFonts w:ascii="Times New Roman" w:eastAsia="宋体" w:hAnsi="Times New Roman" w:hint="eastAsia"/>
        </w:rPr>
        <w:t>年修订）、《煤炭法》（</w:t>
      </w:r>
      <w:r w:rsidRPr="005144A6">
        <w:rPr>
          <w:rFonts w:ascii="Times New Roman" w:eastAsia="宋体" w:hAnsi="Times New Roman" w:hint="eastAsia"/>
        </w:rPr>
        <w:t>1996</w:t>
      </w:r>
      <w:r w:rsidRPr="005144A6">
        <w:rPr>
          <w:rFonts w:ascii="Times New Roman" w:eastAsia="宋体" w:hAnsi="Times New Roman" w:hint="eastAsia"/>
        </w:rPr>
        <w:t>年）、《森林法》（</w:t>
      </w:r>
      <w:r w:rsidRPr="005144A6">
        <w:rPr>
          <w:rFonts w:ascii="Times New Roman" w:eastAsia="宋体" w:hAnsi="Times New Roman" w:hint="eastAsia"/>
        </w:rPr>
        <w:t>1998</w:t>
      </w:r>
      <w:r w:rsidRPr="005144A6">
        <w:rPr>
          <w:rFonts w:ascii="Times New Roman" w:eastAsia="宋体" w:hAnsi="Times New Roman" w:hint="eastAsia"/>
        </w:rPr>
        <w:t>年修订）、《土地管理法》（</w:t>
      </w:r>
      <w:r w:rsidRPr="005144A6">
        <w:rPr>
          <w:rFonts w:ascii="Times New Roman" w:eastAsia="宋体" w:hAnsi="Times New Roman" w:hint="eastAsia"/>
        </w:rPr>
        <w:t>1998</w:t>
      </w:r>
      <w:r w:rsidRPr="005144A6">
        <w:rPr>
          <w:rFonts w:ascii="Times New Roman" w:eastAsia="宋体" w:hAnsi="Times New Roman" w:hint="eastAsia"/>
        </w:rPr>
        <w:t>年修订）、《渔业法》（</w:t>
      </w:r>
      <w:r w:rsidRPr="005144A6">
        <w:rPr>
          <w:rFonts w:ascii="Times New Roman" w:eastAsia="宋体" w:hAnsi="Times New Roman" w:hint="eastAsia"/>
        </w:rPr>
        <w:t>2000</w:t>
      </w:r>
      <w:r w:rsidRPr="005144A6">
        <w:rPr>
          <w:rFonts w:ascii="Times New Roman" w:eastAsia="宋体" w:hAnsi="Times New Roman" w:hint="eastAsia"/>
        </w:rPr>
        <w:t>年修订）。大量行政法规和地方规章的出台，标志着我国环境保护法律政策体系框架进一步完善</w:t>
      </w:r>
      <w:r w:rsidR="009911EC">
        <w:rPr>
          <w:rFonts w:ascii="Times New Roman" w:eastAsia="宋体" w:hAnsi="Times New Roman"/>
        </w:rPr>
        <w:fldChar w:fldCharType="begin">
          <w:fldData xml:space="preserve">PEVuZE5vdGU+PENpdGU+PEF1dGhvcj7njovph5HljZc8L0F1dGhvcj48WWVhcj4yMDE5PC9ZZWFy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</w:fldData>
        </w:fldChar>
      </w:r>
      <w:r w:rsidR="009911EC">
        <w:rPr>
          <w:rFonts w:ascii="Times New Roman" w:eastAsia="宋体" w:hAnsi="Times New Roman"/>
        </w:rPr>
        <w:instrText xml:space="preserve"> ADDIN EN.CITE </w:instrText>
      </w:r>
      <w:r w:rsidR="009911EC">
        <w:rPr>
          <w:rFonts w:ascii="Times New Roman" w:eastAsia="宋体" w:hAnsi="Times New Roman"/>
        </w:rPr>
        <w:fldChar w:fldCharType="begin">
          <w:fldData xml:space="preserve">PEVuZE5vdGU+PENpdGU+PEF1dGhvcj7njovph5HljZc8L0F1dGhvcj48WWVhcj4yMDE5PC9ZZWFy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</w:fldData>
        </w:fldChar>
      </w:r>
      <w:r w:rsidR="009911EC">
        <w:rPr>
          <w:rFonts w:ascii="Times New Roman" w:eastAsia="宋体" w:hAnsi="Times New Roman"/>
        </w:rPr>
        <w:instrText xml:space="preserve"> ADDIN EN.CITE.DATA </w:instrText>
      </w:r>
      <w:r w:rsidR="009911EC">
        <w:rPr>
          <w:rFonts w:ascii="Times New Roman" w:eastAsia="宋体" w:hAnsi="Times New Roman"/>
        </w:rPr>
      </w:r>
      <w:r w:rsidR="009911EC">
        <w:rPr>
          <w:rFonts w:ascii="Times New Roman" w:eastAsia="宋体" w:hAnsi="Times New Roman"/>
        </w:rPr>
        <w:fldChar w:fldCharType="end"/>
      </w:r>
      <w:r w:rsidR="009911EC">
        <w:rPr>
          <w:rFonts w:ascii="Times New Roman" w:eastAsia="宋体" w:hAnsi="Times New Roman"/>
        </w:rPr>
      </w:r>
      <w:r w:rsidR="009911EC">
        <w:rPr>
          <w:rFonts w:ascii="Times New Roman" w:eastAsia="宋体" w:hAnsi="Times New Roman"/>
        </w:rPr>
        <w:fldChar w:fldCharType="separate"/>
      </w:r>
      <w:r w:rsidR="009911EC">
        <w:rPr>
          <w:rFonts w:ascii="Times New Roman" w:eastAsia="宋体" w:hAnsi="Times New Roman" w:hint="eastAsia"/>
          <w:noProof/>
        </w:rPr>
        <w:t>(</w:t>
      </w:r>
      <w:r w:rsidR="009911EC">
        <w:rPr>
          <w:rFonts w:ascii="Times New Roman" w:eastAsia="宋体" w:hAnsi="Times New Roman" w:hint="eastAsia"/>
          <w:noProof/>
        </w:rPr>
        <w:t>王金南</w:t>
      </w:r>
      <w:r w:rsidR="009911EC">
        <w:rPr>
          <w:rFonts w:ascii="Times New Roman" w:eastAsia="宋体" w:hAnsi="Times New Roman" w:hint="eastAsia"/>
          <w:noProof/>
        </w:rPr>
        <w:t xml:space="preserve"> et al., </w:t>
      </w:r>
      <w:r w:rsidR="009911EC">
        <w:rPr>
          <w:rFonts w:ascii="Times New Roman" w:eastAsia="宋体" w:hAnsi="Times New Roman" w:hint="eastAsia"/>
          <w:noProof/>
        </w:rPr>
        <w:lastRenderedPageBreak/>
        <w:t>2019)</w:t>
      </w:r>
      <w:r w:rsidR="009911EC">
        <w:rPr>
          <w:rFonts w:ascii="Times New Roman" w:eastAsia="宋体" w:hAnsi="Times New Roman"/>
        </w:rPr>
        <w:fldChar w:fldCharType="end"/>
      </w:r>
      <w:r w:rsidRPr="005144A6">
        <w:rPr>
          <w:rFonts w:ascii="Times New Roman" w:eastAsia="宋体" w:hAnsi="Times New Roman" w:hint="eastAsia"/>
        </w:rPr>
        <w:t>。</w:t>
      </w:r>
    </w:p>
    <w:p w14:paraId="1FC0D73D" w14:textId="409DDC6A"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1993</w:t>
      </w:r>
      <w:r w:rsidRPr="005144A6">
        <w:rPr>
          <w:rFonts w:ascii="Times New Roman" w:eastAsia="宋体" w:hAnsi="Times New Roman" w:hint="eastAsia"/>
        </w:rPr>
        <w:t>年是我国由计划经济向市场经济转型的一年，自</w:t>
      </w:r>
      <w:r w:rsidRPr="005144A6">
        <w:rPr>
          <w:rFonts w:ascii="Times New Roman" w:eastAsia="宋体" w:hAnsi="Times New Roman" w:hint="eastAsia"/>
        </w:rPr>
        <w:t>1992</w:t>
      </w:r>
      <w:r w:rsidRPr="005144A6">
        <w:rPr>
          <w:rFonts w:ascii="Times New Roman" w:eastAsia="宋体" w:hAnsi="Times New Roman" w:hint="eastAsia"/>
        </w:rPr>
        <w:t>年邓小平同志发表南巡讲话后，我国掀起了新一轮大规模的经济建设，</w:t>
      </w:r>
      <w:r w:rsidRPr="005144A6">
        <w:rPr>
          <w:rFonts w:ascii="Times New Roman" w:eastAsia="宋体" w:hAnsi="Times New Roman"/>
        </w:rPr>
        <w:t>城市化进程加快，</w:t>
      </w:r>
      <w:r w:rsidRPr="005144A6">
        <w:rPr>
          <w:rFonts w:ascii="Times New Roman" w:eastAsia="宋体" w:hAnsi="Times New Roman" w:hint="eastAsia"/>
        </w:rPr>
        <w:t>结合八十年代全国各地乡镇企业的无序发展，使得</w:t>
      </w:r>
      <w:r w:rsidRPr="005144A6">
        <w:rPr>
          <w:rFonts w:ascii="Times New Roman" w:eastAsia="宋体" w:hAnsi="Times New Roman"/>
        </w:rPr>
        <w:t>环境问题全面爆发，工业污染和生态破坏</w:t>
      </w:r>
      <w:r w:rsidRPr="005144A6">
        <w:rPr>
          <w:rFonts w:ascii="Times New Roman" w:eastAsia="宋体" w:hAnsi="Times New Roman" w:hint="eastAsia"/>
        </w:rPr>
        <w:t>现象十分严重，环境污染问题呈现出一定的区域性和流域性，许多江河湖泊污染严重，使得周围群众发生饮用水危机。基于此，我国环保部门启动了“三河（淮河、海河、辽河）三湖（滇池、太湖、巢湖）一市（北京市）</w:t>
      </w:r>
      <w:proofErr w:type="gramStart"/>
      <w:r w:rsidRPr="005144A6">
        <w:rPr>
          <w:rFonts w:ascii="Times New Roman" w:eastAsia="宋体" w:hAnsi="Times New Roman" w:hint="eastAsia"/>
        </w:rPr>
        <w:t>一</w:t>
      </w:r>
      <w:proofErr w:type="gramEnd"/>
      <w:r w:rsidRPr="005144A6">
        <w:rPr>
          <w:rFonts w:ascii="Times New Roman" w:eastAsia="宋体" w:hAnsi="Times New Roman" w:hint="eastAsia"/>
        </w:rPr>
        <w:t>海（渤海）”方针治理，这也标志着我国开启了规模污染防治的新阶段，通过制定区域和流域污染防治规划实现了对重点污染物总量的控制</w:t>
      </w:r>
      <w:r w:rsidR="009911EC">
        <w:rPr>
          <w:rFonts w:ascii="Times New Roman" w:eastAsia="宋体" w:hAnsi="Times New Roman"/>
        </w:rPr>
        <w:fldChar w:fldCharType="begin"/>
      </w:r>
      <w:r w:rsidR="00D34F63">
        <w:rPr>
          <w:rFonts w:ascii="Times New Roman" w:eastAsia="宋体" w:hAnsi="Times New Roman" w:hint="eastAsia"/>
        </w:rPr>
        <w:instrText xml:space="preserve"> ADDIN EN.CITE &lt;EndNote&gt;&lt;Cite&gt;&lt;Author&gt;</w:instrText>
      </w:r>
      <w:r w:rsidR="00D34F63">
        <w:rPr>
          <w:rFonts w:ascii="Times New Roman" w:eastAsia="宋体" w:hAnsi="Times New Roman" w:hint="eastAsia"/>
        </w:rPr>
        <w:instrText>曲格平</w:instrText>
      </w:r>
      <w:r w:rsidR="00D34F63">
        <w:rPr>
          <w:rFonts w:ascii="Times New Roman" w:eastAsia="宋体" w:hAnsi="Times New Roman" w:hint="eastAsia"/>
        </w:rPr>
        <w:instrText>&lt;/Author&gt;&lt;Year&gt;2013&lt;/Year&gt;&lt;RecNum&gt;602&lt;/RecNum&gt;&lt;DisplayText&gt;(</w:instrText>
      </w:r>
      <w:r w:rsidR="00D34F63">
        <w:rPr>
          <w:rFonts w:ascii="Times New Roman" w:eastAsia="宋体" w:hAnsi="Times New Roman" w:hint="eastAsia"/>
        </w:rPr>
        <w:instrText>曲格平</w:instrText>
      </w:r>
      <w:r w:rsidR="00D34F63">
        <w:rPr>
          <w:rFonts w:ascii="Times New Roman" w:eastAsia="宋体" w:hAnsi="Times New Roman" w:hint="eastAsia"/>
        </w:rPr>
        <w:instrText>, 2013)&lt;/DisplayText&gt;&lt;record&gt;&lt;rec-number&gt;602&lt;/rec-number&gt;&lt;foreign-keys&gt;&lt;key app="EN" db-id="rw9sefaavrf20kexsaa5r5zfrxw9eadfzsx2" timestamp="1609679139" guid="ab774fd4-7772-403f-a842-346cf54a08df"&gt;602&lt;/key&gt;&lt;/foreign-keys&gt;&lt;ref-type name="Journal Article"&gt;17&lt;/ref-type&gt;&lt;contributors&gt;&lt;authors&gt;&lt;author&gt;&lt;style face="normal" font="default" charset="134" size="100%"&gt;</w:instrText>
      </w:r>
      <w:r w:rsidR="00D34F63">
        <w:rPr>
          <w:rFonts w:ascii="Times New Roman" w:eastAsia="宋体" w:hAnsi="Times New Roman" w:hint="eastAsia"/>
        </w:rPr>
        <w:instrText>曲格平</w:instrText>
      </w:r>
      <w:r w:rsidR="00D34F63">
        <w:rPr>
          <w:rFonts w:ascii="Times New Roman" w:eastAsia="宋体" w:hAnsi="Times New Roman" w:hint="eastAsia"/>
        </w:rPr>
        <w:instrText>&lt;/style&gt;&lt;style face="normal" font="default" size="100%"&gt;,&lt;/style&gt;&lt;/author&gt;&lt;/authors&gt;&lt;/contributors&gt;&lt;titles&gt;&lt;title&gt;&lt;style face="normal" font="default" charset="134" size="100%"&gt;</w:instrText>
      </w:r>
      <w:r w:rsidR="00D34F63">
        <w:rPr>
          <w:rFonts w:ascii="Times New Roman" w:eastAsia="宋体" w:hAnsi="Times New Roman" w:hint="eastAsia"/>
        </w:rPr>
        <w:instrText>中国环境保护四十年回顾及思考</w:instrText>
      </w:r>
      <w:r w:rsidR="00D34F63">
        <w:rPr>
          <w:rFonts w:ascii="Times New Roman" w:eastAsia="宋体" w:hAnsi="Times New Roman" w:hint="eastAsia"/>
        </w:rPr>
        <w:instrText>&lt;/style&gt;&lt;style face="normal" font="default" size="100%"&gt;(&lt;/style&gt;&lt;style face="normal" font="default" charset="134" size="100%"&gt;</w:instrText>
      </w:r>
      <w:r w:rsidR="00D34F63">
        <w:rPr>
          <w:rFonts w:ascii="Times New Roman" w:eastAsia="宋体" w:hAnsi="Times New Roman" w:hint="eastAsia"/>
        </w:rPr>
        <w:instrText>回顾篇</w:instrText>
      </w:r>
      <w:r w:rsidR="00D34F63">
        <w:rPr>
          <w:rFonts w:ascii="Times New Roman" w:eastAsia="宋体" w:hAnsi="Times New Roman" w:hint="eastAsia"/>
        </w:rPr>
        <w:instrText>&lt;/style&gt;&lt;style face="normal" font="default" size="100%"&gt;)&lt;/style&gt;&lt;/title&gt;&lt;secondary-title&gt;&lt;style face="normal" font="default" charset="134" size="100%"&gt;</w:instrText>
      </w:r>
      <w:r w:rsidR="00D34F63">
        <w:rPr>
          <w:rFonts w:ascii="Times New Roman" w:eastAsia="宋体" w:hAnsi="Times New Roman" w:hint="eastAsia"/>
        </w:rPr>
        <w:instrText>环境保护</w:instrText>
      </w:r>
      <w:r w:rsidR="00D34F63">
        <w:rPr>
          <w:rFonts w:ascii="Times New Roman" w:eastAsia="宋体" w:hAnsi="Times New Roman" w:hint="eastAsia"/>
        </w:rPr>
        <w:instrText>&lt;/style&gt;&lt;/secondary-title&gt;&lt;/titles&gt;&lt;periodical&gt;&lt;full-title&gt;</w:instrText>
      </w:r>
      <w:r w:rsidR="00D34F63">
        <w:rPr>
          <w:rFonts w:ascii="Times New Roman" w:eastAsia="宋体" w:hAnsi="Times New Roman" w:hint="eastAsia"/>
        </w:rPr>
        <w:instrText>环境保护</w:instrText>
      </w:r>
      <w:r w:rsidR="00D34F63">
        <w:rPr>
          <w:rFonts w:ascii="Times New Roman" w:eastAsia="宋体" w:hAnsi="Times New Roman" w:hint="eastAsia"/>
        </w:rPr>
        <w:instrText>&lt;/full-title&gt;&lt;/periodical&gt;&lt;pages&gt;10-17&lt;/pages&gt;&lt;volume&gt;41&lt;/volume&gt;&lt;number&gt;10&lt;/number&gt;&lt;keywords&gt;&lt;keyword&gt;</w:instrText>
      </w:r>
      <w:r w:rsidR="00D34F63">
        <w:rPr>
          <w:rFonts w:ascii="Times New Roman" w:eastAsia="宋体" w:hAnsi="Times New Roman" w:hint="eastAsia"/>
        </w:rPr>
        <w:instrText>四十年</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环境保护事业</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工业污染防治</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联合国人类环境会议</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曲格平</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淮河干流</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十年回顾</w:instrText>
      </w:r>
      <w:r w:rsidR="00D34F63">
        <w:rPr>
          <w:rFonts w:ascii="Times New Roman" w:eastAsia="宋体" w:hAnsi="Times New Roman" w:hint="eastAsia"/>
        </w:rPr>
        <w:instrText>&lt;/keyword&gt;&lt;/keywo</w:instrText>
      </w:r>
      <w:r w:rsidR="00D34F63">
        <w:rPr>
          <w:rFonts w:ascii="Times New Roman" w:eastAsia="宋体" w:hAnsi="Times New Roman"/>
        </w:rPr>
        <w:instrText>rds&gt;&lt;dates&gt;&lt;year&gt;2013&lt;/year&gt;&lt;/dates&gt;&lt;urls&gt;&lt;/urls&gt;&lt;/record&gt;&lt;/Cite&gt;&lt;/EndNote&gt;</w:instrText>
      </w:r>
      <w:r w:rsidR="009911EC">
        <w:rPr>
          <w:rFonts w:ascii="Times New Roman" w:eastAsia="宋体" w:hAnsi="Times New Roman"/>
        </w:rPr>
        <w:fldChar w:fldCharType="separate"/>
      </w:r>
      <w:r w:rsidR="009911EC">
        <w:rPr>
          <w:rFonts w:ascii="Times New Roman" w:eastAsia="宋体" w:hAnsi="Times New Roman" w:hint="eastAsia"/>
          <w:noProof/>
        </w:rPr>
        <w:t>(</w:t>
      </w:r>
      <w:r w:rsidR="009911EC">
        <w:rPr>
          <w:rFonts w:ascii="Times New Roman" w:eastAsia="宋体" w:hAnsi="Times New Roman" w:hint="eastAsia"/>
          <w:noProof/>
        </w:rPr>
        <w:t>曲格平</w:t>
      </w:r>
      <w:r w:rsidR="009911EC">
        <w:rPr>
          <w:rFonts w:ascii="Times New Roman" w:eastAsia="宋体" w:hAnsi="Times New Roman" w:hint="eastAsia"/>
          <w:noProof/>
        </w:rPr>
        <w:t>, 2013)</w:t>
      </w:r>
      <w:r w:rsidR="009911EC">
        <w:rPr>
          <w:rFonts w:ascii="Times New Roman" w:eastAsia="宋体" w:hAnsi="Times New Roman"/>
        </w:rPr>
        <w:fldChar w:fldCharType="end"/>
      </w:r>
      <w:r w:rsidRPr="005144A6">
        <w:rPr>
          <w:rFonts w:ascii="Times New Roman" w:eastAsia="宋体" w:hAnsi="Times New Roman" w:hint="eastAsia"/>
        </w:rPr>
        <w:t>。同期，我国也启动了对重点城市的环境治理工作，开展了大规模城市环境综合治理，实施城市环境综合整治定量考核，同时推动城市工业结构和产业构型布局调整、能源结构调整。治理城市工业污染的同时，建设完善城市大气污染治理措施，城市污水污染治理措施。</w:t>
      </w:r>
      <w:r w:rsidRPr="005144A6">
        <w:rPr>
          <w:rFonts w:ascii="Times New Roman" w:eastAsia="宋体" w:hAnsi="Times New Roman" w:cs="等线" w:hint="eastAsia"/>
        </w:rPr>
        <w:t>初步</w:t>
      </w:r>
      <w:r w:rsidRPr="005144A6">
        <w:rPr>
          <w:rFonts w:ascii="Times New Roman" w:eastAsia="宋体" w:hAnsi="Times New Roman" w:hint="eastAsia"/>
        </w:rPr>
        <w:t>建立了以环境保护目标责任制、城市环境综合整治定量考核、创建环境保护模范城市为主要内容的一套具有中国特色的城市环境管理模式</w:t>
      </w:r>
      <w:r w:rsidR="000049FA" w:rsidRPr="005144A6">
        <w:rPr>
          <w:rFonts w:ascii="Times New Roman" w:eastAsia="宋体" w:hAnsi="Times New Roman"/>
        </w:rPr>
        <w:fldChar w:fldCharType="begin">
          <w:fldData xml:space="preserve">PEVuZE5vdGU+PENpdGU+PEF1dGhvcj7njovph5HljZc8L0F1dGhvcj48WWVhcj4yMDE5PC9ZZWFy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</w:fldData>
        </w:fldChar>
      </w:r>
      <w:r w:rsidR="00E07918" w:rsidRPr="005144A6">
        <w:rPr>
          <w:rFonts w:ascii="Times New Roman" w:eastAsia="宋体" w:hAnsi="Times New Roman"/>
        </w:rPr>
        <w:instrText xml:space="preserve"> ADDIN EN.CITE </w:instrText>
      </w:r>
      <w:r w:rsidR="00E07918" w:rsidRPr="005144A6">
        <w:rPr>
          <w:rFonts w:ascii="Times New Roman" w:eastAsia="宋体" w:hAnsi="Times New Roman"/>
        </w:rPr>
        <w:fldChar w:fldCharType="begin">
          <w:fldData xml:space="preserve">PEVuZE5vdGU+PENpdGU+PEF1dGhvcj7njovph5HljZc8L0F1dGhvcj48WWVhcj4yMDE5PC9ZZWFy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</w:fldData>
        </w:fldChar>
      </w:r>
      <w:r w:rsidR="00E07918" w:rsidRPr="005144A6">
        <w:rPr>
          <w:rFonts w:ascii="Times New Roman" w:eastAsia="宋体" w:hAnsi="Times New Roman"/>
        </w:rPr>
        <w:instrText xml:space="preserve"> ADDIN EN.CITE.DATA </w:instrText>
      </w:r>
      <w:r w:rsidR="00E07918" w:rsidRPr="005144A6">
        <w:rPr>
          <w:rFonts w:ascii="Times New Roman" w:eastAsia="宋体" w:hAnsi="Times New Roman"/>
        </w:rPr>
      </w:r>
      <w:r w:rsidR="00E07918" w:rsidRPr="005144A6">
        <w:rPr>
          <w:rFonts w:ascii="Times New Roman" w:eastAsia="宋体" w:hAnsi="Times New Roman"/>
        </w:rPr>
        <w:fldChar w:fldCharType="end"/>
      </w:r>
      <w:r w:rsidR="000049FA" w:rsidRPr="005144A6">
        <w:rPr>
          <w:rFonts w:ascii="Times New Roman" w:eastAsia="宋体" w:hAnsi="Times New Roman"/>
        </w:rPr>
      </w:r>
      <w:r w:rsidR="000049FA" w:rsidRPr="005144A6">
        <w:rPr>
          <w:rFonts w:ascii="Times New Roman" w:eastAsia="宋体" w:hAnsi="Times New Roman"/>
        </w:rPr>
        <w:fldChar w:fldCharType="separate"/>
      </w:r>
      <w:r w:rsidR="00E07918" w:rsidRPr="005144A6">
        <w:rPr>
          <w:rFonts w:ascii="Times New Roman" w:eastAsia="宋体" w:hAnsi="Times New Roman"/>
          <w:noProof/>
        </w:rPr>
        <w:t>(</w:t>
      </w:r>
      <w:r w:rsidR="00E07918" w:rsidRPr="005144A6">
        <w:rPr>
          <w:rFonts w:ascii="Times New Roman" w:eastAsia="宋体" w:hAnsi="Times New Roman"/>
          <w:noProof/>
        </w:rPr>
        <w:t>王金南</w:t>
      </w:r>
      <w:r w:rsidR="00E07918" w:rsidRPr="005144A6">
        <w:rPr>
          <w:rFonts w:ascii="Times New Roman" w:eastAsia="宋体" w:hAnsi="Times New Roman"/>
          <w:noProof/>
        </w:rPr>
        <w:t xml:space="preserve"> et al., 2019)</w:t>
      </w:r>
      <w:r w:rsidR="000049FA" w:rsidRPr="005144A6">
        <w:rPr>
          <w:rFonts w:ascii="Times New Roman" w:eastAsia="宋体" w:hAnsi="Times New Roman"/>
        </w:rPr>
        <w:fldChar w:fldCharType="end"/>
      </w:r>
      <w:r w:rsidRPr="005144A6">
        <w:rPr>
          <w:rFonts w:ascii="Times New Roman" w:eastAsia="宋体" w:hAnsi="Times New Roman" w:hint="eastAsia"/>
        </w:rPr>
        <w:t>。</w:t>
      </w:r>
    </w:p>
    <w:p w14:paraId="15F1AF48" w14:textId="6D4B3AA1" w:rsidR="000B3824" w:rsidRPr="005144A6" w:rsidRDefault="001B20B7" w:rsidP="005144A6">
      <w:pPr>
        <w:pStyle w:val="3"/>
        <w:spacing w:after="16" w:line="300" w:lineRule="auto"/>
        <w:rPr>
          <w:rFonts w:ascii="Times New Roman" w:hAnsi="Times New Roman"/>
        </w:rPr>
      </w:pPr>
      <w:bookmarkStart w:id="21" w:name="_Toc61434785"/>
      <w:r w:rsidRPr="005144A6">
        <w:rPr>
          <w:rFonts w:ascii="Times New Roman" w:hAnsi="Times New Roman" w:hint="eastAsia"/>
        </w:rPr>
        <w:t>1.6</w:t>
      </w:r>
      <w:r w:rsidR="000B3824" w:rsidRPr="005144A6">
        <w:rPr>
          <w:rFonts w:ascii="Times New Roman" w:hAnsi="Times New Roman"/>
        </w:rPr>
        <w:t xml:space="preserve"> </w:t>
      </w:r>
      <w:r w:rsidR="000B3824" w:rsidRPr="005144A6">
        <w:rPr>
          <w:rFonts w:ascii="Times New Roman" w:hAnsi="Times New Roman" w:cs="宋体" w:hint="eastAsia"/>
        </w:rPr>
        <w:t>控制污染物排放总量、推进生态环境示范创建的环境友好型战略</w:t>
      </w:r>
      <w:r w:rsidR="000B3824" w:rsidRPr="005144A6">
        <w:rPr>
          <w:rFonts w:ascii="Times New Roman" w:hAnsi="Times New Roman"/>
        </w:rPr>
        <w:t>(</w:t>
      </w:r>
      <w:r w:rsidR="000B3824" w:rsidRPr="005144A6">
        <w:rPr>
          <w:rFonts w:ascii="Times New Roman" w:hAnsi="Times New Roman" w:hint="eastAsia"/>
        </w:rPr>
        <w:t>2</w:t>
      </w:r>
      <w:r w:rsidR="000B3824" w:rsidRPr="005144A6">
        <w:rPr>
          <w:rFonts w:ascii="Times New Roman" w:hAnsi="Times New Roman"/>
        </w:rPr>
        <w:t>001</w:t>
      </w:r>
      <w:r w:rsidR="000B3824" w:rsidRPr="005144A6">
        <w:rPr>
          <w:rFonts w:ascii="Times New Roman" w:hAnsi="Times New Roman" w:hint="eastAsia"/>
        </w:rPr>
        <w:t>-</w:t>
      </w:r>
      <w:r w:rsidR="000B3824" w:rsidRPr="005144A6">
        <w:rPr>
          <w:rFonts w:ascii="Times New Roman" w:hAnsi="Times New Roman"/>
        </w:rPr>
        <w:t>2012</w:t>
      </w:r>
      <w:r w:rsidR="000B3824" w:rsidRPr="005144A6">
        <w:rPr>
          <w:rFonts w:ascii="Times New Roman" w:hAnsi="Times New Roman"/>
        </w:rPr>
        <w:t>年</w:t>
      </w:r>
      <w:r w:rsidR="000B3824" w:rsidRPr="005144A6">
        <w:rPr>
          <w:rFonts w:ascii="Times New Roman" w:hAnsi="Times New Roman"/>
        </w:rPr>
        <w:t>)</w:t>
      </w:r>
      <w:bookmarkEnd w:id="21"/>
    </w:p>
    <w:p w14:paraId="66C60183" w14:textId="77777777"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2001-2012</w:t>
      </w:r>
      <w:r w:rsidRPr="005144A6">
        <w:rPr>
          <w:rFonts w:ascii="Times New Roman" w:eastAsia="宋体" w:hAnsi="Times New Roman" w:hint="eastAsia"/>
        </w:rPr>
        <w:t>年，我国经济高速增长，重化工业飞速发展，给我国环境保护事业带来了前所未有的压力。短短数十年，我国有</w:t>
      </w:r>
      <w:r w:rsidRPr="005144A6">
        <w:rPr>
          <w:rFonts w:ascii="Times New Roman" w:eastAsia="宋体" w:hAnsi="Times New Roman" w:hint="eastAsia"/>
        </w:rPr>
        <w:t>6</w:t>
      </w:r>
      <w:r w:rsidRPr="005144A6">
        <w:rPr>
          <w:rFonts w:ascii="Times New Roman" w:eastAsia="宋体" w:hAnsi="Times New Roman" w:hint="eastAsia"/>
        </w:rPr>
        <w:t>年时间，全国</w:t>
      </w:r>
      <w:r w:rsidRPr="005144A6">
        <w:rPr>
          <w:rFonts w:ascii="Times New Roman" w:eastAsia="宋体" w:hAnsi="Times New Roman" w:hint="eastAsia"/>
        </w:rPr>
        <w:t>GDP</w:t>
      </w:r>
      <w:r w:rsidRPr="005144A6">
        <w:rPr>
          <w:rFonts w:ascii="Times New Roman" w:eastAsia="宋体" w:hAnsi="Times New Roman" w:hint="eastAsia"/>
        </w:rPr>
        <w:t>增长率达到百分之十以上，与此同时给环境保护工作带来的问题也愈发严峻，“十五”期间，大气污染物二氧化硫、</w:t>
      </w:r>
      <w:r w:rsidRPr="005144A6">
        <w:rPr>
          <w:rFonts w:ascii="Times New Roman" w:eastAsia="宋体" w:hAnsi="Times New Roman" w:hint="eastAsia"/>
        </w:rPr>
        <w:t>COD</w:t>
      </w:r>
      <w:r w:rsidRPr="005144A6">
        <w:rPr>
          <w:rFonts w:ascii="Times New Roman" w:eastAsia="宋体" w:hAnsi="Times New Roman" w:hint="eastAsia"/>
        </w:rPr>
        <w:t>等排放总量不降反升，虽然国家已经着手实施节能减排计划，但污染物排放的总浓度依然高居不下。仅</w:t>
      </w:r>
      <w:r w:rsidRPr="005144A6">
        <w:rPr>
          <w:rFonts w:ascii="Times New Roman" w:eastAsia="宋体" w:hAnsi="Times New Roman" w:hint="eastAsia"/>
        </w:rPr>
        <w:t>2016</w:t>
      </w:r>
      <w:r w:rsidRPr="005144A6">
        <w:rPr>
          <w:rFonts w:ascii="Times New Roman" w:eastAsia="宋体" w:hAnsi="Times New Roman" w:hint="eastAsia"/>
        </w:rPr>
        <w:t>年，全国排放污染物：二氧化硫</w:t>
      </w:r>
      <w:r w:rsidRPr="005144A6">
        <w:rPr>
          <w:rFonts w:ascii="Times New Roman" w:eastAsia="宋体" w:hAnsi="Times New Roman" w:hint="eastAsia"/>
        </w:rPr>
        <w:t>2588</w:t>
      </w:r>
      <w:r w:rsidRPr="005144A6">
        <w:rPr>
          <w:rFonts w:ascii="Times New Roman" w:eastAsia="宋体" w:hAnsi="Times New Roman" w:hint="eastAsia"/>
        </w:rPr>
        <w:t>万吨，氮氧化物</w:t>
      </w:r>
      <w:r w:rsidRPr="005144A6">
        <w:rPr>
          <w:rFonts w:ascii="Times New Roman" w:eastAsia="宋体" w:hAnsi="Times New Roman" w:hint="eastAsia"/>
        </w:rPr>
        <w:t>1523</w:t>
      </w:r>
      <w:r w:rsidRPr="005144A6">
        <w:rPr>
          <w:rFonts w:ascii="Times New Roman" w:eastAsia="宋体" w:hAnsi="Times New Roman" w:hint="eastAsia"/>
        </w:rPr>
        <w:t>万吨，氨氮</w:t>
      </w:r>
      <w:r w:rsidRPr="005144A6">
        <w:rPr>
          <w:rFonts w:ascii="Times New Roman" w:eastAsia="宋体" w:hAnsi="Times New Roman" w:hint="eastAsia"/>
        </w:rPr>
        <w:t>141</w:t>
      </w:r>
      <w:r w:rsidRPr="005144A6">
        <w:rPr>
          <w:rFonts w:ascii="Times New Roman" w:eastAsia="宋体" w:hAnsi="Times New Roman" w:hint="eastAsia"/>
        </w:rPr>
        <w:t>万吨，污染物排放浓度过大引发大量环境问题，各地污染事故层出不穷。</w:t>
      </w:r>
    </w:p>
    <w:p w14:paraId="5534F99F" w14:textId="59DEB734"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面对如此严峻的环境形势，党的十六大以来，我国</w:t>
      </w:r>
      <w:r w:rsidRPr="005144A6">
        <w:rPr>
          <w:rFonts w:ascii="Times New Roman" w:eastAsia="宋体" w:hAnsi="Times New Roman"/>
        </w:rPr>
        <w:t>提出树立和落实科学发展观、构建社会主义和谐社会、建设资源节约型和环境友好型社会等新思想、新战略、新举措</w:t>
      </w:r>
      <w:r w:rsidRPr="005144A6">
        <w:rPr>
          <w:rFonts w:ascii="Times New Roman" w:eastAsia="宋体" w:hAnsi="Times New Roman" w:hint="eastAsia"/>
        </w:rPr>
        <w:t>。</w:t>
      </w:r>
      <w:r w:rsidRPr="005144A6">
        <w:rPr>
          <w:rFonts w:ascii="Times New Roman" w:eastAsia="宋体" w:hAnsi="Times New Roman"/>
        </w:rPr>
        <w:t>党的十六届五中全会指出，要加快建设资源节约型、环境友好型社会</w:t>
      </w:r>
      <w:r w:rsidRPr="005144A6">
        <w:rPr>
          <w:rFonts w:ascii="Times New Roman" w:eastAsia="宋体" w:hAnsi="Times New Roman" w:hint="eastAsia"/>
        </w:rPr>
        <w:t>，</w:t>
      </w:r>
      <w:r w:rsidRPr="005144A6">
        <w:rPr>
          <w:rFonts w:ascii="Times New Roman" w:eastAsia="宋体" w:hAnsi="Times New Roman"/>
        </w:rPr>
        <w:t>并首次把建设资源节约型和环境友好型社会确定为国民经济与社会发展中长期规划的一项战略任务</w:t>
      </w:r>
      <w:r w:rsidRPr="005144A6">
        <w:rPr>
          <w:rFonts w:ascii="Times New Roman" w:eastAsia="宋体" w:hAnsi="Times New Roman" w:hint="eastAsia"/>
        </w:rPr>
        <w:t>。</w:t>
      </w:r>
      <w:r w:rsidRPr="005144A6">
        <w:rPr>
          <w:rFonts w:ascii="Times New Roman" w:eastAsia="宋体" w:hAnsi="Times New Roman" w:hint="eastAsia"/>
        </w:rPr>
        <w:t>2011</w:t>
      </w:r>
      <w:r w:rsidRPr="005144A6">
        <w:rPr>
          <w:rFonts w:ascii="Times New Roman" w:eastAsia="宋体" w:hAnsi="Times New Roman" w:hint="eastAsia"/>
        </w:rPr>
        <w:t>年召开的</w:t>
      </w:r>
      <w:r w:rsidRPr="005144A6">
        <w:rPr>
          <w:rFonts w:ascii="Times New Roman" w:eastAsia="宋体" w:hAnsi="Times New Roman"/>
        </w:rPr>
        <w:t>第七次全国环境保护</w:t>
      </w:r>
      <w:r w:rsidRPr="005144A6">
        <w:rPr>
          <w:rFonts w:ascii="Times New Roman" w:eastAsia="宋体" w:hAnsi="Times New Roman" w:hint="eastAsia"/>
        </w:rPr>
        <w:t>大会</w:t>
      </w:r>
      <w:r w:rsidRPr="005144A6">
        <w:rPr>
          <w:rFonts w:ascii="Times New Roman" w:eastAsia="宋体" w:hAnsi="Times New Roman"/>
        </w:rPr>
        <w:t>提出了</w:t>
      </w:r>
      <w:r w:rsidRPr="005144A6">
        <w:rPr>
          <w:rFonts w:ascii="Times New Roman" w:eastAsia="宋体" w:hAnsi="Times New Roman"/>
        </w:rPr>
        <w:t>“</w:t>
      </w:r>
      <w:r w:rsidRPr="005144A6">
        <w:rPr>
          <w:rFonts w:ascii="Times New Roman" w:eastAsia="宋体" w:hAnsi="Times New Roman"/>
        </w:rPr>
        <w:t>积极探索在发展中保护、在保护中发展的环境保护新道路</w:t>
      </w:r>
      <w:r w:rsidRPr="005144A6">
        <w:rPr>
          <w:rFonts w:ascii="Times New Roman" w:eastAsia="宋体" w:hAnsi="Times New Roman"/>
        </w:rPr>
        <w:t>”</w:t>
      </w:r>
      <w:r w:rsidRPr="005144A6">
        <w:rPr>
          <w:rFonts w:ascii="Times New Roman" w:eastAsia="宋体" w:hAnsi="Times New Roman" w:hint="eastAsia"/>
        </w:rPr>
        <w:t>。此外，我国还在对环境保护事业的财政税收方面进行了一些新的探索。一是尝试推行特许经营制度，许多社会资本进入到供水、供气、污水处理、垃圾处理等领域，打破了国有企事业单位独家垄断的局面，提高了生产效率和服务水平，促进了我国环境事业基础设施的建设；二是实行有利于环境事业的价格和税收政策，如推行的“三免三减半政策，即对污水、再生水、垃圾处理行业免征或即征即退增值税，对脱硫产品增值税减半征收，对购置环保设备的投资抵免企业所得税等等；三是实行有利于环境事业的投资和融资政策，例如在</w:t>
      </w:r>
      <w:r w:rsidRPr="005144A6">
        <w:rPr>
          <w:rFonts w:ascii="Times New Roman" w:eastAsia="宋体" w:hAnsi="Times New Roman" w:hint="eastAsia"/>
        </w:rPr>
        <w:t>2010</w:t>
      </w:r>
      <w:r w:rsidRPr="005144A6">
        <w:rPr>
          <w:rFonts w:ascii="Times New Roman" w:eastAsia="宋体" w:hAnsi="Times New Roman" w:hint="eastAsia"/>
        </w:rPr>
        <w:t>年，我国对环境保护事业的投资总额达到</w:t>
      </w:r>
      <w:r w:rsidRPr="005144A6">
        <w:rPr>
          <w:rFonts w:ascii="Times New Roman" w:eastAsia="宋体" w:hAnsi="Times New Roman" w:hint="eastAsia"/>
        </w:rPr>
        <w:t>6654</w:t>
      </w:r>
      <w:r w:rsidRPr="005144A6">
        <w:rPr>
          <w:rFonts w:ascii="Times New Roman" w:eastAsia="宋体" w:hAnsi="Times New Roman" w:hint="eastAsia"/>
        </w:rPr>
        <w:t>亿元，占当年我国</w:t>
      </w:r>
      <w:r w:rsidRPr="005144A6">
        <w:rPr>
          <w:rFonts w:ascii="Times New Roman" w:eastAsia="宋体" w:hAnsi="Times New Roman" w:hint="eastAsia"/>
        </w:rPr>
        <w:t>GDP</w:t>
      </w:r>
      <w:r w:rsidRPr="005144A6">
        <w:rPr>
          <w:rFonts w:ascii="Times New Roman" w:eastAsia="宋体" w:hAnsi="Times New Roman" w:hint="eastAsia"/>
        </w:rPr>
        <w:t>总值的</w:t>
      </w:r>
      <w:r w:rsidRPr="005144A6">
        <w:rPr>
          <w:rFonts w:ascii="Times New Roman" w:eastAsia="宋体" w:hAnsi="Times New Roman" w:hint="eastAsia"/>
        </w:rPr>
        <w:t>1.66</w:t>
      </w:r>
      <w:r w:rsidR="00DB5AA9">
        <w:rPr>
          <w:rFonts w:ascii="Times New Roman" w:eastAsia="宋体" w:hAnsi="Times New Roman" w:hint="eastAsia"/>
        </w:rPr>
        <w:t>%</w:t>
      </w:r>
      <w:r w:rsidRPr="005144A6">
        <w:rPr>
          <w:rFonts w:ascii="Times New Roman" w:eastAsia="宋体" w:hAnsi="Times New Roman" w:hint="eastAsia"/>
        </w:rPr>
        <w:t>，相较二十世纪八十年代，环保行业起步初期</w:t>
      </w:r>
      <w:r w:rsidRPr="005144A6">
        <w:rPr>
          <w:rFonts w:ascii="Times New Roman" w:eastAsia="宋体" w:hAnsi="Times New Roman" w:hint="eastAsia"/>
        </w:rPr>
        <w:t>20-30</w:t>
      </w:r>
      <w:r w:rsidRPr="005144A6">
        <w:rPr>
          <w:rFonts w:ascii="Times New Roman" w:eastAsia="宋体" w:hAnsi="Times New Roman" w:hint="eastAsia"/>
        </w:rPr>
        <w:t>亿元增长十分迅猛。</w:t>
      </w:r>
    </w:p>
    <w:p w14:paraId="6C592C57" w14:textId="32784520" w:rsidR="000B3824" w:rsidRPr="005144A6" w:rsidRDefault="001B20B7" w:rsidP="005144A6">
      <w:pPr>
        <w:pStyle w:val="3"/>
        <w:spacing w:after="16" w:line="300" w:lineRule="auto"/>
        <w:rPr>
          <w:rFonts w:ascii="Times New Roman" w:hAnsi="Times New Roman"/>
        </w:rPr>
      </w:pPr>
      <w:bookmarkStart w:id="22" w:name="_Toc61434786"/>
      <w:r w:rsidRPr="005144A6">
        <w:rPr>
          <w:rFonts w:ascii="Times New Roman" w:hAnsi="Times New Roman" w:hint="eastAsia"/>
        </w:rPr>
        <w:t>1.7</w:t>
      </w:r>
      <w:r w:rsidR="000B3824" w:rsidRPr="005144A6">
        <w:rPr>
          <w:rFonts w:ascii="Times New Roman" w:hAnsi="Times New Roman"/>
        </w:rPr>
        <w:t xml:space="preserve"> </w:t>
      </w:r>
      <w:r w:rsidR="000B3824" w:rsidRPr="005144A6">
        <w:rPr>
          <w:rFonts w:ascii="Times New Roman" w:hAnsi="Times New Roman" w:cs="宋体" w:hint="eastAsia"/>
        </w:rPr>
        <w:t>推进环</w:t>
      </w:r>
      <w:r w:rsidR="000B3824" w:rsidRPr="005144A6">
        <w:rPr>
          <w:rFonts w:ascii="Times New Roman" w:hAnsi="Times New Roman" w:hint="eastAsia"/>
        </w:rPr>
        <w:t>境质量改善和“美丽中国”建设的生态文明战略</w:t>
      </w:r>
      <w:r w:rsidR="000B3824" w:rsidRPr="005144A6">
        <w:rPr>
          <w:rFonts w:ascii="Times New Roman" w:hAnsi="Times New Roman"/>
        </w:rPr>
        <w:t>(</w:t>
      </w:r>
      <w:r w:rsidR="000B3824" w:rsidRPr="005144A6">
        <w:rPr>
          <w:rFonts w:ascii="Times New Roman" w:hAnsi="Times New Roman" w:hint="eastAsia"/>
        </w:rPr>
        <w:t>2</w:t>
      </w:r>
      <w:r w:rsidR="000B3824" w:rsidRPr="005144A6">
        <w:rPr>
          <w:rFonts w:ascii="Times New Roman" w:hAnsi="Times New Roman"/>
        </w:rPr>
        <w:t>013</w:t>
      </w:r>
      <w:r w:rsidR="000B3824" w:rsidRPr="005144A6">
        <w:rPr>
          <w:rFonts w:ascii="Times New Roman" w:hAnsi="Times New Roman"/>
        </w:rPr>
        <w:t>年至今</w:t>
      </w:r>
      <w:r w:rsidR="000B3824" w:rsidRPr="005144A6">
        <w:rPr>
          <w:rFonts w:ascii="Times New Roman" w:hAnsi="Times New Roman"/>
        </w:rPr>
        <w:t>)</w:t>
      </w:r>
      <w:bookmarkEnd w:id="22"/>
    </w:p>
    <w:p w14:paraId="3406EECE" w14:textId="4D49F57F" w:rsidR="000B3824" w:rsidRPr="005144A6" w:rsidRDefault="000B3824"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2013</w:t>
      </w:r>
      <w:r w:rsidRPr="005144A6">
        <w:rPr>
          <w:rFonts w:ascii="Times New Roman" w:eastAsia="宋体" w:hAnsi="Times New Roman" w:hint="eastAsia"/>
        </w:rPr>
        <w:t>年至今，自</w:t>
      </w:r>
      <w:r w:rsidRPr="005144A6">
        <w:rPr>
          <w:rFonts w:ascii="Times New Roman" w:eastAsia="宋体" w:hAnsi="Times New Roman" w:hint="eastAsia"/>
        </w:rPr>
        <w:t>2013</w:t>
      </w:r>
      <w:r w:rsidRPr="005144A6">
        <w:rPr>
          <w:rFonts w:ascii="Times New Roman" w:eastAsia="宋体" w:hAnsi="Times New Roman" w:hint="eastAsia"/>
        </w:rPr>
        <w:t>年党的十八大三中全会召开以来，以习近平同志为核心的党中央</w:t>
      </w:r>
      <w:r w:rsidRPr="005144A6">
        <w:rPr>
          <w:rFonts w:ascii="Times New Roman" w:eastAsia="宋体" w:hAnsi="Times New Roman" w:hint="eastAsia"/>
        </w:rPr>
        <w:lastRenderedPageBreak/>
        <w:t>领导集体把生态文明建设摆在治国理政的突出位置。党的十八大对《中国共产党章程》进行了修订，里面明确指出“中国共产党领导人民建设社会主主义生态文明”，这也是国际上首</w:t>
      </w:r>
      <w:proofErr w:type="gramStart"/>
      <w:r w:rsidRPr="005144A6">
        <w:rPr>
          <w:rFonts w:ascii="Times New Roman" w:eastAsia="宋体" w:hAnsi="Times New Roman" w:hint="eastAsia"/>
        </w:rPr>
        <w:t>个</w:t>
      </w:r>
      <w:proofErr w:type="gramEnd"/>
      <w:r w:rsidRPr="005144A6">
        <w:rPr>
          <w:rFonts w:ascii="Times New Roman" w:eastAsia="宋体" w:hAnsi="Times New Roman" w:hint="eastAsia"/>
        </w:rPr>
        <w:t>将生态文明建设写进章程的执政党，这也体现了我党对环境保护事业的重视，将政治文明、经济文明、社会文明、文化文明、生态文明“五位一体”的统筹布局。</w:t>
      </w:r>
      <w:r w:rsidRPr="005144A6">
        <w:rPr>
          <w:rFonts w:ascii="Times New Roman" w:eastAsia="宋体" w:hAnsi="Times New Roman" w:hint="eastAsia"/>
        </w:rPr>
        <w:t>2015</w:t>
      </w:r>
      <w:r w:rsidRPr="005144A6">
        <w:rPr>
          <w:rFonts w:ascii="Times New Roman" w:eastAsia="宋体" w:hAnsi="Times New Roman" w:hint="eastAsia"/>
        </w:rPr>
        <w:t>年</w:t>
      </w:r>
      <w:r w:rsidRPr="005144A6">
        <w:rPr>
          <w:rFonts w:ascii="Times New Roman" w:eastAsia="宋体" w:hAnsi="Times New Roman" w:hint="eastAsia"/>
        </w:rPr>
        <w:t>4</w:t>
      </w:r>
      <w:r w:rsidRPr="005144A6">
        <w:rPr>
          <w:rFonts w:ascii="Times New Roman" w:eastAsia="宋体" w:hAnsi="Times New Roman" w:hint="eastAsia"/>
        </w:rPr>
        <w:t>月，国家发布了《关于加快推进生态文明建设的意见》，同年</w:t>
      </w:r>
      <w:r w:rsidRPr="005144A6">
        <w:rPr>
          <w:rFonts w:ascii="Times New Roman" w:eastAsia="宋体" w:hAnsi="Times New Roman" w:hint="eastAsia"/>
        </w:rPr>
        <w:t>9</w:t>
      </w:r>
      <w:r w:rsidRPr="005144A6">
        <w:rPr>
          <w:rFonts w:ascii="Times New Roman" w:eastAsia="宋体" w:hAnsi="Times New Roman" w:hint="eastAsia"/>
        </w:rPr>
        <w:t>月国务院印发《生态文明体制改革总体方案》，明确提出到</w:t>
      </w:r>
      <w:r w:rsidRPr="005144A6">
        <w:rPr>
          <w:rFonts w:ascii="Times New Roman" w:eastAsia="宋体" w:hAnsi="Times New Roman" w:hint="eastAsia"/>
        </w:rPr>
        <w:t>2020</w:t>
      </w:r>
      <w:r w:rsidRPr="005144A6">
        <w:rPr>
          <w:rFonts w:ascii="Times New Roman" w:eastAsia="宋体" w:hAnsi="Times New Roman" w:hint="eastAsia"/>
        </w:rPr>
        <w:t>年构建系统完整的生态文明制度体系。</w:t>
      </w:r>
    </w:p>
    <w:p w14:paraId="74D20410" w14:textId="6D3A8DAE" w:rsidR="001301DD" w:rsidRPr="00F028C6" w:rsidRDefault="001301DD" w:rsidP="005144A6">
      <w:pPr>
        <w:pStyle w:val="a8"/>
        <w:numPr>
          <w:ilvl w:val="0"/>
          <w:numId w:val="9"/>
        </w:numPr>
        <w:spacing w:after="16" w:line="300" w:lineRule="auto"/>
        <w:ind w:left="482" w:hangingChars="200" w:hanging="482"/>
        <w:outlineLvl w:val="1"/>
        <w:rPr>
          <w:rFonts w:ascii="Times New Roman" w:eastAsia="宋体" w:hAnsi="Times New Roman"/>
          <w:b/>
          <w:sz w:val="24"/>
        </w:rPr>
      </w:pPr>
      <w:bookmarkStart w:id="23" w:name="_Toc61434787"/>
      <w:r w:rsidRPr="00F028C6">
        <w:rPr>
          <w:rFonts w:ascii="Times New Roman" w:eastAsia="宋体" w:hAnsi="Times New Roman" w:hint="eastAsia"/>
          <w:b/>
          <w:sz w:val="24"/>
        </w:rPr>
        <w:t>中国环境政策改革重点方向</w:t>
      </w:r>
      <w:bookmarkEnd w:id="23"/>
    </w:p>
    <w:p w14:paraId="37F2DCA3" w14:textId="4ECABC50" w:rsidR="001301DD" w:rsidRPr="005144A6" w:rsidRDefault="001301DD"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总的来说，我国目前为止的环境保护政策改革分为以下几个方面：在环境战略理念方面，目前我国已经由“先污染后治理、边污染边治理、经济发展优先环境保护”向“保护环境与经济增长并重、协同推进经济高质量发展与生态环境高水平保护、绿水青山就是金山银山”转变；在政策方面，正在从总量为主向质量核心、兼顾总量、防范风险转变，着力构建社会组织和公众共治的环境治理体系。</w:t>
      </w:r>
    </w:p>
    <w:p w14:paraId="7B0738BF" w14:textId="77777777" w:rsidR="001301DD" w:rsidRPr="005144A6" w:rsidRDefault="001301DD"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习近平主席在第七十五届联合国大会上提出：“二氧化碳排放力争于</w:t>
      </w:r>
      <w:r w:rsidRPr="005144A6">
        <w:rPr>
          <w:rFonts w:ascii="Times New Roman" w:eastAsia="宋体" w:hAnsi="Times New Roman"/>
        </w:rPr>
        <w:t>2030</w:t>
      </w:r>
      <w:r w:rsidRPr="005144A6">
        <w:rPr>
          <w:rFonts w:ascii="Times New Roman" w:eastAsia="宋体" w:hAnsi="Times New Roman"/>
        </w:rPr>
        <w:t>年前达到峰值，努力争取</w:t>
      </w:r>
      <w:r w:rsidRPr="005144A6">
        <w:rPr>
          <w:rFonts w:ascii="Times New Roman" w:eastAsia="宋体" w:hAnsi="Times New Roman"/>
        </w:rPr>
        <w:t>2060</w:t>
      </w:r>
      <w:r w:rsidRPr="005144A6">
        <w:rPr>
          <w:rFonts w:ascii="Times New Roman" w:eastAsia="宋体" w:hAnsi="Times New Roman"/>
        </w:rPr>
        <w:t>年前实现碳中和。</w:t>
      </w:r>
      <w:r w:rsidRPr="005144A6">
        <w:rPr>
          <w:rFonts w:ascii="Times New Roman" w:eastAsia="宋体" w:hAnsi="Times New Roman"/>
        </w:rPr>
        <w:t>”</w:t>
      </w:r>
      <w:r w:rsidRPr="005144A6">
        <w:rPr>
          <w:rFonts w:ascii="Times New Roman" w:eastAsia="宋体" w:hAnsi="Times New Roman"/>
        </w:rPr>
        <w:t>的目标，可以看出未来中国环境改革的重点方向之一是中国将提高国家自主贡献力度，采取更加有力的政策和措施，二氧化碳排放力争于</w:t>
      </w:r>
      <w:r w:rsidRPr="005144A6">
        <w:rPr>
          <w:rFonts w:ascii="Times New Roman" w:eastAsia="宋体" w:hAnsi="Times New Roman"/>
        </w:rPr>
        <w:t>2030</w:t>
      </w:r>
      <w:r w:rsidRPr="005144A6">
        <w:rPr>
          <w:rFonts w:ascii="Times New Roman" w:eastAsia="宋体" w:hAnsi="Times New Roman"/>
        </w:rPr>
        <w:t>年前达到峰值，努力争取</w:t>
      </w:r>
      <w:r w:rsidRPr="005144A6">
        <w:rPr>
          <w:rFonts w:ascii="Times New Roman" w:eastAsia="宋体" w:hAnsi="Times New Roman"/>
        </w:rPr>
        <w:t>2060</w:t>
      </w:r>
      <w:r w:rsidRPr="005144A6">
        <w:rPr>
          <w:rFonts w:ascii="Times New Roman" w:eastAsia="宋体" w:hAnsi="Times New Roman"/>
        </w:rPr>
        <w:t>年前实现碳中和。</w:t>
      </w:r>
    </w:p>
    <w:p w14:paraId="5F18E7ED" w14:textId="1BD6BC6F" w:rsidR="001301DD" w:rsidRPr="005144A6" w:rsidRDefault="001301DD"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而生态环境保护政策改革的目标是实现环境治理体系现代化和环境治理能力现代化，我国目前的环境保护政策较为完善，但新时代我国环境保护政策需要应对新的挑战，仍需进一步改进</w:t>
      </w:r>
      <w:r w:rsidR="00667355">
        <w:rPr>
          <w:rFonts w:ascii="Times New Roman" w:eastAsia="宋体" w:hAnsi="Times New Roman" w:hint="eastAsia"/>
        </w:rPr>
        <w:t>。</w:t>
      </w:r>
    </w:p>
    <w:p w14:paraId="681107B2" w14:textId="53F74A1C" w:rsidR="001301DD" w:rsidRPr="005144A6" w:rsidRDefault="001301DD" w:rsidP="005144A6">
      <w:pPr>
        <w:pStyle w:val="3"/>
        <w:spacing w:after="16" w:line="300" w:lineRule="auto"/>
        <w:rPr>
          <w:rFonts w:ascii="Times New Roman" w:hAnsi="Times New Roman"/>
        </w:rPr>
      </w:pPr>
      <w:bookmarkStart w:id="24" w:name="_Toc61434788"/>
      <w:r w:rsidRPr="005144A6">
        <w:rPr>
          <w:rFonts w:ascii="Times New Roman" w:hAnsi="Times New Roman" w:hint="eastAsia"/>
        </w:rPr>
        <w:t>2.1</w:t>
      </w:r>
      <w:r w:rsidRPr="005144A6">
        <w:rPr>
          <w:rFonts w:ascii="Times New Roman" w:hAnsi="Times New Roman"/>
        </w:rPr>
        <w:t xml:space="preserve"> </w:t>
      </w:r>
      <w:r w:rsidRPr="005144A6">
        <w:rPr>
          <w:rFonts w:ascii="Times New Roman" w:hAnsi="Times New Roman" w:cs="宋体" w:hint="eastAsia"/>
        </w:rPr>
        <w:t>生态环境管理体制改革</w:t>
      </w:r>
      <w:bookmarkEnd w:id="24"/>
    </w:p>
    <w:p w14:paraId="146BBA07" w14:textId="673DEAC5" w:rsidR="001301DD" w:rsidRPr="005144A6" w:rsidRDefault="001301DD"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中共中央、国务</w:t>
      </w:r>
      <w:r w:rsidR="00667355">
        <w:rPr>
          <w:rFonts w:ascii="Times New Roman" w:eastAsia="宋体" w:hAnsi="Times New Roman" w:hint="eastAsia"/>
        </w:rPr>
        <w:t>院印发了《生态文明体制改革总体方案》，指出绿水青山就是金山银山</w:t>
      </w:r>
      <w:r w:rsidRPr="005144A6">
        <w:rPr>
          <w:rFonts w:ascii="Times New Roman" w:eastAsia="宋体" w:hAnsi="Times New Roman" w:hint="eastAsia"/>
        </w:rPr>
        <w:t>。把握人口、经济、资源环境的平衡点推动发展，人口规模、产业结构、增长速度不能超出当地水土资源承载能力和环境容量。</w:t>
      </w:r>
    </w:p>
    <w:p w14:paraId="7A7B470D" w14:textId="0B3396CD" w:rsidR="001301DD" w:rsidRPr="005144A6" w:rsidRDefault="001301DD" w:rsidP="005144A6">
      <w:pPr>
        <w:pStyle w:val="3"/>
        <w:spacing w:after="16" w:line="300" w:lineRule="auto"/>
        <w:rPr>
          <w:rFonts w:ascii="Times New Roman" w:hAnsi="Times New Roman"/>
        </w:rPr>
      </w:pPr>
      <w:bookmarkStart w:id="25" w:name="_Toc61434789"/>
      <w:r w:rsidRPr="005144A6">
        <w:rPr>
          <w:rFonts w:ascii="Times New Roman" w:hAnsi="Times New Roman" w:hint="eastAsia"/>
        </w:rPr>
        <w:t>2.2</w:t>
      </w:r>
      <w:r w:rsidRPr="005144A6">
        <w:rPr>
          <w:rFonts w:ascii="Times New Roman" w:hAnsi="Times New Roman" w:cs="宋体" w:hint="eastAsia"/>
        </w:rPr>
        <w:t>构建生态文明和环境保护法治体系</w:t>
      </w:r>
      <w:bookmarkEnd w:id="25"/>
    </w:p>
    <w:p w14:paraId="4EB31F17" w14:textId="0A1AC5BE" w:rsidR="001301DD" w:rsidRPr="005144A6" w:rsidRDefault="001301DD" w:rsidP="005144A6">
      <w:pPr>
        <w:spacing w:after="16" w:line="300" w:lineRule="auto"/>
        <w:ind w:firstLineChars="200" w:firstLine="420"/>
        <w:rPr>
          <w:rFonts w:ascii="Times New Roman" w:eastAsia="宋体" w:hAnsi="Times New Roman"/>
        </w:rPr>
      </w:pPr>
      <w:r w:rsidRPr="005144A6">
        <w:rPr>
          <w:rFonts w:ascii="Times New Roman" w:eastAsia="宋体" w:hAnsi="Times New Roman"/>
        </w:rPr>
        <w:t>2018</w:t>
      </w:r>
      <w:r w:rsidRPr="005144A6">
        <w:rPr>
          <w:rFonts w:ascii="Times New Roman" w:eastAsia="宋体" w:hAnsi="Times New Roman"/>
        </w:rPr>
        <w:t>年</w:t>
      </w:r>
      <w:r w:rsidRPr="005144A6">
        <w:rPr>
          <w:rFonts w:ascii="Times New Roman" w:eastAsia="宋体" w:hAnsi="Times New Roman"/>
        </w:rPr>
        <w:t>5</w:t>
      </w:r>
      <w:r w:rsidRPr="005144A6">
        <w:rPr>
          <w:rFonts w:ascii="Times New Roman" w:eastAsia="宋体" w:hAnsi="Times New Roman"/>
        </w:rPr>
        <w:t>月，习近平总书记在全国生态环境保护大会上提出：</w:t>
      </w:r>
      <w:r w:rsidRPr="005144A6">
        <w:rPr>
          <w:rFonts w:ascii="Times New Roman" w:eastAsia="宋体" w:hAnsi="Times New Roman"/>
        </w:rPr>
        <w:t>“</w:t>
      </w:r>
      <w:r w:rsidRPr="005144A6">
        <w:rPr>
          <w:rFonts w:ascii="Times New Roman" w:eastAsia="宋体" w:hAnsi="Times New Roman"/>
        </w:rPr>
        <w:t>要加快构建生态文明体系，加快建立健全以生态价值观念为准则的生态文化体系，以产业生态化和生态产业化为主体的生态经济体系，以改善生态环境质量为核心的目标责任体系，以治理体系和治理能力现代化为保障的生态文明制度体系，以生态系统良性循环和环境风险有效防控为重点的生态安全体系。</w:t>
      </w:r>
      <w:r w:rsidRPr="005144A6">
        <w:rPr>
          <w:rFonts w:ascii="Times New Roman" w:eastAsia="宋体" w:hAnsi="Times New Roman"/>
        </w:rPr>
        <w:t>”</w:t>
      </w:r>
    </w:p>
    <w:p w14:paraId="06FA7015" w14:textId="1B3B9364" w:rsidR="00D72879" w:rsidRPr="005144A6" w:rsidRDefault="00D72879" w:rsidP="005144A6">
      <w:pPr>
        <w:pStyle w:val="3"/>
        <w:spacing w:after="16" w:line="300" w:lineRule="auto"/>
        <w:rPr>
          <w:rFonts w:ascii="Times New Roman" w:hAnsi="Times New Roman"/>
        </w:rPr>
      </w:pPr>
      <w:bookmarkStart w:id="26" w:name="_Toc61434790"/>
      <w:r w:rsidRPr="005144A6">
        <w:rPr>
          <w:rFonts w:ascii="Times New Roman" w:hAnsi="Times New Roman" w:hint="eastAsia"/>
        </w:rPr>
        <w:t>2.3</w:t>
      </w:r>
      <w:r w:rsidRPr="005144A6">
        <w:rPr>
          <w:rFonts w:ascii="Times New Roman" w:hAnsi="Times New Roman" w:cs="宋体" w:hint="eastAsia"/>
        </w:rPr>
        <w:t>建立生态环境空间管控制度</w:t>
      </w:r>
      <w:bookmarkEnd w:id="26"/>
    </w:p>
    <w:p w14:paraId="1E0EFAE4" w14:textId="20785A37" w:rsidR="00667355" w:rsidRDefault="001301DD"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空间资源的优化配置和守牢底线是一项新的挑战，要实施好空间的生态环境属性差异化管控，需要进一步健全生态环境空间管</w:t>
      </w:r>
      <w:proofErr w:type="gramStart"/>
      <w:r w:rsidRPr="005144A6">
        <w:rPr>
          <w:rFonts w:ascii="Times New Roman" w:eastAsia="宋体" w:hAnsi="Times New Roman" w:hint="eastAsia"/>
        </w:rPr>
        <w:t>控政策</w:t>
      </w:r>
      <w:proofErr w:type="gramEnd"/>
      <w:r w:rsidRPr="005144A6">
        <w:rPr>
          <w:rFonts w:ascii="Times New Roman" w:eastAsia="宋体" w:hAnsi="Times New Roman" w:hint="eastAsia"/>
        </w:rPr>
        <w:t>体系：</w:t>
      </w:r>
      <w:r w:rsidR="00667355" w:rsidRPr="005144A6">
        <w:rPr>
          <w:rFonts w:ascii="Times New Roman" w:eastAsia="宋体" w:hAnsi="Times New Roman" w:hint="eastAsia"/>
        </w:rPr>
        <w:t>实施水气土环境要素质量分区管控政策</w:t>
      </w:r>
      <w:r w:rsidR="00667355">
        <w:rPr>
          <w:rFonts w:ascii="Times New Roman" w:eastAsia="宋体" w:hAnsi="Times New Roman" w:hint="eastAsia"/>
        </w:rPr>
        <w:t>；</w:t>
      </w:r>
      <w:r w:rsidR="00667355" w:rsidRPr="005144A6">
        <w:rPr>
          <w:rFonts w:ascii="Times New Roman" w:eastAsia="宋体" w:hAnsi="Times New Roman" w:hint="eastAsia"/>
        </w:rPr>
        <w:t>建立重要生态空间分区管控政策</w:t>
      </w:r>
      <w:r w:rsidR="00667355">
        <w:rPr>
          <w:rFonts w:ascii="Times New Roman" w:eastAsia="宋体" w:hAnsi="Times New Roman" w:hint="eastAsia"/>
        </w:rPr>
        <w:t>；</w:t>
      </w:r>
      <w:r w:rsidR="00667355" w:rsidRPr="005144A6">
        <w:rPr>
          <w:rFonts w:ascii="Times New Roman" w:eastAsia="宋体" w:hAnsi="Times New Roman" w:hint="eastAsia"/>
        </w:rPr>
        <w:t>推进“三线一单”为基础的生态环境空间管控政策</w:t>
      </w:r>
      <w:r w:rsidR="00667355">
        <w:rPr>
          <w:rFonts w:ascii="Times New Roman" w:eastAsia="宋体" w:hAnsi="Times New Roman" w:hint="eastAsia"/>
        </w:rPr>
        <w:t>；</w:t>
      </w:r>
      <w:r w:rsidR="00667355" w:rsidRPr="005144A6">
        <w:rPr>
          <w:rFonts w:ascii="Times New Roman" w:eastAsia="宋体" w:hAnsi="Times New Roman" w:hint="eastAsia"/>
        </w:rPr>
        <w:t>加快完善生态环境空间管</w:t>
      </w:r>
      <w:proofErr w:type="gramStart"/>
      <w:r w:rsidR="00667355" w:rsidRPr="005144A6">
        <w:rPr>
          <w:rFonts w:ascii="Times New Roman" w:eastAsia="宋体" w:hAnsi="Times New Roman" w:hint="eastAsia"/>
        </w:rPr>
        <w:t>控配套</w:t>
      </w:r>
      <w:proofErr w:type="gramEnd"/>
      <w:r w:rsidR="00667355" w:rsidRPr="005144A6">
        <w:rPr>
          <w:rFonts w:ascii="Times New Roman" w:eastAsia="宋体" w:hAnsi="Times New Roman" w:hint="eastAsia"/>
        </w:rPr>
        <w:t>政策</w:t>
      </w:r>
      <w:r w:rsidR="00667355">
        <w:rPr>
          <w:rFonts w:ascii="Times New Roman" w:eastAsia="宋体" w:hAnsi="Times New Roman" w:hint="eastAsia"/>
        </w:rPr>
        <w:t>。</w:t>
      </w:r>
    </w:p>
    <w:p w14:paraId="1EC03DA0" w14:textId="43A2F089" w:rsidR="00D72879" w:rsidRPr="005144A6" w:rsidRDefault="00D72879" w:rsidP="005144A6">
      <w:pPr>
        <w:pStyle w:val="3"/>
        <w:spacing w:after="16" w:line="300" w:lineRule="auto"/>
        <w:rPr>
          <w:rFonts w:ascii="Times New Roman" w:hAnsi="Times New Roman"/>
        </w:rPr>
      </w:pPr>
      <w:bookmarkStart w:id="27" w:name="_Toc61434791"/>
      <w:r w:rsidRPr="005144A6">
        <w:rPr>
          <w:rFonts w:ascii="Times New Roman" w:hAnsi="Times New Roman" w:hint="eastAsia"/>
        </w:rPr>
        <w:t>2.4</w:t>
      </w:r>
      <w:r w:rsidRPr="005144A6">
        <w:rPr>
          <w:rFonts w:ascii="Times New Roman" w:hAnsi="Times New Roman" w:hint="eastAsia"/>
        </w:rPr>
        <w:t>完善生态环境市场经济机制</w:t>
      </w:r>
      <w:bookmarkEnd w:id="27"/>
    </w:p>
    <w:p w14:paraId="69C89401" w14:textId="77777777" w:rsidR="001301DD" w:rsidRPr="005144A6" w:rsidRDefault="001301DD"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lastRenderedPageBreak/>
        <w:t>《中共中央关于制定国民经济和社会发展第十四个五年规划和二〇三五年远景目标的建议》对“十四五”时期的生态环境保护提出了明确的目标：生态环境保护投资是“十四五”期间优化投资结构、扩大战略性新兴产业投资的重点领域，也是建立政府投资引导、激发民间投资活力、形成市场为主导的投资内</w:t>
      </w:r>
      <w:proofErr w:type="gramStart"/>
      <w:r w:rsidRPr="005144A6">
        <w:rPr>
          <w:rFonts w:ascii="Times New Roman" w:eastAsia="宋体" w:hAnsi="Times New Roman" w:hint="eastAsia"/>
        </w:rPr>
        <w:t>生增长</w:t>
      </w:r>
      <w:proofErr w:type="gramEnd"/>
      <w:r w:rsidRPr="005144A6">
        <w:rPr>
          <w:rFonts w:ascii="Times New Roman" w:eastAsia="宋体" w:hAnsi="Times New Roman" w:hint="eastAsia"/>
        </w:rPr>
        <w:t>机制的急需领域。</w:t>
      </w:r>
    </w:p>
    <w:p w14:paraId="72A3CA77" w14:textId="12CE52B8" w:rsidR="001301DD" w:rsidRPr="005144A6" w:rsidRDefault="001301DD"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健全自然资源资产产权制度和法律法规，加强自然资源调查评价监测和确权登记，建立生态产品价值实现机制，完善市场化、多元化生态补偿，推进资源总量管理、科学配置、全面节约、循环利用。实施国家节水行动，建立水资源刚性约束制度。提高海洋资源、矿产资源开发保护水平。完善资源价格形成机制。推行垃圾分类和减量化、资源化。加快构建废旧物资循环利用体系。另外还</w:t>
      </w:r>
      <w:proofErr w:type="gramStart"/>
      <w:r w:rsidRPr="005144A6">
        <w:rPr>
          <w:rFonts w:ascii="Times New Roman" w:eastAsia="宋体" w:hAnsi="Times New Roman" w:hint="eastAsia"/>
        </w:rPr>
        <w:t>需倒逼结构</w:t>
      </w:r>
      <w:proofErr w:type="gramEnd"/>
      <w:r w:rsidRPr="005144A6">
        <w:rPr>
          <w:rFonts w:ascii="Times New Roman" w:eastAsia="宋体" w:hAnsi="Times New Roman" w:hint="eastAsia"/>
        </w:rPr>
        <w:t>调整，促高质量发展与生态环境质量提升。</w:t>
      </w:r>
    </w:p>
    <w:p w14:paraId="394D8AF8" w14:textId="3D3DF4B4" w:rsidR="00D72879" w:rsidRPr="005144A6" w:rsidRDefault="00D72879" w:rsidP="005144A6">
      <w:pPr>
        <w:pStyle w:val="3"/>
        <w:spacing w:after="16" w:line="300" w:lineRule="auto"/>
        <w:rPr>
          <w:rFonts w:ascii="Times New Roman" w:hAnsi="Times New Roman"/>
        </w:rPr>
      </w:pPr>
      <w:bookmarkStart w:id="28" w:name="_Toc61434792"/>
      <w:r w:rsidRPr="005144A6">
        <w:rPr>
          <w:rFonts w:ascii="Times New Roman" w:hAnsi="Times New Roman" w:hint="eastAsia"/>
        </w:rPr>
        <w:t>2.5</w:t>
      </w:r>
      <w:r w:rsidRPr="005144A6">
        <w:rPr>
          <w:rFonts w:ascii="Times New Roman" w:hAnsi="Times New Roman" w:hint="eastAsia"/>
        </w:rPr>
        <w:t>建设公众广泛参与的社会治理体系</w:t>
      </w:r>
      <w:bookmarkEnd w:id="28"/>
    </w:p>
    <w:p w14:paraId="17A1953F" w14:textId="168D9A4B" w:rsidR="001301DD" w:rsidRPr="005144A6" w:rsidRDefault="001301DD"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党的十九大提出到本世纪中叶建成美丽中国的宏伟目标。构建政府为主导、企业为主体、社会组织和公众共同参与的环境治理体系，</w:t>
      </w:r>
      <w:r w:rsidRPr="005144A6">
        <w:rPr>
          <w:rFonts w:ascii="Times New Roman" w:eastAsia="宋体" w:hAnsi="Times New Roman"/>
        </w:rPr>
        <w:t>2018</w:t>
      </w:r>
      <w:r w:rsidRPr="005144A6">
        <w:rPr>
          <w:rFonts w:ascii="Times New Roman" w:eastAsia="宋体" w:hAnsi="Times New Roman"/>
        </w:rPr>
        <w:t>年全国生态环境保护大会提出</w:t>
      </w:r>
      <w:r w:rsidRPr="005144A6">
        <w:rPr>
          <w:rFonts w:ascii="Times New Roman" w:eastAsia="宋体" w:hAnsi="Times New Roman"/>
        </w:rPr>
        <w:t>“</w:t>
      </w:r>
      <w:r w:rsidRPr="005144A6">
        <w:rPr>
          <w:rFonts w:ascii="Times New Roman" w:eastAsia="宋体" w:hAnsi="Times New Roman"/>
        </w:rPr>
        <w:t>把建设美丽中国转化为全体人民自觉行动</w:t>
      </w:r>
      <w:r w:rsidRPr="005144A6">
        <w:rPr>
          <w:rFonts w:ascii="Times New Roman" w:eastAsia="宋体" w:hAnsi="Times New Roman"/>
        </w:rPr>
        <w:t>”</w:t>
      </w:r>
      <w:r w:rsidRPr="005144A6">
        <w:rPr>
          <w:rFonts w:ascii="Times New Roman" w:eastAsia="宋体" w:hAnsi="Times New Roman"/>
        </w:rPr>
        <w:t>。</w:t>
      </w:r>
      <w:r w:rsidR="00667355" w:rsidRPr="00667355">
        <w:rPr>
          <w:rFonts w:ascii="Times New Roman" w:eastAsia="宋体" w:hAnsi="Times New Roman" w:hint="eastAsia"/>
        </w:rPr>
        <w:t xml:space="preserve"> </w:t>
      </w:r>
      <w:r w:rsidR="00667355">
        <w:rPr>
          <w:rFonts w:ascii="Times New Roman" w:eastAsia="宋体" w:hAnsi="Times New Roman" w:hint="eastAsia"/>
        </w:rPr>
        <w:t>应</w:t>
      </w:r>
      <w:r w:rsidR="00667355" w:rsidRPr="005144A6">
        <w:rPr>
          <w:rFonts w:ascii="Times New Roman" w:eastAsia="宋体" w:hAnsi="Times New Roman" w:hint="eastAsia"/>
        </w:rPr>
        <w:t>进一步提高公众的参与度，包括继续宣传垃圾分类等。</w:t>
      </w:r>
      <w:r w:rsidRPr="005144A6">
        <w:rPr>
          <w:rFonts w:ascii="Times New Roman" w:eastAsia="宋体" w:hAnsi="Times New Roman" w:hint="eastAsia"/>
        </w:rPr>
        <w:t>每个人都是生态环境的保护者、建设者、受益者，没有哪个人是旁观者、局外人、批评家，谁也不能只说不做、置身事外。</w:t>
      </w:r>
    </w:p>
    <w:p w14:paraId="136A6E87" w14:textId="7B3BA929" w:rsidR="005144A6" w:rsidRPr="005144A6" w:rsidRDefault="005144A6" w:rsidP="005144A6">
      <w:pPr>
        <w:pStyle w:val="3"/>
        <w:spacing w:after="16" w:line="300" w:lineRule="auto"/>
        <w:rPr>
          <w:rFonts w:ascii="Times New Roman" w:hAnsi="Times New Roman"/>
        </w:rPr>
      </w:pPr>
      <w:bookmarkStart w:id="29" w:name="_Toc61434793"/>
      <w:r w:rsidRPr="005144A6">
        <w:rPr>
          <w:rFonts w:ascii="Times New Roman" w:hAnsi="Times New Roman" w:hint="eastAsia"/>
        </w:rPr>
        <w:t>2.6</w:t>
      </w:r>
      <w:r w:rsidRPr="005144A6">
        <w:rPr>
          <w:rFonts w:ascii="Times New Roman" w:hAnsi="Times New Roman" w:hint="eastAsia"/>
        </w:rPr>
        <w:t>夯实绩效评估和责任机制</w:t>
      </w:r>
      <w:bookmarkEnd w:id="29"/>
    </w:p>
    <w:p w14:paraId="31A52C1E" w14:textId="77777777" w:rsidR="001301DD" w:rsidRPr="005144A6" w:rsidRDefault="001301DD"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继中共中央办公厅、国务院办公厅印发《关于划定并严守生态保护红线的若干意见》《关于在国土空间规定中统筹划定三条控制线的指导意见》，加强生态保护红线监管，</w:t>
      </w:r>
      <w:r w:rsidRPr="005144A6">
        <w:rPr>
          <w:rFonts w:ascii="Times New Roman" w:eastAsia="宋体" w:hAnsi="Times New Roman"/>
        </w:rPr>
        <w:t>2020</w:t>
      </w:r>
      <w:r w:rsidRPr="005144A6">
        <w:rPr>
          <w:rFonts w:ascii="Times New Roman" w:eastAsia="宋体" w:hAnsi="Times New Roman"/>
        </w:rPr>
        <w:t>年</w:t>
      </w:r>
      <w:r w:rsidRPr="005144A6">
        <w:rPr>
          <w:rFonts w:ascii="Times New Roman" w:eastAsia="宋体" w:hAnsi="Times New Roman"/>
        </w:rPr>
        <w:t>11</w:t>
      </w:r>
      <w:r w:rsidRPr="005144A6">
        <w:rPr>
          <w:rFonts w:ascii="Times New Roman" w:eastAsia="宋体" w:hAnsi="Times New Roman"/>
        </w:rPr>
        <w:t>月生态环境部也制定印发了《生态保护红线监管指标体系（试行）》，旨在建设和完善生态保护红线综合监测网络体系，开展定期评价，建立考核机制，对各省（区、市）党委和政府开展生态保护红线保护成效考核。</w:t>
      </w:r>
    </w:p>
    <w:p w14:paraId="2BA42E8A" w14:textId="2E9B21C2" w:rsidR="001301DD" w:rsidRPr="005144A6" w:rsidRDefault="001301DD" w:rsidP="005144A6">
      <w:pPr>
        <w:spacing w:after="16" w:line="300" w:lineRule="auto"/>
        <w:ind w:firstLineChars="200" w:firstLine="420"/>
        <w:rPr>
          <w:rFonts w:ascii="Times New Roman" w:eastAsia="宋体" w:hAnsi="Times New Roman"/>
        </w:rPr>
      </w:pPr>
      <w:r w:rsidRPr="005144A6">
        <w:rPr>
          <w:rFonts w:ascii="Times New Roman" w:eastAsia="宋体" w:hAnsi="Times New Roman" w:hint="eastAsia"/>
        </w:rPr>
        <w:t>习近平总书记指出：“在生态保护红线方面，要建立严格的管控体系，实现一条红线管控重要生态空间，确保生态功能不降低、面积不减少、性质不改变。”生态保护红线监管指标需要可获取、可量化、可评估，提高指标数据质量，客观反映生态保护红</w:t>
      </w:r>
      <w:proofErr w:type="gramStart"/>
      <w:r w:rsidRPr="005144A6">
        <w:rPr>
          <w:rFonts w:ascii="Times New Roman" w:eastAsia="宋体" w:hAnsi="Times New Roman" w:hint="eastAsia"/>
        </w:rPr>
        <w:t>线状态</w:t>
      </w:r>
      <w:proofErr w:type="gramEnd"/>
      <w:r w:rsidRPr="005144A6">
        <w:rPr>
          <w:rFonts w:ascii="Times New Roman" w:eastAsia="宋体" w:hAnsi="Times New Roman" w:hint="eastAsia"/>
        </w:rPr>
        <w:t>及变化，确保监管成果具有真实权威性。</w:t>
      </w:r>
    </w:p>
    <w:p w14:paraId="651907B4" w14:textId="77777777" w:rsidR="00DE680B" w:rsidRDefault="00DE680B">
      <w:pPr>
        <w:widowControl/>
        <w:jc w:val="left"/>
        <w:rPr>
          <w:rFonts w:ascii="Times New Roman" w:eastAsia="宋体" w:hAnsi="Times New Roman"/>
          <w:b/>
          <w:bCs/>
          <w:sz w:val="28"/>
          <w:szCs w:val="32"/>
        </w:rPr>
      </w:pPr>
      <w:r>
        <w:rPr>
          <w:rFonts w:ascii="Times New Roman" w:hAnsi="Times New Roman"/>
        </w:rPr>
        <w:br w:type="page"/>
      </w:r>
    </w:p>
    <w:p w14:paraId="1643E9A4" w14:textId="17D86EA2" w:rsidR="000B3824" w:rsidRPr="005144A6" w:rsidRDefault="000B3824" w:rsidP="005144A6">
      <w:pPr>
        <w:pStyle w:val="1"/>
        <w:spacing w:after="16" w:line="300" w:lineRule="auto"/>
        <w:rPr>
          <w:rFonts w:ascii="Times New Roman" w:hAnsi="Times New Roman"/>
        </w:rPr>
      </w:pPr>
      <w:bookmarkStart w:id="30" w:name="_Toc61434794"/>
      <w:r w:rsidRPr="005144A6">
        <w:rPr>
          <w:rFonts w:ascii="Times New Roman" w:hAnsi="Times New Roman" w:hint="eastAsia"/>
        </w:rPr>
        <w:lastRenderedPageBreak/>
        <w:t>三、业发展模式与历史——以固体废物处理行业为例</w:t>
      </w:r>
      <w:bookmarkEnd w:id="30"/>
    </w:p>
    <w:p w14:paraId="62B3E81F" w14:textId="0D0016EC" w:rsidR="000B3824" w:rsidRPr="005144A6" w:rsidRDefault="000B3824" w:rsidP="005144A6">
      <w:pPr>
        <w:pStyle w:val="2"/>
        <w:spacing w:after="16" w:line="300" w:lineRule="auto"/>
        <w:rPr>
          <w:rFonts w:ascii="Times New Roman" w:hAnsi="Times New Roman"/>
        </w:rPr>
      </w:pPr>
      <w:bookmarkStart w:id="31" w:name="_Toc61434795"/>
      <w:r w:rsidRPr="005144A6">
        <w:rPr>
          <w:rFonts w:ascii="Times New Roman" w:hAnsi="Times New Roman" w:hint="eastAsia"/>
        </w:rPr>
        <w:t>1.</w:t>
      </w:r>
      <w:r w:rsidRPr="005144A6">
        <w:rPr>
          <w:rFonts w:ascii="Times New Roman" w:hAnsi="Times New Roman"/>
        </w:rPr>
        <w:t xml:space="preserve"> </w:t>
      </w:r>
      <w:r w:rsidRPr="005144A6">
        <w:rPr>
          <w:rFonts w:ascii="Times New Roman" w:hAnsi="Times New Roman" w:hint="eastAsia"/>
        </w:rPr>
        <w:t>固</w:t>
      </w:r>
      <w:proofErr w:type="gramStart"/>
      <w:r w:rsidRPr="005144A6">
        <w:rPr>
          <w:rFonts w:ascii="Times New Roman" w:hAnsi="Times New Roman" w:hint="eastAsia"/>
        </w:rPr>
        <w:t>废处理</w:t>
      </w:r>
      <w:proofErr w:type="gramEnd"/>
      <w:r w:rsidRPr="005144A6">
        <w:rPr>
          <w:rFonts w:ascii="Times New Roman" w:hAnsi="Times New Roman" w:hint="eastAsia"/>
        </w:rPr>
        <w:t>处置行业发展历史</w:t>
      </w:r>
      <w:bookmarkEnd w:id="31"/>
    </w:p>
    <w:p w14:paraId="2ADCE7C5" w14:textId="77777777"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hint="eastAsia"/>
        </w:rPr>
        <w:t>1989</w:t>
      </w:r>
      <w:r w:rsidRPr="005144A6">
        <w:rPr>
          <w:rFonts w:ascii="Times New Roman" w:eastAsia="宋体" w:hAnsi="Times New Roman" w:hint="eastAsia"/>
        </w:rPr>
        <w:t>年</w:t>
      </w:r>
      <w:r w:rsidRPr="005144A6">
        <w:rPr>
          <w:rFonts w:ascii="Times New Roman" w:eastAsia="宋体" w:hAnsi="Times New Roman" w:hint="eastAsia"/>
        </w:rPr>
        <w:t>3</w:t>
      </w:r>
      <w:r w:rsidRPr="005144A6">
        <w:rPr>
          <w:rFonts w:ascii="Times New Roman" w:eastAsia="宋体" w:hAnsi="Times New Roman" w:hint="eastAsia"/>
        </w:rPr>
        <w:t>月</w:t>
      </w:r>
      <w:r w:rsidRPr="005144A6">
        <w:rPr>
          <w:rFonts w:ascii="Times New Roman" w:eastAsia="宋体" w:hAnsi="Times New Roman" w:hint="eastAsia"/>
        </w:rPr>
        <w:t>22</w:t>
      </w:r>
      <w:r w:rsidRPr="005144A6">
        <w:rPr>
          <w:rFonts w:ascii="Times New Roman" w:eastAsia="宋体" w:hAnsi="Times New Roman" w:hint="eastAsia"/>
        </w:rPr>
        <w:t>日，瑞士《巴塞尔公约》诞生，中国是参与这一公约起草与通过的成员之一。《巴塞尔公约》全名是《控制危险废物越境转移及其处置巴塞尔公约》，它是关于通过控制危险废物跨越国境的转移和处置来防止危险废物对环境和人体健康造成危害的全球性国际公约。《巴塞尔公约》旨在遏止越境转移危险废料，特别是向发展中国家出口和转移危险废料。公约要求各国把危险废料数量减到最低限度，用最有利于环境保护的方式尽可能就地储存和处理。大约两年后的</w:t>
      </w:r>
      <w:r w:rsidRPr="005144A6">
        <w:rPr>
          <w:rFonts w:ascii="Times New Roman" w:eastAsia="宋体" w:hAnsi="Times New Roman" w:hint="eastAsia"/>
        </w:rPr>
        <w:t>1991</w:t>
      </w:r>
      <w:r w:rsidRPr="005144A6">
        <w:rPr>
          <w:rFonts w:ascii="Times New Roman" w:eastAsia="宋体" w:hAnsi="Times New Roman" w:hint="eastAsia"/>
        </w:rPr>
        <w:t>年</w:t>
      </w:r>
      <w:r w:rsidRPr="005144A6">
        <w:rPr>
          <w:rFonts w:ascii="Times New Roman" w:eastAsia="宋体" w:hAnsi="Times New Roman" w:hint="eastAsia"/>
        </w:rPr>
        <w:t>9</w:t>
      </w:r>
      <w:r w:rsidRPr="005144A6">
        <w:rPr>
          <w:rFonts w:ascii="Times New Roman" w:eastAsia="宋体" w:hAnsi="Times New Roman" w:hint="eastAsia"/>
        </w:rPr>
        <w:t>月</w:t>
      </w:r>
      <w:r w:rsidRPr="005144A6">
        <w:rPr>
          <w:rFonts w:ascii="Times New Roman" w:eastAsia="宋体" w:hAnsi="Times New Roman" w:hint="eastAsia"/>
        </w:rPr>
        <w:t>4</w:t>
      </w:r>
      <w:r w:rsidRPr="005144A6">
        <w:rPr>
          <w:rFonts w:ascii="Times New Roman" w:eastAsia="宋体" w:hAnsi="Times New Roman" w:hint="eastAsia"/>
        </w:rPr>
        <w:t>日，我国正式成为了这一公约的缔约方，象征着我国从立法角度最早认识到了固</w:t>
      </w:r>
      <w:proofErr w:type="gramStart"/>
      <w:r w:rsidRPr="005144A6">
        <w:rPr>
          <w:rFonts w:ascii="Times New Roman" w:eastAsia="宋体" w:hAnsi="Times New Roman" w:hint="eastAsia"/>
        </w:rPr>
        <w:t>废存在</w:t>
      </w:r>
      <w:proofErr w:type="gramEnd"/>
      <w:r w:rsidRPr="005144A6">
        <w:rPr>
          <w:rFonts w:ascii="Times New Roman" w:eastAsia="宋体" w:hAnsi="Times New Roman" w:hint="eastAsia"/>
        </w:rPr>
        <w:t>的环境危害以及跨境转移时对进口国带来的环境风险，而所谓“危险废物”中，塑料无疑是一个不可忽视的重头。</w:t>
      </w:r>
      <w:r w:rsidRPr="005144A6">
        <w:rPr>
          <w:rFonts w:ascii="Times New Roman" w:eastAsia="宋体" w:hAnsi="Times New Roman" w:hint="eastAsia"/>
        </w:rPr>
        <w:t>1992</w:t>
      </w:r>
      <w:r w:rsidRPr="005144A6">
        <w:rPr>
          <w:rFonts w:ascii="Times New Roman" w:eastAsia="宋体" w:hAnsi="Times New Roman" w:hint="eastAsia"/>
        </w:rPr>
        <w:t>年</w:t>
      </w:r>
      <w:r w:rsidRPr="005144A6">
        <w:rPr>
          <w:rFonts w:ascii="Times New Roman" w:eastAsia="宋体" w:hAnsi="Times New Roman" w:hint="eastAsia"/>
        </w:rPr>
        <w:t>5</w:t>
      </w:r>
      <w:r w:rsidRPr="005144A6">
        <w:rPr>
          <w:rFonts w:ascii="Times New Roman" w:eastAsia="宋体" w:hAnsi="Times New Roman" w:hint="eastAsia"/>
        </w:rPr>
        <w:t>月</w:t>
      </w:r>
      <w:r w:rsidRPr="005144A6">
        <w:rPr>
          <w:rFonts w:ascii="Times New Roman" w:eastAsia="宋体" w:hAnsi="Times New Roman" w:hint="eastAsia"/>
        </w:rPr>
        <w:t>5</w:t>
      </w:r>
      <w:r w:rsidRPr="005144A6">
        <w:rPr>
          <w:rFonts w:ascii="Times New Roman" w:eastAsia="宋体" w:hAnsi="Times New Roman" w:hint="eastAsia"/>
        </w:rPr>
        <w:t>日《公约》正式生效时，同时对我国生效。</w:t>
      </w:r>
    </w:p>
    <w:p w14:paraId="77B449BA" w14:textId="77777777"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hint="eastAsia"/>
        </w:rPr>
        <w:t>1995</w:t>
      </w:r>
      <w:r w:rsidRPr="005144A6">
        <w:rPr>
          <w:rFonts w:ascii="Times New Roman" w:eastAsia="宋体" w:hAnsi="Times New Roman" w:hint="eastAsia"/>
        </w:rPr>
        <w:t>年时，《巴塞尔公约》的修正案禁止发达国家以最终处置为目的向发展中国家出口危险废料，并规定发达国家在</w:t>
      </w:r>
      <w:r w:rsidRPr="005144A6">
        <w:rPr>
          <w:rFonts w:ascii="Times New Roman" w:eastAsia="宋体" w:hAnsi="Times New Roman" w:hint="eastAsia"/>
        </w:rPr>
        <w:t>1997</w:t>
      </w:r>
      <w:r w:rsidRPr="005144A6">
        <w:rPr>
          <w:rFonts w:ascii="Times New Roman" w:eastAsia="宋体" w:hAnsi="Times New Roman" w:hint="eastAsia"/>
        </w:rPr>
        <w:t>年年底以前停止向发展中国家出口用于回收利用的危险废料。</w:t>
      </w:r>
      <w:r w:rsidRPr="005144A6">
        <w:rPr>
          <w:rFonts w:ascii="Times New Roman" w:eastAsia="宋体" w:hAnsi="Times New Roman" w:hint="eastAsia"/>
        </w:rPr>
        <w:t xml:space="preserve"> </w:t>
      </w:r>
      <w:r w:rsidRPr="005144A6">
        <w:rPr>
          <w:rFonts w:ascii="Times New Roman" w:eastAsia="宋体" w:hAnsi="Times New Roman" w:hint="eastAsia"/>
        </w:rPr>
        <w:t>同一年，我国开始对内治理固废污染，颁布《中华人民共和国固体废物污染环境防治法》。“谁污染谁负责”是这部法提出的主要原则，首次明确了行政管理是对防治固</w:t>
      </w:r>
      <w:proofErr w:type="gramStart"/>
      <w:r w:rsidRPr="005144A6">
        <w:rPr>
          <w:rFonts w:ascii="Times New Roman" w:eastAsia="宋体" w:hAnsi="Times New Roman" w:hint="eastAsia"/>
        </w:rPr>
        <w:t>废污染</w:t>
      </w:r>
      <w:proofErr w:type="gramEnd"/>
      <w:r w:rsidRPr="005144A6">
        <w:rPr>
          <w:rFonts w:ascii="Times New Roman" w:eastAsia="宋体" w:hAnsi="Times New Roman" w:hint="eastAsia"/>
        </w:rPr>
        <w:t>违法情况的主要监督手段。</w:t>
      </w:r>
    </w:p>
    <w:p w14:paraId="5A7D6A9E" w14:textId="77777777"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hint="eastAsia"/>
        </w:rPr>
        <w:t>1997</w:t>
      </w:r>
      <w:r w:rsidRPr="005144A6">
        <w:rPr>
          <w:rFonts w:ascii="Times New Roman" w:eastAsia="宋体" w:hAnsi="Times New Roman" w:hint="eastAsia"/>
        </w:rPr>
        <w:t>年危险废物的进出口贸易并没有就此打住。随着时间的推移，我们步入了</w:t>
      </w:r>
      <w:r w:rsidRPr="005144A6">
        <w:rPr>
          <w:rFonts w:ascii="Times New Roman" w:eastAsia="宋体" w:hAnsi="Times New Roman" w:hint="eastAsia"/>
        </w:rPr>
        <w:t>21</w:t>
      </w:r>
      <w:r w:rsidRPr="005144A6">
        <w:rPr>
          <w:rFonts w:ascii="Times New Roman" w:eastAsia="宋体" w:hAnsi="Times New Roman" w:hint="eastAsia"/>
        </w:rPr>
        <w:t>世纪，这一问题愈发迫切地需要得到解决，与此同时，国内自己产生的塑料等固体废物的回收利用也成为了治理重点。于是</w:t>
      </w:r>
      <w:r w:rsidRPr="005144A6">
        <w:rPr>
          <w:rFonts w:ascii="Times New Roman" w:eastAsia="宋体" w:hAnsi="Times New Roman" w:hint="eastAsia"/>
        </w:rPr>
        <w:t>2005</w:t>
      </w:r>
      <w:r w:rsidRPr="005144A6">
        <w:rPr>
          <w:rFonts w:ascii="Times New Roman" w:eastAsia="宋体" w:hAnsi="Times New Roman" w:hint="eastAsia"/>
        </w:rPr>
        <w:t>年，《固废法》的修订议案弥补了《固废法</w:t>
      </w:r>
      <w:r w:rsidRPr="005144A6">
        <w:rPr>
          <w:rFonts w:ascii="Times New Roman" w:eastAsia="宋体" w:hAnsi="Times New Roman" w:hint="eastAsia"/>
        </w:rPr>
        <w:t>1991</w:t>
      </w:r>
      <w:r w:rsidRPr="005144A6">
        <w:rPr>
          <w:rFonts w:ascii="Times New Roman" w:eastAsia="宋体" w:hAnsi="Times New Roman" w:hint="eastAsia"/>
        </w:rPr>
        <w:t>》在固废回收利用、二次制造等法规漏洞，能够更为有效地查处一些规避报关手续等违法固</w:t>
      </w:r>
      <w:proofErr w:type="gramStart"/>
      <w:r w:rsidRPr="005144A6">
        <w:rPr>
          <w:rFonts w:ascii="Times New Roman" w:eastAsia="宋体" w:hAnsi="Times New Roman" w:hint="eastAsia"/>
        </w:rPr>
        <w:t>废进口</w:t>
      </w:r>
      <w:proofErr w:type="gramEnd"/>
      <w:r w:rsidRPr="005144A6">
        <w:rPr>
          <w:rFonts w:ascii="Times New Roman" w:eastAsia="宋体" w:hAnsi="Times New Roman" w:hint="eastAsia"/>
        </w:rPr>
        <w:t>的行为。第二年，也就是</w:t>
      </w:r>
      <w:r w:rsidRPr="005144A6">
        <w:rPr>
          <w:rFonts w:ascii="Times New Roman" w:eastAsia="宋体" w:hAnsi="Times New Roman" w:hint="eastAsia"/>
        </w:rPr>
        <w:t>2006</w:t>
      </w:r>
      <w:r w:rsidRPr="005144A6">
        <w:rPr>
          <w:rFonts w:ascii="Times New Roman" w:eastAsia="宋体" w:hAnsi="Times New Roman" w:hint="eastAsia"/>
        </w:rPr>
        <w:t>年，《固体废物鉴别导则》（试行）通过</w:t>
      </w:r>
      <w:proofErr w:type="gramStart"/>
      <w:r w:rsidRPr="005144A6">
        <w:rPr>
          <w:rFonts w:ascii="Times New Roman" w:eastAsia="宋体" w:hAnsi="Times New Roman" w:hint="eastAsia"/>
        </w:rPr>
        <w:t>对固废</w:t>
      </w:r>
      <w:proofErr w:type="gramEnd"/>
      <w:r w:rsidRPr="005144A6">
        <w:rPr>
          <w:rFonts w:ascii="Times New Roman" w:eastAsia="宋体" w:hAnsi="Times New Roman" w:hint="eastAsia"/>
        </w:rPr>
        <w:t>的定义和范围的界定，明确规定了如何有效区别出受《固废法》监管范围内的固废。</w:t>
      </w:r>
    </w:p>
    <w:p w14:paraId="18700797" w14:textId="77777777"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hint="eastAsia"/>
        </w:rPr>
        <w:t>2008</w:t>
      </w:r>
      <w:r w:rsidRPr="005144A6">
        <w:rPr>
          <w:rFonts w:ascii="Times New Roman" w:eastAsia="宋体" w:hAnsi="Times New Roman" w:hint="eastAsia"/>
        </w:rPr>
        <w:t>年，专门针对塑料袋的《国务院办公厅关于限制生产销售塑料购物袋的通知》下发。同时我们也没有忽视进出口的问题，同</w:t>
      </w:r>
      <w:r w:rsidRPr="005144A6">
        <w:rPr>
          <w:rFonts w:ascii="Times New Roman" w:eastAsia="宋体" w:hAnsi="Times New Roman" w:hint="eastAsia"/>
        </w:rPr>
        <w:t>2011</w:t>
      </w:r>
      <w:r w:rsidRPr="005144A6">
        <w:rPr>
          <w:rFonts w:ascii="Times New Roman" w:eastAsia="宋体" w:hAnsi="Times New Roman" w:hint="eastAsia"/>
        </w:rPr>
        <w:t>年颁布的《固体废物进口管理办法》</w:t>
      </w:r>
      <w:proofErr w:type="gramStart"/>
      <w:r w:rsidRPr="005144A6">
        <w:rPr>
          <w:rFonts w:ascii="Times New Roman" w:eastAsia="宋体" w:hAnsi="Times New Roman" w:hint="eastAsia"/>
        </w:rPr>
        <w:t>对固废</w:t>
      </w:r>
      <w:proofErr w:type="gramEnd"/>
      <w:r w:rsidRPr="005144A6">
        <w:rPr>
          <w:rFonts w:ascii="Times New Roman" w:eastAsia="宋体" w:hAnsi="Times New Roman" w:hint="eastAsia"/>
        </w:rPr>
        <w:t>的进口方式、进口相关许可证、国内处理固</w:t>
      </w:r>
      <w:proofErr w:type="gramStart"/>
      <w:r w:rsidRPr="005144A6">
        <w:rPr>
          <w:rFonts w:ascii="Times New Roman" w:eastAsia="宋体" w:hAnsi="Times New Roman" w:hint="eastAsia"/>
        </w:rPr>
        <w:t>废进口</w:t>
      </w:r>
      <w:proofErr w:type="gramEnd"/>
      <w:r w:rsidRPr="005144A6">
        <w:rPr>
          <w:rFonts w:ascii="Times New Roman" w:eastAsia="宋体" w:hAnsi="Times New Roman" w:hint="eastAsia"/>
        </w:rPr>
        <w:t>规范、罚则等做了详细规定，该办法</w:t>
      </w:r>
      <w:proofErr w:type="gramStart"/>
      <w:r w:rsidRPr="005144A6">
        <w:rPr>
          <w:rFonts w:ascii="Times New Roman" w:eastAsia="宋体" w:hAnsi="Times New Roman" w:hint="eastAsia"/>
        </w:rPr>
        <w:t>对固废进口</w:t>
      </w:r>
      <w:proofErr w:type="gramEnd"/>
      <w:r w:rsidRPr="005144A6">
        <w:rPr>
          <w:rFonts w:ascii="Times New Roman" w:eastAsia="宋体" w:hAnsi="Times New Roman" w:hint="eastAsia"/>
        </w:rPr>
        <w:t>整个流程都提供了法律依据；同时又出台了《进口可用作原料的固体废弃物环境保护管理规定》，强调固</w:t>
      </w:r>
      <w:proofErr w:type="gramStart"/>
      <w:r w:rsidRPr="005144A6">
        <w:rPr>
          <w:rFonts w:ascii="Times New Roman" w:eastAsia="宋体" w:hAnsi="Times New Roman" w:hint="eastAsia"/>
        </w:rPr>
        <w:t>废进口</w:t>
      </w:r>
      <w:proofErr w:type="gramEnd"/>
      <w:r w:rsidRPr="005144A6">
        <w:rPr>
          <w:rFonts w:ascii="Times New Roman" w:eastAsia="宋体" w:hAnsi="Times New Roman" w:hint="eastAsia"/>
        </w:rPr>
        <w:t>经营情况要向所在地的省级环保部门提交，从制度上保障了拥有许可证的加工企业在日常经营活动中对环境保护措施是否正常运作。</w:t>
      </w:r>
    </w:p>
    <w:p w14:paraId="5813BD2C" w14:textId="13A2023D"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hint="eastAsia"/>
        </w:rPr>
        <w:t>时间来到</w:t>
      </w:r>
      <w:r w:rsidRPr="005144A6">
        <w:rPr>
          <w:rFonts w:ascii="Times New Roman" w:eastAsia="宋体" w:hAnsi="Times New Roman" w:hint="eastAsia"/>
        </w:rPr>
        <w:t>2015</w:t>
      </w:r>
      <w:r w:rsidRPr="005144A6">
        <w:rPr>
          <w:rFonts w:ascii="Times New Roman" w:eastAsia="宋体" w:hAnsi="Times New Roman" w:hint="eastAsia"/>
        </w:rPr>
        <w:t>年，我们又出台了《限制进口类可用作原料的固体废物环境保护管理规定》，主要涉及固废进口许可证申请方式的改变，省级环境保护主管部门和环境保护部对许可证申请审核分工形式的改变；</w:t>
      </w:r>
      <w:r w:rsidRPr="005144A6">
        <w:rPr>
          <w:rFonts w:ascii="Times New Roman" w:eastAsia="宋体" w:hAnsi="Times New Roman" w:hint="eastAsia"/>
        </w:rPr>
        <w:t>2016</w:t>
      </w:r>
      <w:r w:rsidRPr="005144A6">
        <w:rPr>
          <w:rFonts w:ascii="Times New Roman" w:eastAsia="宋体" w:hAnsi="Times New Roman" w:hint="eastAsia"/>
        </w:rPr>
        <w:t>年《中华人民共和国固体废物污染环境防治法》修正，要求进口者必须在国务院经济综合宏观调控部门会同国务院有关部门规定的期限内停止进口列入前款规定的名录中的设备；</w:t>
      </w:r>
      <w:r w:rsidRPr="005144A6">
        <w:rPr>
          <w:rFonts w:ascii="Times New Roman" w:eastAsia="宋体" w:hAnsi="Times New Roman" w:hint="eastAsia"/>
        </w:rPr>
        <w:t>2017</w:t>
      </w:r>
      <w:r w:rsidRPr="005144A6">
        <w:rPr>
          <w:rFonts w:ascii="Times New Roman" w:eastAsia="宋体" w:hAnsi="Times New Roman" w:hint="eastAsia"/>
        </w:rPr>
        <w:t>年——距离《巴塞尔公约》中所承诺的停止进出口已经过去</w:t>
      </w:r>
      <w:r w:rsidRPr="005144A6">
        <w:rPr>
          <w:rFonts w:ascii="Times New Roman" w:eastAsia="宋体" w:hAnsi="Times New Roman" w:hint="eastAsia"/>
        </w:rPr>
        <w:t>20</w:t>
      </w:r>
      <w:r w:rsidRPr="005144A6">
        <w:rPr>
          <w:rFonts w:ascii="Times New Roman" w:eastAsia="宋体" w:hAnsi="Times New Roman" w:hint="eastAsia"/>
        </w:rPr>
        <w:t>年了。我国又出台了《固体废物进口管理办法（修订草案）》删除了加工利用进口废五金电器、废电线电缆、废电机等环境风险较大的固体废物的企业，实行定点企业资质</w:t>
      </w:r>
      <w:r w:rsidRPr="005144A6">
        <w:rPr>
          <w:rFonts w:ascii="Times New Roman" w:eastAsia="宋体" w:hAnsi="Times New Roman" w:hint="eastAsia"/>
        </w:rPr>
        <w:lastRenderedPageBreak/>
        <w:t>认定管理的条款，又推行了《禁止洋垃圾入境推进固体废物进口管理制度改革实施方案》对禁止洋垃圾入境、推进固体废物进口管理制度改革做出全面部署。</w:t>
      </w:r>
    </w:p>
    <w:p w14:paraId="084D2D56" w14:textId="65D1D417" w:rsidR="000B3824" w:rsidRPr="005144A6" w:rsidRDefault="000B3824" w:rsidP="005144A6">
      <w:pPr>
        <w:pStyle w:val="2"/>
        <w:spacing w:after="16" w:line="300" w:lineRule="auto"/>
        <w:rPr>
          <w:rFonts w:ascii="Times New Roman" w:hAnsi="Times New Roman"/>
        </w:rPr>
      </w:pPr>
      <w:bookmarkStart w:id="32" w:name="_Toc61434796"/>
      <w:r w:rsidRPr="005144A6">
        <w:rPr>
          <w:rFonts w:ascii="Times New Roman" w:hAnsi="Times New Roman" w:hint="eastAsia"/>
        </w:rPr>
        <w:t>2.</w:t>
      </w:r>
      <w:r w:rsidRPr="005144A6">
        <w:rPr>
          <w:rFonts w:ascii="Times New Roman" w:hAnsi="Times New Roman"/>
        </w:rPr>
        <w:t xml:space="preserve"> </w:t>
      </w:r>
      <w:r w:rsidRPr="005144A6">
        <w:rPr>
          <w:rFonts w:ascii="Times New Roman" w:hAnsi="Times New Roman" w:hint="eastAsia"/>
        </w:rPr>
        <w:t>中国固</w:t>
      </w:r>
      <w:proofErr w:type="gramStart"/>
      <w:r w:rsidRPr="005144A6">
        <w:rPr>
          <w:rFonts w:ascii="Times New Roman" w:hAnsi="Times New Roman" w:hint="eastAsia"/>
        </w:rPr>
        <w:t>废产生</w:t>
      </w:r>
      <w:proofErr w:type="gramEnd"/>
      <w:r w:rsidRPr="005144A6">
        <w:rPr>
          <w:rFonts w:ascii="Times New Roman" w:hAnsi="Times New Roman" w:hint="eastAsia"/>
        </w:rPr>
        <w:t>和处理规模</w:t>
      </w:r>
      <w:bookmarkEnd w:id="32"/>
    </w:p>
    <w:p w14:paraId="13D0E262" w14:textId="1A72DD4D" w:rsidR="000B3824" w:rsidRPr="005144A6" w:rsidRDefault="000B3824" w:rsidP="005144A6">
      <w:pPr>
        <w:pStyle w:val="3"/>
        <w:spacing w:after="16" w:line="300" w:lineRule="auto"/>
        <w:rPr>
          <w:rFonts w:ascii="Times New Roman" w:hAnsi="Times New Roman"/>
        </w:rPr>
      </w:pPr>
      <w:bookmarkStart w:id="33" w:name="_Toc61434797"/>
      <w:r w:rsidRPr="005144A6">
        <w:rPr>
          <w:rFonts w:ascii="Times New Roman" w:hAnsi="Times New Roman" w:hint="eastAsia"/>
        </w:rPr>
        <w:t>2.1</w:t>
      </w:r>
      <w:r w:rsidRPr="005144A6">
        <w:rPr>
          <w:rFonts w:ascii="Times New Roman" w:hAnsi="Times New Roman"/>
        </w:rPr>
        <w:t xml:space="preserve"> </w:t>
      </w:r>
      <w:r w:rsidRPr="005144A6">
        <w:rPr>
          <w:rFonts w:ascii="Times New Roman" w:hAnsi="Times New Roman" w:hint="eastAsia"/>
        </w:rPr>
        <w:t>固废的分类</w:t>
      </w:r>
      <w:bookmarkEnd w:id="33"/>
    </w:p>
    <w:p w14:paraId="4F898E89" w14:textId="77777777"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hint="eastAsia"/>
        </w:rPr>
        <w:t>在常见的统计中，一般将固体废物分为一般工业固体废物和危险废物，但我们有时也会将城市生活垃圾作为其中一部分进行讨论。因此本文对各分类均有涉及。</w:t>
      </w:r>
    </w:p>
    <w:p w14:paraId="6B2DFBCD" w14:textId="00417C3B" w:rsidR="000B3824" w:rsidRPr="005144A6" w:rsidRDefault="000B3824" w:rsidP="005144A6">
      <w:pPr>
        <w:pStyle w:val="3"/>
        <w:spacing w:after="16" w:line="300" w:lineRule="auto"/>
        <w:rPr>
          <w:rFonts w:ascii="Times New Roman" w:hAnsi="Times New Roman"/>
        </w:rPr>
      </w:pPr>
      <w:bookmarkStart w:id="34" w:name="_Toc61434798"/>
      <w:r w:rsidRPr="005144A6">
        <w:rPr>
          <w:rFonts w:ascii="Times New Roman" w:hAnsi="Times New Roman" w:hint="eastAsia"/>
        </w:rPr>
        <w:t>2.2</w:t>
      </w:r>
      <w:r w:rsidRPr="005144A6">
        <w:rPr>
          <w:rFonts w:ascii="Times New Roman" w:hAnsi="Times New Roman"/>
        </w:rPr>
        <w:t xml:space="preserve"> </w:t>
      </w:r>
      <w:r w:rsidRPr="005144A6">
        <w:rPr>
          <w:rFonts w:ascii="Times New Roman" w:hAnsi="Times New Roman" w:hint="eastAsia"/>
        </w:rPr>
        <w:t>固</w:t>
      </w:r>
      <w:proofErr w:type="gramStart"/>
      <w:r w:rsidRPr="005144A6">
        <w:rPr>
          <w:rFonts w:ascii="Times New Roman" w:hAnsi="Times New Roman" w:hint="eastAsia"/>
        </w:rPr>
        <w:t>废治理</w:t>
      </w:r>
      <w:proofErr w:type="gramEnd"/>
      <w:r w:rsidRPr="005144A6">
        <w:rPr>
          <w:rFonts w:ascii="Times New Roman" w:hAnsi="Times New Roman" w:hint="eastAsia"/>
        </w:rPr>
        <w:t>行业的细分领域</w:t>
      </w:r>
      <w:bookmarkEnd w:id="34"/>
    </w:p>
    <w:p w14:paraId="5E21E61A" w14:textId="506A0450"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hint="eastAsia"/>
        </w:rPr>
        <w:t>我国固</w:t>
      </w:r>
      <w:proofErr w:type="gramStart"/>
      <w:r w:rsidRPr="005144A6">
        <w:rPr>
          <w:rFonts w:ascii="Times New Roman" w:eastAsia="宋体" w:hAnsi="Times New Roman" w:hint="eastAsia"/>
        </w:rPr>
        <w:t>废治理</w:t>
      </w:r>
      <w:proofErr w:type="gramEnd"/>
      <w:r w:rsidRPr="005144A6">
        <w:rPr>
          <w:rFonts w:ascii="Times New Roman" w:eastAsia="宋体" w:hAnsi="Times New Roman" w:hint="eastAsia"/>
        </w:rPr>
        <w:t>细分领域随整个行业的发展而不断变化。早期阶段固</w:t>
      </w:r>
      <w:proofErr w:type="gramStart"/>
      <w:r w:rsidRPr="005144A6">
        <w:rPr>
          <w:rFonts w:ascii="Times New Roman" w:eastAsia="宋体" w:hAnsi="Times New Roman" w:hint="eastAsia"/>
        </w:rPr>
        <w:t>废治理</w:t>
      </w:r>
      <w:proofErr w:type="gramEnd"/>
      <w:r w:rsidRPr="005144A6">
        <w:rPr>
          <w:rFonts w:ascii="Times New Roman" w:eastAsia="宋体" w:hAnsi="Times New Roman" w:hint="eastAsia"/>
        </w:rPr>
        <w:t>规模非常小，治理不成体系，较早有意识地处置出现在餐厨垃圾处理领域；之后危险废物处置首先引起人们的重视，废弃物资源化、工业废物资源化、垃圾焚烧、环卫机械化、垃圾堆肥、垃圾填埋等行业逐渐兴起，随着固</w:t>
      </w:r>
      <w:proofErr w:type="gramStart"/>
      <w:r w:rsidRPr="005144A6">
        <w:rPr>
          <w:rFonts w:ascii="Times New Roman" w:eastAsia="宋体" w:hAnsi="Times New Roman" w:hint="eastAsia"/>
        </w:rPr>
        <w:t>废治理</w:t>
      </w:r>
      <w:proofErr w:type="gramEnd"/>
      <w:r w:rsidRPr="005144A6">
        <w:rPr>
          <w:rFonts w:ascii="Times New Roman" w:eastAsia="宋体" w:hAnsi="Times New Roman" w:hint="eastAsia"/>
        </w:rPr>
        <w:t>行业的体系化、规范化，垃圾转运体系也作为一个细分领域受到关注。</w:t>
      </w:r>
      <w:r w:rsidR="00E862A7" w:rsidRPr="005144A6">
        <w:rPr>
          <w:rFonts w:ascii="Times New Roman" w:eastAsia="宋体" w:hAnsi="Times New Roman" w:hint="eastAsia"/>
        </w:rPr>
        <w:t>具体对应的处理结束如下表所示。</w:t>
      </w:r>
    </w:p>
    <w:p w14:paraId="0E3444FC" w14:textId="06473BCF" w:rsidR="00E862A7" w:rsidRPr="005144A6" w:rsidRDefault="00E862A7" w:rsidP="005144A6">
      <w:pPr>
        <w:spacing w:after="16" w:line="300" w:lineRule="auto"/>
        <w:ind w:firstLine="480"/>
        <w:rPr>
          <w:rFonts w:ascii="Times New Roman" w:eastAsia="宋体" w:hAnsi="Times New Roman"/>
        </w:rPr>
      </w:pPr>
    </w:p>
    <w:p w14:paraId="038F6A19" w14:textId="48AFF1CC" w:rsidR="00E862A7" w:rsidRPr="005144A6" w:rsidRDefault="00BF7416" w:rsidP="005144A6">
      <w:pPr>
        <w:spacing w:after="16" w:line="300" w:lineRule="auto"/>
        <w:jc w:val="center"/>
        <w:rPr>
          <w:rFonts w:ascii="Times New Roman" w:eastAsia="宋体" w:hAnsi="Times New Roman"/>
        </w:rPr>
      </w:pPr>
      <w:r w:rsidRPr="005144A6">
        <w:rPr>
          <w:rFonts w:ascii="Times New Roman" w:eastAsia="宋体" w:hAnsi="Times New Roman" w:hint="eastAsia"/>
        </w:rPr>
        <w:t>表</w:t>
      </w:r>
      <w:r w:rsidRPr="005144A6">
        <w:rPr>
          <w:rFonts w:ascii="Times New Roman" w:eastAsia="宋体" w:hAnsi="Times New Roman" w:hint="eastAsia"/>
        </w:rPr>
        <w:t>3.1</w:t>
      </w:r>
      <w:r w:rsidRPr="005144A6">
        <w:rPr>
          <w:rFonts w:ascii="Times New Roman" w:eastAsia="宋体" w:hAnsi="Times New Roman"/>
        </w:rPr>
        <w:t xml:space="preserve"> </w:t>
      </w:r>
      <w:r w:rsidR="00E862A7" w:rsidRPr="005144A6">
        <w:rPr>
          <w:rFonts w:ascii="Times New Roman" w:eastAsia="宋体" w:hAnsi="Times New Roman" w:hint="eastAsia"/>
        </w:rPr>
        <w:t>固</w:t>
      </w:r>
      <w:proofErr w:type="gramStart"/>
      <w:r w:rsidR="00E862A7" w:rsidRPr="005144A6">
        <w:rPr>
          <w:rFonts w:ascii="Times New Roman" w:eastAsia="宋体" w:hAnsi="Times New Roman" w:hint="eastAsia"/>
        </w:rPr>
        <w:t>废处理</w:t>
      </w:r>
      <w:proofErr w:type="gramEnd"/>
      <w:r w:rsidR="00E862A7" w:rsidRPr="005144A6">
        <w:rPr>
          <w:rFonts w:ascii="Times New Roman" w:eastAsia="宋体" w:hAnsi="Times New Roman" w:hint="eastAsia"/>
        </w:rPr>
        <w:t>行业不同技术属性表</w:t>
      </w:r>
    </w:p>
    <w:tbl>
      <w:tblPr>
        <w:tblW w:w="11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533"/>
        <w:gridCol w:w="2720"/>
        <w:gridCol w:w="3118"/>
        <w:gridCol w:w="3260"/>
      </w:tblGrid>
      <w:tr w:rsidR="00E862A7" w:rsidRPr="005144A6" w14:paraId="4CE1314D" w14:textId="77777777" w:rsidTr="00BF7416">
        <w:trPr>
          <w:trHeight w:val="310"/>
          <w:jc w:val="center"/>
        </w:trPr>
        <w:tc>
          <w:tcPr>
            <w:tcW w:w="2237" w:type="dxa"/>
            <w:gridSpan w:val="2"/>
            <w:vMerge w:val="restart"/>
            <w:shd w:val="clear" w:color="auto" w:fill="auto"/>
            <w:noWrap/>
            <w:vAlign w:val="center"/>
            <w:hideMark/>
          </w:tcPr>
          <w:p w14:paraId="36202CAD"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处理方法</w:t>
            </w:r>
          </w:p>
        </w:tc>
        <w:tc>
          <w:tcPr>
            <w:tcW w:w="9098" w:type="dxa"/>
            <w:gridSpan w:val="3"/>
            <w:shd w:val="clear" w:color="auto" w:fill="auto"/>
            <w:noWrap/>
            <w:vAlign w:val="center"/>
            <w:hideMark/>
          </w:tcPr>
          <w:p w14:paraId="0B5EBF65" w14:textId="77777777" w:rsidR="00E862A7" w:rsidRPr="005144A6" w:rsidRDefault="00E862A7" w:rsidP="005144A6">
            <w:pPr>
              <w:widowControl/>
              <w:spacing w:after="16" w:line="300" w:lineRule="auto"/>
              <w:jc w:val="center"/>
              <w:rPr>
                <w:rFonts w:ascii="Times New Roman" w:eastAsia="宋体" w:hAnsi="Times New Roman" w:cs="Arial"/>
                <w:b/>
                <w:bCs/>
                <w:kern w:val="0"/>
                <w:sz w:val="20"/>
                <w:szCs w:val="20"/>
              </w:rPr>
            </w:pPr>
            <w:r w:rsidRPr="005144A6">
              <w:rPr>
                <w:rFonts w:ascii="Times New Roman" w:eastAsia="宋体" w:hAnsi="Times New Roman" w:cs="Arial" w:hint="eastAsia"/>
                <w:b/>
                <w:bCs/>
                <w:kern w:val="0"/>
                <w:sz w:val="20"/>
                <w:szCs w:val="20"/>
              </w:rPr>
              <w:t>垃圾处理技术</w:t>
            </w:r>
          </w:p>
        </w:tc>
      </w:tr>
      <w:tr w:rsidR="00E862A7" w:rsidRPr="005144A6" w14:paraId="042204A4" w14:textId="77777777" w:rsidTr="00BF7416">
        <w:trPr>
          <w:trHeight w:val="310"/>
          <w:jc w:val="center"/>
        </w:trPr>
        <w:tc>
          <w:tcPr>
            <w:tcW w:w="2237" w:type="dxa"/>
            <w:gridSpan w:val="2"/>
            <w:vMerge/>
            <w:vAlign w:val="center"/>
            <w:hideMark/>
          </w:tcPr>
          <w:p w14:paraId="762D25DF"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p>
        </w:tc>
        <w:tc>
          <w:tcPr>
            <w:tcW w:w="2720" w:type="dxa"/>
            <w:shd w:val="clear" w:color="auto" w:fill="auto"/>
            <w:noWrap/>
            <w:vAlign w:val="center"/>
            <w:hideMark/>
          </w:tcPr>
          <w:p w14:paraId="3D12C01E"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卫生墳埋</w:t>
            </w:r>
          </w:p>
        </w:tc>
        <w:tc>
          <w:tcPr>
            <w:tcW w:w="3118" w:type="dxa"/>
            <w:shd w:val="clear" w:color="auto" w:fill="auto"/>
            <w:noWrap/>
            <w:vAlign w:val="center"/>
            <w:hideMark/>
          </w:tcPr>
          <w:p w14:paraId="13610C27"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焚烧</w:t>
            </w:r>
          </w:p>
        </w:tc>
        <w:tc>
          <w:tcPr>
            <w:tcW w:w="3260" w:type="dxa"/>
            <w:shd w:val="clear" w:color="auto" w:fill="auto"/>
            <w:noWrap/>
            <w:vAlign w:val="center"/>
            <w:hideMark/>
          </w:tcPr>
          <w:p w14:paraId="0D1BF210" w14:textId="77777777" w:rsidR="00E862A7" w:rsidRPr="005144A6" w:rsidRDefault="00E862A7" w:rsidP="005144A6">
            <w:pPr>
              <w:widowControl/>
              <w:spacing w:after="16" w:line="300" w:lineRule="auto"/>
              <w:jc w:val="center"/>
              <w:rPr>
                <w:rFonts w:ascii="Times New Roman" w:eastAsia="宋体" w:hAnsi="Times New Roman" w:cs="Arial"/>
                <w:b/>
                <w:kern w:val="0"/>
                <w:sz w:val="20"/>
                <w:szCs w:val="20"/>
              </w:rPr>
            </w:pPr>
            <w:r w:rsidRPr="005144A6">
              <w:rPr>
                <w:rFonts w:ascii="Times New Roman" w:eastAsia="宋体" w:hAnsi="Times New Roman" w:cs="Arial" w:hint="eastAsia"/>
                <w:b/>
                <w:kern w:val="0"/>
                <w:sz w:val="20"/>
                <w:szCs w:val="20"/>
              </w:rPr>
              <w:t>高温堆肥</w:t>
            </w:r>
          </w:p>
        </w:tc>
      </w:tr>
      <w:tr w:rsidR="00E862A7" w:rsidRPr="005144A6" w14:paraId="0AB8FD42" w14:textId="77777777" w:rsidTr="00BF7416">
        <w:trPr>
          <w:trHeight w:val="229"/>
          <w:jc w:val="center"/>
        </w:trPr>
        <w:tc>
          <w:tcPr>
            <w:tcW w:w="704" w:type="dxa"/>
            <w:vMerge w:val="restart"/>
            <w:shd w:val="clear" w:color="auto" w:fill="auto"/>
            <w:noWrap/>
            <w:vAlign w:val="center"/>
            <w:hideMark/>
          </w:tcPr>
          <w:p w14:paraId="2818BD3B" w14:textId="77777777" w:rsidR="00E862A7" w:rsidRPr="005144A6" w:rsidRDefault="00E862A7" w:rsidP="005144A6">
            <w:pPr>
              <w:widowControl/>
              <w:spacing w:after="16" w:line="300" w:lineRule="auto"/>
              <w:jc w:val="center"/>
              <w:rPr>
                <w:rFonts w:ascii="Times New Roman" w:eastAsia="宋体" w:hAnsi="Times New Roman" w:cs="Arial"/>
                <w:b/>
                <w:bCs/>
                <w:kern w:val="0"/>
                <w:sz w:val="20"/>
                <w:szCs w:val="20"/>
              </w:rPr>
            </w:pPr>
            <w:r w:rsidRPr="005144A6">
              <w:rPr>
                <w:rFonts w:ascii="Times New Roman" w:eastAsia="宋体" w:hAnsi="Times New Roman" w:cs="Arial" w:hint="eastAsia"/>
                <w:b/>
                <w:bCs/>
                <w:kern w:val="0"/>
                <w:sz w:val="20"/>
                <w:szCs w:val="20"/>
              </w:rPr>
              <w:t>经济属性</w:t>
            </w:r>
          </w:p>
        </w:tc>
        <w:tc>
          <w:tcPr>
            <w:tcW w:w="1533" w:type="dxa"/>
            <w:shd w:val="clear" w:color="auto" w:fill="auto"/>
            <w:noWrap/>
            <w:vAlign w:val="center"/>
            <w:hideMark/>
          </w:tcPr>
          <w:p w14:paraId="58203602"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投资成本</w:t>
            </w:r>
          </w:p>
        </w:tc>
        <w:tc>
          <w:tcPr>
            <w:tcW w:w="2720" w:type="dxa"/>
            <w:shd w:val="clear" w:color="auto" w:fill="auto"/>
            <w:noWrap/>
            <w:vAlign w:val="center"/>
            <w:hideMark/>
          </w:tcPr>
          <w:p w14:paraId="66C4BFB1"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25~45</w:t>
            </w:r>
            <w:r w:rsidRPr="005144A6">
              <w:rPr>
                <w:rFonts w:ascii="Times New Roman" w:eastAsia="宋体" w:hAnsi="Times New Roman" w:cs="Arial" w:hint="eastAsia"/>
                <w:kern w:val="0"/>
                <w:sz w:val="20"/>
                <w:szCs w:val="20"/>
              </w:rPr>
              <w:t>元</w:t>
            </w:r>
            <w:r w:rsidRPr="005144A6">
              <w:rPr>
                <w:rFonts w:ascii="Times New Roman" w:eastAsia="宋体" w:hAnsi="Times New Roman" w:cs="Arial" w:hint="eastAsia"/>
                <w:kern w:val="0"/>
                <w:sz w:val="20"/>
                <w:szCs w:val="20"/>
              </w:rPr>
              <w:t>/</w:t>
            </w:r>
            <w:r w:rsidRPr="005144A6">
              <w:rPr>
                <w:rFonts w:ascii="Times New Roman" w:eastAsia="宋体" w:hAnsi="Times New Roman" w:cs="Arial" w:hint="eastAsia"/>
                <w:kern w:val="0"/>
                <w:sz w:val="20"/>
                <w:szCs w:val="20"/>
              </w:rPr>
              <w:t>立方米</w:t>
            </w:r>
          </w:p>
        </w:tc>
        <w:tc>
          <w:tcPr>
            <w:tcW w:w="3118" w:type="dxa"/>
            <w:shd w:val="clear" w:color="auto" w:fill="auto"/>
            <w:noWrap/>
            <w:vAlign w:val="center"/>
            <w:hideMark/>
          </w:tcPr>
          <w:p w14:paraId="24FAE8C1"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 xml:space="preserve">35~68 </w:t>
            </w:r>
            <w:r w:rsidRPr="005144A6">
              <w:rPr>
                <w:rFonts w:ascii="Times New Roman" w:eastAsia="宋体" w:hAnsi="Times New Roman" w:cs="Arial" w:hint="eastAsia"/>
                <w:kern w:val="0"/>
                <w:sz w:val="20"/>
                <w:szCs w:val="20"/>
              </w:rPr>
              <w:t>万元</w:t>
            </w:r>
            <w:r w:rsidRPr="005144A6">
              <w:rPr>
                <w:rFonts w:ascii="Times New Roman" w:eastAsia="宋体" w:hAnsi="Times New Roman" w:cs="Arial" w:hint="eastAsia"/>
                <w:kern w:val="0"/>
                <w:sz w:val="20"/>
                <w:szCs w:val="20"/>
              </w:rPr>
              <w:t>/ (t/d)</w:t>
            </w:r>
          </w:p>
        </w:tc>
        <w:tc>
          <w:tcPr>
            <w:tcW w:w="3260" w:type="dxa"/>
            <w:shd w:val="clear" w:color="auto" w:fill="auto"/>
            <w:noWrap/>
            <w:vAlign w:val="center"/>
            <w:hideMark/>
          </w:tcPr>
          <w:p w14:paraId="48C00CD4"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6~14</w:t>
            </w:r>
            <w:r w:rsidRPr="005144A6">
              <w:rPr>
                <w:rFonts w:ascii="Times New Roman" w:eastAsia="宋体" w:hAnsi="Times New Roman" w:cs="Arial" w:hint="eastAsia"/>
                <w:kern w:val="0"/>
                <w:sz w:val="20"/>
                <w:szCs w:val="20"/>
              </w:rPr>
              <w:t>万元</w:t>
            </w:r>
            <w:r w:rsidRPr="005144A6">
              <w:rPr>
                <w:rFonts w:ascii="Times New Roman" w:eastAsia="宋体" w:hAnsi="Times New Roman" w:cs="Arial" w:hint="eastAsia"/>
                <w:kern w:val="0"/>
                <w:sz w:val="20"/>
                <w:szCs w:val="20"/>
              </w:rPr>
              <w:t>/ (t/d)</w:t>
            </w:r>
          </w:p>
        </w:tc>
      </w:tr>
      <w:tr w:rsidR="00E862A7" w:rsidRPr="005144A6" w14:paraId="4160CCDA" w14:textId="77777777" w:rsidTr="00BF7416">
        <w:trPr>
          <w:trHeight w:val="67"/>
          <w:jc w:val="center"/>
        </w:trPr>
        <w:tc>
          <w:tcPr>
            <w:tcW w:w="704" w:type="dxa"/>
            <w:vMerge/>
            <w:vAlign w:val="center"/>
            <w:hideMark/>
          </w:tcPr>
          <w:p w14:paraId="75D87117" w14:textId="77777777" w:rsidR="00E862A7" w:rsidRPr="005144A6" w:rsidRDefault="00E862A7" w:rsidP="005144A6">
            <w:pPr>
              <w:widowControl/>
              <w:spacing w:after="16" w:line="300" w:lineRule="auto"/>
              <w:ind w:firstLine="402"/>
              <w:jc w:val="center"/>
              <w:rPr>
                <w:rFonts w:ascii="Times New Roman" w:eastAsia="宋体" w:hAnsi="Times New Roman" w:cs="Arial"/>
                <w:b/>
                <w:bCs/>
                <w:kern w:val="0"/>
                <w:sz w:val="20"/>
                <w:szCs w:val="20"/>
              </w:rPr>
            </w:pPr>
          </w:p>
        </w:tc>
        <w:tc>
          <w:tcPr>
            <w:tcW w:w="1533" w:type="dxa"/>
            <w:shd w:val="clear" w:color="auto" w:fill="auto"/>
            <w:noWrap/>
            <w:vAlign w:val="center"/>
            <w:hideMark/>
          </w:tcPr>
          <w:p w14:paraId="0B776E54"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处理成本</w:t>
            </w:r>
          </w:p>
        </w:tc>
        <w:tc>
          <w:tcPr>
            <w:tcW w:w="2720" w:type="dxa"/>
            <w:shd w:val="clear" w:color="auto" w:fill="auto"/>
            <w:noWrap/>
            <w:vAlign w:val="center"/>
            <w:hideMark/>
          </w:tcPr>
          <w:p w14:paraId="7FD04070"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20~45</w:t>
            </w:r>
            <w:r w:rsidRPr="005144A6">
              <w:rPr>
                <w:rFonts w:ascii="Times New Roman" w:eastAsia="宋体" w:hAnsi="Times New Roman" w:cs="Arial" w:hint="eastAsia"/>
                <w:kern w:val="0"/>
                <w:sz w:val="20"/>
                <w:szCs w:val="20"/>
              </w:rPr>
              <w:t>元</w:t>
            </w:r>
            <w:r w:rsidRPr="005144A6">
              <w:rPr>
                <w:rFonts w:ascii="Times New Roman" w:eastAsia="宋体" w:hAnsi="Times New Roman" w:cs="Arial" w:hint="eastAsia"/>
                <w:kern w:val="0"/>
                <w:sz w:val="20"/>
                <w:szCs w:val="20"/>
              </w:rPr>
              <w:t>/t</w:t>
            </w:r>
          </w:p>
        </w:tc>
        <w:tc>
          <w:tcPr>
            <w:tcW w:w="3118" w:type="dxa"/>
            <w:shd w:val="clear" w:color="auto" w:fill="auto"/>
            <w:noWrap/>
            <w:vAlign w:val="center"/>
            <w:hideMark/>
          </w:tcPr>
          <w:p w14:paraId="7345042B"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50~80</w:t>
            </w:r>
            <w:r w:rsidRPr="005144A6">
              <w:rPr>
                <w:rFonts w:ascii="Times New Roman" w:eastAsia="宋体" w:hAnsi="Times New Roman" w:cs="Arial" w:hint="eastAsia"/>
                <w:kern w:val="0"/>
                <w:sz w:val="20"/>
                <w:szCs w:val="20"/>
              </w:rPr>
              <w:t>元</w:t>
            </w:r>
            <w:r w:rsidRPr="005144A6">
              <w:rPr>
                <w:rFonts w:ascii="Times New Roman" w:eastAsia="宋体" w:hAnsi="Times New Roman" w:cs="Arial" w:hint="eastAsia"/>
                <w:kern w:val="0"/>
                <w:sz w:val="20"/>
                <w:szCs w:val="20"/>
              </w:rPr>
              <w:t>/t</w:t>
            </w:r>
          </w:p>
        </w:tc>
        <w:tc>
          <w:tcPr>
            <w:tcW w:w="3260" w:type="dxa"/>
            <w:shd w:val="clear" w:color="auto" w:fill="auto"/>
            <w:noWrap/>
            <w:vAlign w:val="center"/>
            <w:hideMark/>
          </w:tcPr>
          <w:p w14:paraId="39BDCCA6"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40~60</w:t>
            </w:r>
            <w:r w:rsidRPr="005144A6">
              <w:rPr>
                <w:rFonts w:ascii="Times New Roman" w:eastAsia="宋体" w:hAnsi="Times New Roman" w:cs="Arial" w:hint="eastAsia"/>
                <w:kern w:val="0"/>
                <w:sz w:val="20"/>
                <w:szCs w:val="20"/>
              </w:rPr>
              <w:t>元</w:t>
            </w:r>
            <w:r w:rsidRPr="005144A6">
              <w:rPr>
                <w:rFonts w:ascii="Times New Roman" w:eastAsia="宋体" w:hAnsi="Times New Roman" w:cs="Arial" w:hint="eastAsia"/>
                <w:kern w:val="0"/>
                <w:sz w:val="20"/>
                <w:szCs w:val="20"/>
              </w:rPr>
              <w:t>/t</w:t>
            </w:r>
          </w:p>
        </w:tc>
      </w:tr>
      <w:tr w:rsidR="00E862A7" w:rsidRPr="005144A6" w14:paraId="5B71EEB4" w14:textId="77777777" w:rsidTr="00BF7416">
        <w:trPr>
          <w:trHeight w:val="106"/>
          <w:jc w:val="center"/>
        </w:trPr>
        <w:tc>
          <w:tcPr>
            <w:tcW w:w="704" w:type="dxa"/>
            <w:vMerge/>
            <w:vAlign w:val="center"/>
            <w:hideMark/>
          </w:tcPr>
          <w:p w14:paraId="399FAB26" w14:textId="77777777" w:rsidR="00E862A7" w:rsidRPr="005144A6" w:rsidRDefault="00E862A7" w:rsidP="005144A6">
            <w:pPr>
              <w:widowControl/>
              <w:spacing w:after="16" w:line="300" w:lineRule="auto"/>
              <w:ind w:firstLine="402"/>
              <w:jc w:val="center"/>
              <w:rPr>
                <w:rFonts w:ascii="Times New Roman" w:eastAsia="宋体" w:hAnsi="Times New Roman" w:cs="Arial"/>
                <w:b/>
                <w:bCs/>
                <w:kern w:val="0"/>
                <w:sz w:val="20"/>
                <w:szCs w:val="20"/>
              </w:rPr>
            </w:pPr>
          </w:p>
        </w:tc>
        <w:tc>
          <w:tcPr>
            <w:tcW w:w="1533" w:type="dxa"/>
            <w:shd w:val="clear" w:color="auto" w:fill="auto"/>
            <w:noWrap/>
            <w:vAlign w:val="center"/>
            <w:hideMark/>
          </w:tcPr>
          <w:p w14:paraId="3D75B67C" w14:textId="77777777" w:rsidR="00E862A7" w:rsidRPr="005144A6" w:rsidRDefault="00E862A7" w:rsidP="005144A6">
            <w:pPr>
              <w:widowControl/>
              <w:spacing w:after="16" w:line="300" w:lineRule="auto"/>
              <w:jc w:val="center"/>
              <w:rPr>
                <w:rFonts w:ascii="Times New Roman" w:eastAsia="宋体" w:hAnsi="Times New Roman" w:cs="Arial"/>
                <w:b/>
                <w:bCs/>
                <w:kern w:val="0"/>
                <w:sz w:val="20"/>
                <w:szCs w:val="20"/>
              </w:rPr>
            </w:pPr>
            <w:r w:rsidRPr="005144A6">
              <w:rPr>
                <w:rFonts w:ascii="Times New Roman" w:eastAsia="宋体" w:hAnsi="Times New Roman" w:cs="Arial" w:hint="eastAsia"/>
                <w:b/>
                <w:bCs/>
                <w:kern w:val="0"/>
                <w:sz w:val="20"/>
                <w:szCs w:val="20"/>
              </w:rPr>
              <w:t>产品市场</w:t>
            </w:r>
          </w:p>
        </w:tc>
        <w:tc>
          <w:tcPr>
            <w:tcW w:w="2720" w:type="dxa"/>
            <w:shd w:val="clear" w:color="auto" w:fill="auto"/>
            <w:vAlign w:val="center"/>
            <w:hideMark/>
          </w:tcPr>
          <w:p w14:paraId="67E6792D"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有沼气回收的填埋场，沼气可作发电等利用。</w:t>
            </w:r>
          </w:p>
        </w:tc>
        <w:tc>
          <w:tcPr>
            <w:tcW w:w="3118" w:type="dxa"/>
            <w:shd w:val="clear" w:color="auto" w:fill="auto"/>
            <w:vAlign w:val="center"/>
            <w:hideMark/>
          </w:tcPr>
          <w:p w14:paraId="0FC3B427"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热能或电能易为本厂、社会使用，经济效益好。</w:t>
            </w:r>
          </w:p>
        </w:tc>
        <w:tc>
          <w:tcPr>
            <w:tcW w:w="3260" w:type="dxa"/>
            <w:shd w:val="clear" w:color="auto" w:fill="auto"/>
            <w:noWrap/>
            <w:vAlign w:val="center"/>
            <w:hideMark/>
          </w:tcPr>
          <w:p w14:paraId="61E2F8DC"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推广较难</w:t>
            </w:r>
          </w:p>
        </w:tc>
      </w:tr>
      <w:tr w:rsidR="00E862A7" w:rsidRPr="005144A6" w14:paraId="3989D67C" w14:textId="77777777" w:rsidTr="00BF7416">
        <w:trPr>
          <w:trHeight w:val="597"/>
          <w:jc w:val="center"/>
        </w:trPr>
        <w:tc>
          <w:tcPr>
            <w:tcW w:w="704" w:type="dxa"/>
            <w:vMerge w:val="restart"/>
            <w:shd w:val="clear" w:color="auto" w:fill="auto"/>
            <w:noWrap/>
            <w:vAlign w:val="center"/>
            <w:hideMark/>
          </w:tcPr>
          <w:p w14:paraId="3CDF66FA" w14:textId="77777777" w:rsidR="00E862A7" w:rsidRPr="005144A6" w:rsidRDefault="00E862A7" w:rsidP="005144A6">
            <w:pPr>
              <w:widowControl/>
              <w:spacing w:after="16" w:line="300" w:lineRule="auto"/>
              <w:jc w:val="center"/>
              <w:rPr>
                <w:rFonts w:ascii="Times New Roman" w:eastAsia="宋体" w:hAnsi="Times New Roman" w:cs="Arial"/>
                <w:b/>
                <w:bCs/>
                <w:kern w:val="0"/>
                <w:sz w:val="20"/>
                <w:szCs w:val="20"/>
              </w:rPr>
            </w:pPr>
            <w:r w:rsidRPr="005144A6">
              <w:rPr>
                <w:rFonts w:ascii="Times New Roman" w:eastAsia="宋体" w:hAnsi="Times New Roman" w:cs="Arial" w:hint="eastAsia"/>
                <w:b/>
                <w:bCs/>
                <w:kern w:val="0"/>
                <w:sz w:val="20"/>
                <w:szCs w:val="20"/>
              </w:rPr>
              <w:t>技术属性</w:t>
            </w:r>
          </w:p>
        </w:tc>
        <w:tc>
          <w:tcPr>
            <w:tcW w:w="1533" w:type="dxa"/>
            <w:shd w:val="clear" w:color="auto" w:fill="auto"/>
            <w:noWrap/>
            <w:vAlign w:val="center"/>
            <w:hideMark/>
          </w:tcPr>
          <w:p w14:paraId="617E5AC3"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处理工艺</w:t>
            </w:r>
          </w:p>
        </w:tc>
        <w:tc>
          <w:tcPr>
            <w:tcW w:w="2720" w:type="dxa"/>
            <w:shd w:val="clear" w:color="auto" w:fill="auto"/>
            <w:vAlign w:val="center"/>
            <w:hideMark/>
          </w:tcPr>
          <w:p w14:paraId="476CD1CB"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工艺、设备简单，操作管理方便，渗滤液处理困难。</w:t>
            </w:r>
          </w:p>
        </w:tc>
        <w:tc>
          <w:tcPr>
            <w:tcW w:w="3118" w:type="dxa"/>
            <w:shd w:val="clear" w:color="auto" w:fill="auto"/>
            <w:vAlign w:val="center"/>
            <w:hideMark/>
          </w:tcPr>
          <w:p w14:paraId="34B92240"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工艺设备复杂，操作管理要求高，残渣需填埋。</w:t>
            </w:r>
          </w:p>
        </w:tc>
        <w:tc>
          <w:tcPr>
            <w:tcW w:w="3260" w:type="dxa"/>
            <w:shd w:val="clear" w:color="auto" w:fill="auto"/>
            <w:vAlign w:val="center"/>
            <w:hideMark/>
          </w:tcPr>
          <w:p w14:paraId="3D63D25C"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工艺设备较复杂，操作管理要求较高，处理周期长，</w:t>
            </w:r>
            <w:proofErr w:type="gramStart"/>
            <w:r w:rsidRPr="005144A6">
              <w:rPr>
                <w:rFonts w:ascii="Times New Roman" w:eastAsia="宋体" w:hAnsi="Times New Roman" w:cs="Arial" w:hint="eastAsia"/>
                <w:kern w:val="0"/>
                <w:sz w:val="20"/>
                <w:szCs w:val="20"/>
              </w:rPr>
              <w:t>残渔需要</w:t>
            </w:r>
            <w:proofErr w:type="gramEnd"/>
            <w:r w:rsidRPr="005144A6">
              <w:rPr>
                <w:rFonts w:ascii="Times New Roman" w:eastAsia="宋体" w:hAnsi="Times New Roman" w:cs="Arial" w:hint="eastAsia"/>
                <w:kern w:val="0"/>
                <w:sz w:val="20"/>
                <w:szCs w:val="20"/>
              </w:rPr>
              <w:t>填埋。</w:t>
            </w:r>
          </w:p>
        </w:tc>
      </w:tr>
      <w:tr w:rsidR="00E862A7" w:rsidRPr="005144A6" w14:paraId="5D88C509" w14:textId="77777777" w:rsidTr="00BF7416">
        <w:trPr>
          <w:trHeight w:val="310"/>
          <w:jc w:val="center"/>
        </w:trPr>
        <w:tc>
          <w:tcPr>
            <w:tcW w:w="704" w:type="dxa"/>
            <w:vMerge/>
            <w:vAlign w:val="center"/>
            <w:hideMark/>
          </w:tcPr>
          <w:p w14:paraId="77F61C53" w14:textId="77777777" w:rsidR="00E862A7" w:rsidRPr="005144A6" w:rsidRDefault="00E862A7" w:rsidP="005144A6">
            <w:pPr>
              <w:widowControl/>
              <w:spacing w:after="16" w:line="300" w:lineRule="auto"/>
              <w:ind w:firstLine="402"/>
              <w:jc w:val="center"/>
              <w:rPr>
                <w:rFonts w:ascii="Times New Roman" w:eastAsia="宋体" w:hAnsi="Times New Roman" w:cs="Arial"/>
                <w:b/>
                <w:bCs/>
                <w:kern w:val="0"/>
                <w:sz w:val="20"/>
                <w:szCs w:val="20"/>
              </w:rPr>
            </w:pPr>
          </w:p>
        </w:tc>
        <w:tc>
          <w:tcPr>
            <w:tcW w:w="1533" w:type="dxa"/>
            <w:shd w:val="clear" w:color="auto" w:fill="auto"/>
            <w:noWrap/>
            <w:vAlign w:val="center"/>
            <w:hideMark/>
          </w:tcPr>
          <w:p w14:paraId="37A98EB8"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适应性</w:t>
            </w:r>
          </w:p>
        </w:tc>
        <w:tc>
          <w:tcPr>
            <w:tcW w:w="2720" w:type="dxa"/>
            <w:shd w:val="clear" w:color="auto" w:fill="auto"/>
            <w:noWrap/>
            <w:vAlign w:val="center"/>
            <w:hideMark/>
          </w:tcPr>
          <w:p w14:paraId="7ED4F857"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一般固体废物均可适应</w:t>
            </w:r>
          </w:p>
        </w:tc>
        <w:tc>
          <w:tcPr>
            <w:tcW w:w="3118" w:type="dxa"/>
            <w:shd w:val="clear" w:color="auto" w:fill="auto"/>
            <w:noWrap/>
            <w:vAlign w:val="center"/>
            <w:hideMark/>
          </w:tcPr>
          <w:p w14:paraId="4B481718"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低位热值</w:t>
            </w:r>
            <w:r w:rsidRPr="005144A6">
              <w:rPr>
                <w:rFonts w:ascii="Times New Roman" w:eastAsia="宋体" w:hAnsi="Times New Roman" w:cs="Arial" w:hint="eastAsia"/>
                <w:kern w:val="0"/>
                <w:sz w:val="20"/>
                <w:szCs w:val="20"/>
              </w:rPr>
              <w:t>&gt;5000kJ/kg</w:t>
            </w:r>
          </w:p>
        </w:tc>
        <w:tc>
          <w:tcPr>
            <w:tcW w:w="3260" w:type="dxa"/>
            <w:shd w:val="clear" w:color="auto" w:fill="auto"/>
            <w:noWrap/>
            <w:vAlign w:val="center"/>
            <w:hideMark/>
          </w:tcPr>
          <w:p w14:paraId="27AAC65E" w14:textId="0B1DF666"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固体废物中有机物含量</w:t>
            </w:r>
            <w:r w:rsidRPr="005144A6">
              <w:rPr>
                <w:rFonts w:ascii="Times New Roman" w:eastAsia="宋体" w:hAnsi="Times New Roman" w:cs="Arial" w:hint="eastAsia"/>
                <w:kern w:val="0"/>
                <w:sz w:val="20"/>
                <w:szCs w:val="20"/>
              </w:rPr>
              <w:t>&gt;40</w:t>
            </w:r>
            <w:r w:rsidR="00DB5AA9">
              <w:rPr>
                <w:rFonts w:ascii="Times New Roman" w:eastAsia="宋体" w:hAnsi="Times New Roman" w:cs="Arial" w:hint="eastAsia"/>
                <w:kern w:val="0"/>
                <w:sz w:val="20"/>
                <w:szCs w:val="20"/>
              </w:rPr>
              <w:t>%</w:t>
            </w:r>
          </w:p>
        </w:tc>
      </w:tr>
      <w:tr w:rsidR="00E862A7" w:rsidRPr="005144A6" w14:paraId="4747BC69" w14:textId="77777777" w:rsidTr="00BF7416">
        <w:trPr>
          <w:trHeight w:val="310"/>
          <w:jc w:val="center"/>
        </w:trPr>
        <w:tc>
          <w:tcPr>
            <w:tcW w:w="704" w:type="dxa"/>
            <w:vMerge/>
            <w:vAlign w:val="center"/>
            <w:hideMark/>
          </w:tcPr>
          <w:p w14:paraId="62FBCFA5" w14:textId="77777777" w:rsidR="00E862A7" w:rsidRPr="005144A6" w:rsidRDefault="00E862A7" w:rsidP="005144A6">
            <w:pPr>
              <w:widowControl/>
              <w:spacing w:after="16" w:line="300" w:lineRule="auto"/>
              <w:ind w:firstLine="402"/>
              <w:jc w:val="center"/>
              <w:rPr>
                <w:rFonts w:ascii="Times New Roman" w:eastAsia="宋体" w:hAnsi="Times New Roman" w:cs="Arial"/>
                <w:b/>
                <w:bCs/>
                <w:kern w:val="0"/>
                <w:sz w:val="20"/>
                <w:szCs w:val="20"/>
              </w:rPr>
            </w:pPr>
          </w:p>
        </w:tc>
        <w:tc>
          <w:tcPr>
            <w:tcW w:w="1533" w:type="dxa"/>
            <w:shd w:val="clear" w:color="auto" w:fill="auto"/>
            <w:noWrap/>
            <w:vAlign w:val="center"/>
            <w:hideMark/>
          </w:tcPr>
          <w:p w14:paraId="7159E3ED"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技术可靠</w:t>
            </w:r>
          </w:p>
        </w:tc>
        <w:tc>
          <w:tcPr>
            <w:tcW w:w="2720" w:type="dxa"/>
            <w:shd w:val="clear" w:color="auto" w:fill="auto"/>
            <w:noWrap/>
            <w:vAlign w:val="center"/>
            <w:hideMark/>
          </w:tcPr>
          <w:p w14:paraId="2089E606"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可靠，属传统处理方法</w:t>
            </w:r>
          </w:p>
        </w:tc>
        <w:tc>
          <w:tcPr>
            <w:tcW w:w="3118" w:type="dxa"/>
            <w:shd w:val="clear" w:color="auto" w:fill="auto"/>
            <w:noWrap/>
            <w:vAlign w:val="center"/>
            <w:hideMark/>
          </w:tcPr>
          <w:p w14:paraId="654A2F72"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可靠，技术成熟</w:t>
            </w:r>
          </w:p>
        </w:tc>
        <w:tc>
          <w:tcPr>
            <w:tcW w:w="3260" w:type="dxa"/>
            <w:shd w:val="clear" w:color="auto" w:fill="auto"/>
            <w:noWrap/>
            <w:vAlign w:val="center"/>
            <w:hideMark/>
          </w:tcPr>
          <w:p w14:paraId="6A0B1C40"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较可靠，有实践经验</w:t>
            </w:r>
          </w:p>
        </w:tc>
      </w:tr>
      <w:tr w:rsidR="00E862A7" w:rsidRPr="005144A6" w14:paraId="3A48D00E" w14:textId="77777777" w:rsidTr="00BF7416">
        <w:trPr>
          <w:trHeight w:val="310"/>
          <w:jc w:val="center"/>
        </w:trPr>
        <w:tc>
          <w:tcPr>
            <w:tcW w:w="704" w:type="dxa"/>
            <w:vMerge/>
            <w:vAlign w:val="center"/>
            <w:hideMark/>
          </w:tcPr>
          <w:p w14:paraId="2613D6F9" w14:textId="77777777" w:rsidR="00E862A7" w:rsidRPr="005144A6" w:rsidRDefault="00E862A7" w:rsidP="005144A6">
            <w:pPr>
              <w:widowControl/>
              <w:spacing w:after="16" w:line="300" w:lineRule="auto"/>
              <w:ind w:firstLine="402"/>
              <w:jc w:val="center"/>
              <w:rPr>
                <w:rFonts w:ascii="Times New Roman" w:eastAsia="宋体" w:hAnsi="Times New Roman" w:cs="Arial"/>
                <w:b/>
                <w:bCs/>
                <w:kern w:val="0"/>
                <w:sz w:val="20"/>
                <w:szCs w:val="20"/>
              </w:rPr>
            </w:pPr>
          </w:p>
        </w:tc>
        <w:tc>
          <w:tcPr>
            <w:tcW w:w="1533" w:type="dxa"/>
            <w:shd w:val="clear" w:color="auto" w:fill="auto"/>
            <w:noWrap/>
            <w:vAlign w:val="center"/>
            <w:hideMark/>
          </w:tcPr>
          <w:p w14:paraId="622AC53A"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操作安全性</w:t>
            </w:r>
          </w:p>
        </w:tc>
        <w:tc>
          <w:tcPr>
            <w:tcW w:w="2720" w:type="dxa"/>
            <w:shd w:val="clear" w:color="auto" w:fill="auto"/>
            <w:noWrap/>
            <w:vAlign w:val="center"/>
            <w:hideMark/>
          </w:tcPr>
          <w:p w14:paraId="1DDD39CF"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较好，沼气导排通畅</w:t>
            </w:r>
          </w:p>
        </w:tc>
        <w:tc>
          <w:tcPr>
            <w:tcW w:w="3118" w:type="dxa"/>
            <w:shd w:val="clear" w:color="auto" w:fill="auto"/>
            <w:noWrap/>
            <w:vAlign w:val="center"/>
            <w:hideMark/>
          </w:tcPr>
          <w:p w14:paraId="4AFF77B7"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较好，严格按规范操作</w:t>
            </w:r>
          </w:p>
        </w:tc>
        <w:tc>
          <w:tcPr>
            <w:tcW w:w="3260" w:type="dxa"/>
            <w:shd w:val="clear" w:color="auto" w:fill="auto"/>
            <w:noWrap/>
            <w:vAlign w:val="center"/>
            <w:hideMark/>
          </w:tcPr>
          <w:p w14:paraId="45A08631"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较好</w:t>
            </w:r>
          </w:p>
        </w:tc>
      </w:tr>
      <w:tr w:rsidR="00E862A7" w:rsidRPr="005144A6" w14:paraId="71FDFF22" w14:textId="77777777" w:rsidTr="00BF7416">
        <w:trPr>
          <w:trHeight w:val="525"/>
          <w:jc w:val="center"/>
        </w:trPr>
        <w:tc>
          <w:tcPr>
            <w:tcW w:w="704" w:type="dxa"/>
            <w:vMerge/>
            <w:vAlign w:val="center"/>
            <w:hideMark/>
          </w:tcPr>
          <w:p w14:paraId="16628327" w14:textId="77777777" w:rsidR="00E862A7" w:rsidRPr="005144A6" w:rsidRDefault="00E862A7" w:rsidP="005144A6">
            <w:pPr>
              <w:widowControl/>
              <w:spacing w:after="16" w:line="300" w:lineRule="auto"/>
              <w:ind w:firstLine="402"/>
              <w:jc w:val="center"/>
              <w:rPr>
                <w:rFonts w:ascii="Times New Roman" w:eastAsia="宋体" w:hAnsi="Times New Roman" w:cs="Arial"/>
                <w:b/>
                <w:bCs/>
                <w:kern w:val="0"/>
                <w:sz w:val="20"/>
                <w:szCs w:val="20"/>
              </w:rPr>
            </w:pPr>
          </w:p>
        </w:tc>
        <w:tc>
          <w:tcPr>
            <w:tcW w:w="1533" w:type="dxa"/>
            <w:shd w:val="clear" w:color="auto" w:fill="auto"/>
            <w:noWrap/>
            <w:vAlign w:val="center"/>
            <w:hideMark/>
          </w:tcPr>
          <w:p w14:paraId="5C4E2F61"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选址</w:t>
            </w:r>
          </w:p>
        </w:tc>
        <w:tc>
          <w:tcPr>
            <w:tcW w:w="2720" w:type="dxa"/>
            <w:shd w:val="clear" w:color="auto" w:fill="auto"/>
            <w:vAlign w:val="center"/>
            <w:hideMark/>
          </w:tcPr>
          <w:p w14:paraId="3E7C8FA1"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较困难，需考虑地质条</w:t>
            </w:r>
            <w:r w:rsidRPr="005144A6">
              <w:rPr>
                <w:rFonts w:ascii="Times New Roman" w:eastAsia="宋体" w:hAnsi="Times New Roman" w:cs="Arial" w:hint="eastAsia"/>
                <w:kern w:val="0"/>
                <w:sz w:val="20"/>
                <w:szCs w:val="20"/>
              </w:rPr>
              <w:t xml:space="preserve"> </w:t>
            </w:r>
            <w:r w:rsidRPr="005144A6">
              <w:rPr>
                <w:rFonts w:ascii="Times New Roman" w:eastAsia="宋体" w:hAnsi="Times New Roman" w:cs="Arial" w:hint="eastAsia"/>
                <w:kern w:val="0"/>
                <w:sz w:val="20"/>
                <w:szCs w:val="20"/>
              </w:rPr>
              <w:t>件，防止水系统受污染，</w:t>
            </w:r>
            <w:r w:rsidRPr="005144A6">
              <w:rPr>
                <w:rFonts w:ascii="Times New Roman" w:eastAsia="宋体" w:hAnsi="Times New Roman" w:cs="Arial" w:hint="eastAsia"/>
                <w:kern w:val="0"/>
                <w:sz w:val="20"/>
                <w:szCs w:val="20"/>
              </w:rPr>
              <w:t xml:space="preserve"> </w:t>
            </w:r>
            <w:r w:rsidRPr="005144A6">
              <w:rPr>
                <w:rFonts w:ascii="Times New Roman" w:eastAsia="宋体" w:hAnsi="Times New Roman" w:cs="Arial" w:hint="eastAsia"/>
                <w:kern w:val="0"/>
                <w:sz w:val="20"/>
                <w:szCs w:val="20"/>
              </w:rPr>
              <w:t>应远离市区。</w:t>
            </w:r>
          </w:p>
        </w:tc>
        <w:tc>
          <w:tcPr>
            <w:tcW w:w="3118" w:type="dxa"/>
            <w:shd w:val="clear" w:color="auto" w:fill="auto"/>
            <w:noWrap/>
            <w:vAlign w:val="center"/>
            <w:hideMark/>
          </w:tcPr>
          <w:p w14:paraId="4B9EE2D6"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选址相对容易，但须远离市区，</w:t>
            </w:r>
            <w:proofErr w:type="gramStart"/>
            <w:r w:rsidRPr="005144A6">
              <w:rPr>
                <w:rFonts w:ascii="Times New Roman" w:eastAsia="宋体" w:hAnsi="Times New Roman" w:cs="Arial" w:hint="eastAsia"/>
                <w:kern w:val="0"/>
                <w:sz w:val="20"/>
                <w:szCs w:val="20"/>
              </w:rPr>
              <w:t>邻避效应</w:t>
            </w:r>
            <w:proofErr w:type="gramEnd"/>
            <w:r w:rsidRPr="005144A6">
              <w:rPr>
                <w:rFonts w:ascii="Times New Roman" w:eastAsia="宋体" w:hAnsi="Times New Roman" w:cs="Arial" w:hint="eastAsia"/>
                <w:kern w:val="0"/>
                <w:sz w:val="20"/>
                <w:szCs w:val="20"/>
              </w:rPr>
              <w:t>强。</w:t>
            </w:r>
          </w:p>
        </w:tc>
        <w:tc>
          <w:tcPr>
            <w:tcW w:w="3260" w:type="dxa"/>
            <w:shd w:val="clear" w:color="auto" w:fill="auto"/>
            <w:noWrap/>
            <w:vAlign w:val="center"/>
            <w:hideMark/>
          </w:tcPr>
          <w:p w14:paraId="2971134B"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较困难，需避开居民密集区。</w:t>
            </w:r>
          </w:p>
        </w:tc>
      </w:tr>
      <w:tr w:rsidR="00E862A7" w:rsidRPr="005144A6" w14:paraId="70A33A8E" w14:textId="77777777" w:rsidTr="00BF7416">
        <w:trPr>
          <w:trHeight w:val="310"/>
          <w:jc w:val="center"/>
        </w:trPr>
        <w:tc>
          <w:tcPr>
            <w:tcW w:w="704" w:type="dxa"/>
            <w:vMerge/>
            <w:vAlign w:val="center"/>
            <w:hideMark/>
          </w:tcPr>
          <w:p w14:paraId="3831A1DB" w14:textId="77777777" w:rsidR="00E862A7" w:rsidRPr="005144A6" w:rsidRDefault="00E862A7" w:rsidP="005144A6">
            <w:pPr>
              <w:widowControl/>
              <w:spacing w:after="16" w:line="300" w:lineRule="auto"/>
              <w:ind w:firstLine="402"/>
              <w:jc w:val="center"/>
              <w:rPr>
                <w:rFonts w:ascii="Times New Roman" w:eastAsia="宋体" w:hAnsi="Times New Roman" w:cs="Arial"/>
                <w:b/>
                <w:bCs/>
                <w:kern w:val="0"/>
                <w:sz w:val="20"/>
                <w:szCs w:val="20"/>
              </w:rPr>
            </w:pPr>
          </w:p>
        </w:tc>
        <w:tc>
          <w:tcPr>
            <w:tcW w:w="1533" w:type="dxa"/>
            <w:shd w:val="clear" w:color="auto" w:fill="auto"/>
            <w:noWrap/>
            <w:vAlign w:val="center"/>
            <w:hideMark/>
          </w:tcPr>
          <w:p w14:paraId="631B149D"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占地面积</w:t>
            </w:r>
          </w:p>
        </w:tc>
        <w:tc>
          <w:tcPr>
            <w:tcW w:w="2720" w:type="dxa"/>
            <w:shd w:val="clear" w:color="auto" w:fill="auto"/>
            <w:noWrap/>
            <w:vAlign w:val="center"/>
            <w:hideMark/>
          </w:tcPr>
          <w:p w14:paraId="20F2C4DF"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大</w:t>
            </w:r>
          </w:p>
        </w:tc>
        <w:tc>
          <w:tcPr>
            <w:tcW w:w="3118" w:type="dxa"/>
            <w:shd w:val="clear" w:color="auto" w:fill="auto"/>
            <w:noWrap/>
            <w:vAlign w:val="center"/>
            <w:hideMark/>
          </w:tcPr>
          <w:p w14:paraId="1C775FD4"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小</w:t>
            </w:r>
          </w:p>
        </w:tc>
        <w:tc>
          <w:tcPr>
            <w:tcW w:w="3260" w:type="dxa"/>
            <w:shd w:val="clear" w:color="auto" w:fill="auto"/>
            <w:noWrap/>
            <w:vAlign w:val="center"/>
            <w:hideMark/>
          </w:tcPr>
          <w:p w14:paraId="2AA40010"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中</w:t>
            </w:r>
          </w:p>
        </w:tc>
      </w:tr>
      <w:tr w:rsidR="00E862A7" w:rsidRPr="005144A6" w14:paraId="510073A9" w14:textId="77777777" w:rsidTr="00BF7416">
        <w:trPr>
          <w:trHeight w:val="291"/>
          <w:jc w:val="center"/>
        </w:trPr>
        <w:tc>
          <w:tcPr>
            <w:tcW w:w="704" w:type="dxa"/>
            <w:vMerge w:val="restart"/>
            <w:shd w:val="clear" w:color="auto" w:fill="auto"/>
            <w:noWrap/>
            <w:vAlign w:val="center"/>
            <w:hideMark/>
          </w:tcPr>
          <w:p w14:paraId="410A4422" w14:textId="77777777" w:rsidR="00E862A7" w:rsidRPr="005144A6" w:rsidRDefault="00E862A7" w:rsidP="005144A6">
            <w:pPr>
              <w:widowControl/>
              <w:spacing w:after="16" w:line="300" w:lineRule="auto"/>
              <w:jc w:val="center"/>
              <w:rPr>
                <w:rFonts w:ascii="Times New Roman" w:eastAsia="宋体" w:hAnsi="Times New Roman" w:cs="Arial"/>
                <w:b/>
                <w:bCs/>
                <w:kern w:val="0"/>
                <w:sz w:val="20"/>
                <w:szCs w:val="20"/>
              </w:rPr>
            </w:pPr>
            <w:r w:rsidRPr="005144A6">
              <w:rPr>
                <w:rFonts w:ascii="Times New Roman" w:eastAsia="宋体" w:hAnsi="Times New Roman" w:cs="Arial" w:hint="eastAsia"/>
                <w:b/>
                <w:bCs/>
                <w:kern w:val="0"/>
                <w:sz w:val="20"/>
                <w:szCs w:val="20"/>
              </w:rPr>
              <w:t>环境属性</w:t>
            </w:r>
          </w:p>
        </w:tc>
        <w:tc>
          <w:tcPr>
            <w:tcW w:w="1533" w:type="dxa"/>
            <w:shd w:val="clear" w:color="auto" w:fill="auto"/>
            <w:noWrap/>
            <w:vAlign w:val="center"/>
            <w:hideMark/>
          </w:tcPr>
          <w:p w14:paraId="41E4B194"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最终处置</w:t>
            </w:r>
          </w:p>
        </w:tc>
        <w:tc>
          <w:tcPr>
            <w:tcW w:w="2720" w:type="dxa"/>
            <w:shd w:val="clear" w:color="auto" w:fill="auto"/>
            <w:noWrap/>
            <w:vAlign w:val="center"/>
            <w:hideMark/>
          </w:tcPr>
          <w:p w14:paraId="7D7D63D0"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无</w:t>
            </w:r>
          </w:p>
        </w:tc>
        <w:tc>
          <w:tcPr>
            <w:tcW w:w="3118" w:type="dxa"/>
            <w:shd w:val="clear" w:color="auto" w:fill="auto"/>
            <w:vAlign w:val="center"/>
            <w:hideMark/>
          </w:tcPr>
          <w:p w14:paraId="4E6B15BA" w14:textId="7E53AB06"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飞灰经固化后作危险品填埋；残渣作卫生填埋，占初始量</w:t>
            </w:r>
            <w:r w:rsidRPr="005144A6">
              <w:rPr>
                <w:rFonts w:ascii="Times New Roman" w:eastAsia="宋体" w:hAnsi="Times New Roman" w:cs="Arial" w:hint="eastAsia"/>
                <w:kern w:val="0"/>
                <w:sz w:val="20"/>
                <w:szCs w:val="20"/>
              </w:rPr>
              <w:t>20</w:t>
            </w:r>
            <w:r w:rsidR="00DB5AA9">
              <w:rPr>
                <w:rFonts w:ascii="Times New Roman" w:eastAsia="宋体" w:hAnsi="Times New Roman" w:cs="Arial" w:hint="eastAsia"/>
                <w:kern w:val="0"/>
                <w:sz w:val="20"/>
                <w:szCs w:val="20"/>
              </w:rPr>
              <w:t>%</w:t>
            </w:r>
            <w:r w:rsidRPr="005144A6">
              <w:rPr>
                <w:rFonts w:ascii="Times New Roman" w:eastAsia="宋体" w:hAnsi="Times New Roman" w:cs="Arial" w:hint="eastAsia"/>
                <w:kern w:val="0"/>
                <w:sz w:val="20"/>
                <w:szCs w:val="20"/>
              </w:rPr>
              <w:t>左右。</w:t>
            </w:r>
          </w:p>
        </w:tc>
        <w:tc>
          <w:tcPr>
            <w:tcW w:w="3260" w:type="dxa"/>
            <w:shd w:val="clear" w:color="auto" w:fill="auto"/>
            <w:vAlign w:val="center"/>
            <w:hideMark/>
          </w:tcPr>
          <w:p w14:paraId="7D2D6173"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不能堆肥部分需要进行卫生填埋。</w:t>
            </w:r>
          </w:p>
        </w:tc>
      </w:tr>
      <w:tr w:rsidR="00E862A7" w:rsidRPr="005144A6" w14:paraId="32D07DCB" w14:textId="77777777" w:rsidTr="00BF7416">
        <w:trPr>
          <w:trHeight w:val="310"/>
          <w:jc w:val="center"/>
        </w:trPr>
        <w:tc>
          <w:tcPr>
            <w:tcW w:w="704" w:type="dxa"/>
            <w:vMerge/>
            <w:vAlign w:val="center"/>
            <w:hideMark/>
          </w:tcPr>
          <w:p w14:paraId="1961F00A"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p>
        </w:tc>
        <w:tc>
          <w:tcPr>
            <w:tcW w:w="1533" w:type="dxa"/>
            <w:shd w:val="clear" w:color="auto" w:fill="auto"/>
            <w:noWrap/>
            <w:vAlign w:val="center"/>
            <w:hideMark/>
          </w:tcPr>
          <w:p w14:paraId="5D427AB6"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资源利用</w:t>
            </w:r>
          </w:p>
        </w:tc>
        <w:tc>
          <w:tcPr>
            <w:tcW w:w="2720" w:type="dxa"/>
            <w:shd w:val="clear" w:color="auto" w:fill="auto"/>
            <w:noWrap/>
            <w:vAlign w:val="center"/>
            <w:hideMark/>
          </w:tcPr>
          <w:p w14:paraId="5A6A721B"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封场后恢复土地利用</w:t>
            </w:r>
          </w:p>
        </w:tc>
        <w:tc>
          <w:tcPr>
            <w:tcW w:w="3118" w:type="dxa"/>
            <w:shd w:val="clear" w:color="auto" w:fill="auto"/>
            <w:noWrap/>
            <w:vAlign w:val="center"/>
            <w:hideMark/>
          </w:tcPr>
          <w:p w14:paraId="40A8556B"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余热发电，焚烧残渣综合利用</w:t>
            </w:r>
          </w:p>
        </w:tc>
        <w:tc>
          <w:tcPr>
            <w:tcW w:w="3260" w:type="dxa"/>
            <w:shd w:val="clear" w:color="auto" w:fill="auto"/>
            <w:noWrap/>
            <w:vAlign w:val="center"/>
            <w:hideMark/>
          </w:tcPr>
          <w:p w14:paraId="14E1BB05"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堆肥用于园林绿化</w:t>
            </w:r>
          </w:p>
        </w:tc>
      </w:tr>
      <w:tr w:rsidR="00E862A7" w:rsidRPr="005144A6" w14:paraId="2806744C" w14:textId="77777777" w:rsidTr="00BF7416">
        <w:trPr>
          <w:trHeight w:val="67"/>
          <w:jc w:val="center"/>
        </w:trPr>
        <w:tc>
          <w:tcPr>
            <w:tcW w:w="704" w:type="dxa"/>
            <w:vMerge/>
            <w:vAlign w:val="center"/>
            <w:hideMark/>
          </w:tcPr>
          <w:p w14:paraId="03769976"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p>
        </w:tc>
        <w:tc>
          <w:tcPr>
            <w:tcW w:w="1533" w:type="dxa"/>
            <w:shd w:val="clear" w:color="auto" w:fill="auto"/>
            <w:noWrap/>
            <w:vAlign w:val="center"/>
            <w:hideMark/>
          </w:tcPr>
          <w:p w14:paraId="77E9E6A1"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地下水污染</w:t>
            </w:r>
          </w:p>
        </w:tc>
        <w:tc>
          <w:tcPr>
            <w:tcW w:w="2720" w:type="dxa"/>
            <w:shd w:val="clear" w:color="auto" w:fill="auto"/>
            <w:vAlign w:val="center"/>
            <w:hideMark/>
          </w:tcPr>
          <w:p w14:paraId="6341B97A"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需采取防渗保护措施，但仍有渗漏的可能。</w:t>
            </w:r>
          </w:p>
        </w:tc>
        <w:tc>
          <w:tcPr>
            <w:tcW w:w="3118" w:type="dxa"/>
            <w:shd w:val="clear" w:color="auto" w:fill="auto"/>
            <w:noWrap/>
            <w:vAlign w:val="center"/>
            <w:hideMark/>
          </w:tcPr>
          <w:p w14:paraId="6B757B6C"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无</w:t>
            </w:r>
          </w:p>
        </w:tc>
        <w:tc>
          <w:tcPr>
            <w:tcW w:w="3260" w:type="dxa"/>
            <w:shd w:val="clear" w:color="auto" w:fill="auto"/>
            <w:noWrap/>
            <w:vAlign w:val="center"/>
            <w:hideMark/>
          </w:tcPr>
          <w:p w14:paraId="150CD2FA"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较小，应妥善处置污水。</w:t>
            </w:r>
          </w:p>
        </w:tc>
      </w:tr>
      <w:tr w:rsidR="00E862A7" w:rsidRPr="005144A6" w14:paraId="4E6E23AB" w14:textId="77777777" w:rsidTr="00BF7416">
        <w:trPr>
          <w:trHeight w:val="67"/>
          <w:jc w:val="center"/>
        </w:trPr>
        <w:tc>
          <w:tcPr>
            <w:tcW w:w="704" w:type="dxa"/>
            <w:vMerge/>
            <w:vAlign w:val="center"/>
            <w:hideMark/>
          </w:tcPr>
          <w:p w14:paraId="1AA85949"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p>
        </w:tc>
        <w:tc>
          <w:tcPr>
            <w:tcW w:w="1533" w:type="dxa"/>
            <w:shd w:val="clear" w:color="auto" w:fill="auto"/>
            <w:noWrap/>
            <w:vAlign w:val="center"/>
            <w:hideMark/>
          </w:tcPr>
          <w:p w14:paraId="4775F88C"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大气污染</w:t>
            </w:r>
          </w:p>
        </w:tc>
        <w:tc>
          <w:tcPr>
            <w:tcW w:w="2720" w:type="dxa"/>
            <w:shd w:val="clear" w:color="auto" w:fill="auto"/>
            <w:vAlign w:val="center"/>
            <w:hideMark/>
          </w:tcPr>
          <w:p w14:paraId="13CCE116"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可通过覆土、导气等措施进行控制。</w:t>
            </w:r>
          </w:p>
        </w:tc>
        <w:tc>
          <w:tcPr>
            <w:tcW w:w="3118" w:type="dxa"/>
            <w:shd w:val="clear" w:color="auto" w:fill="auto"/>
            <w:vAlign w:val="center"/>
            <w:hideMark/>
          </w:tcPr>
          <w:p w14:paraId="35E3D4BF"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釆用先进的烟气处理技术控制烟气达标排放。</w:t>
            </w:r>
          </w:p>
        </w:tc>
        <w:tc>
          <w:tcPr>
            <w:tcW w:w="3260" w:type="dxa"/>
            <w:shd w:val="clear" w:color="auto" w:fill="auto"/>
            <w:noWrap/>
            <w:vAlign w:val="center"/>
            <w:hideMark/>
          </w:tcPr>
          <w:p w14:paraId="00656F5E"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恶臭污染，应设除臭设施。</w:t>
            </w:r>
          </w:p>
        </w:tc>
      </w:tr>
      <w:tr w:rsidR="00E862A7" w:rsidRPr="005144A6" w14:paraId="58823983" w14:textId="77777777" w:rsidTr="00BF7416">
        <w:trPr>
          <w:trHeight w:val="67"/>
          <w:jc w:val="center"/>
        </w:trPr>
        <w:tc>
          <w:tcPr>
            <w:tcW w:w="704" w:type="dxa"/>
            <w:vMerge/>
            <w:vAlign w:val="center"/>
            <w:hideMark/>
          </w:tcPr>
          <w:p w14:paraId="725B2BA4"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p>
        </w:tc>
        <w:tc>
          <w:tcPr>
            <w:tcW w:w="1533" w:type="dxa"/>
            <w:shd w:val="clear" w:color="auto" w:fill="auto"/>
            <w:noWrap/>
            <w:vAlign w:val="center"/>
            <w:hideMark/>
          </w:tcPr>
          <w:p w14:paraId="2EA6169C" w14:textId="77777777" w:rsidR="00E862A7" w:rsidRPr="005144A6" w:rsidRDefault="00E862A7" w:rsidP="005144A6">
            <w:pPr>
              <w:widowControl/>
              <w:spacing w:after="16" w:line="300" w:lineRule="auto"/>
              <w:jc w:val="center"/>
              <w:rPr>
                <w:rFonts w:ascii="Times New Roman" w:eastAsia="宋体" w:hAnsi="Times New Roman" w:cs="Arial"/>
                <w:b/>
                <w:bCs/>
                <w:kern w:val="0"/>
                <w:sz w:val="20"/>
                <w:szCs w:val="20"/>
              </w:rPr>
            </w:pPr>
            <w:r w:rsidRPr="005144A6">
              <w:rPr>
                <w:rFonts w:ascii="Times New Roman" w:eastAsia="宋体" w:hAnsi="Times New Roman" w:cs="Arial" w:hint="eastAsia"/>
                <w:b/>
                <w:bCs/>
                <w:kern w:val="0"/>
                <w:sz w:val="20"/>
                <w:szCs w:val="20"/>
              </w:rPr>
              <w:t>土壤污染</w:t>
            </w:r>
          </w:p>
        </w:tc>
        <w:tc>
          <w:tcPr>
            <w:tcW w:w="2720" w:type="dxa"/>
            <w:shd w:val="clear" w:color="auto" w:fill="auto"/>
            <w:noWrap/>
            <w:vAlign w:val="center"/>
            <w:hideMark/>
          </w:tcPr>
          <w:p w14:paraId="34BE2508"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限于填埋场区域</w:t>
            </w:r>
          </w:p>
        </w:tc>
        <w:tc>
          <w:tcPr>
            <w:tcW w:w="3118" w:type="dxa"/>
            <w:shd w:val="clear" w:color="auto" w:fill="auto"/>
            <w:noWrap/>
            <w:vAlign w:val="center"/>
            <w:hideMark/>
          </w:tcPr>
          <w:p w14:paraId="7D9F6CE2"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无</w:t>
            </w:r>
          </w:p>
        </w:tc>
        <w:tc>
          <w:tcPr>
            <w:tcW w:w="3260" w:type="dxa"/>
            <w:shd w:val="clear" w:color="auto" w:fill="auto"/>
            <w:noWrap/>
            <w:vAlign w:val="center"/>
            <w:hideMark/>
          </w:tcPr>
          <w:p w14:paraId="68211728" w14:textId="3A51D4DC"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须控制堆肥中重金属和</w:t>
            </w:r>
            <w:r w:rsidR="00BF7416" w:rsidRPr="005144A6">
              <w:rPr>
                <w:rFonts w:ascii="Times New Roman" w:eastAsia="宋体" w:hAnsi="Times New Roman" w:cs="Arial" w:hint="eastAsia"/>
                <w:kern w:val="0"/>
                <w:sz w:val="20"/>
                <w:szCs w:val="20"/>
              </w:rPr>
              <w:t>p</w:t>
            </w:r>
            <w:r w:rsidRPr="005144A6">
              <w:rPr>
                <w:rFonts w:ascii="Times New Roman" w:eastAsia="宋体" w:hAnsi="Times New Roman" w:cs="Arial" w:hint="eastAsia"/>
                <w:kern w:val="0"/>
                <w:sz w:val="20"/>
                <w:szCs w:val="20"/>
              </w:rPr>
              <w:t>H</w:t>
            </w:r>
          </w:p>
        </w:tc>
      </w:tr>
      <w:tr w:rsidR="00E862A7" w:rsidRPr="005144A6" w14:paraId="47D49CF8" w14:textId="77777777" w:rsidTr="00BF7416">
        <w:trPr>
          <w:trHeight w:val="310"/>
          <w:jc w:val="center"/>
        </w:trPr>
        <w:tc>
          <w:tcPr>
            <w:tcW w:w="704" w:type="dxa"/>
            <w:vMerge/>
            <w:vAlign w:val="center"/>
            <w:hideMark/>
          </w:tcPr>
          <w:p w14:paraId="16E54A95"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p>
        </w:tc>
        <w:tc>
          <w:tcPr>
            <w:tcW w:w="1533" w:type="dxa"/>
            <w:shd w:val="clear" w:color="auto" w:fill="auto"/>
            <w:noWrap/>
            <w:vAlign w:val="center"/>
            <w:hideMark/>
          </w:tcPr>
          <w:p w14:paraId="756AF07F" w14:textId="77777777" w:rsidR="00E862A7" w:rsidRPr="005144A6" w:rsidRDefault="00E862A7" w:rsidP="005144A6">
            <w:pPr>
              <w:widowControl/>
              <w:spacing w:after="16" w:line="300" w:lineRule="auto"/>
              <w:jc w:val="center"/>
              <w:rPr>
                <w:rFonts w:ascii="Times New Roman" w:eastAsia="宋体" w:hAnsi="Times New Roman" w:cs="Arial"/>
                <w:kern w:val="0"/>
                <w:sz w:val="20"/>
                <w:szCs w:val="20"/>
              </w:rPr>
            </w:pPr>
            <w:r w:rsidRPr="005144A6">
              <w:rPr>
                <w:rFonts w:ascii="Times New Roman" w:eastAsia="宋体" w:hAnsi="Times New Roman" w:cs="Arial" w:hint="eastAsia"/>
                <w:b/>
                <w:bCs/>
                <w:kern w:val="0"/>
                <w:sz w:val="20"/>
                <w:szCs w:val="20"/>
              </w:rPr>
              <w:t>对坏境影响</w:t>
            </w:r>
          </w:p>
        </w:tc>
        <w:tc>
          <w:tcPr>
            <w:tcW w:w="2720" w:type="dxa"/>
            <w:shd w:val="clear" w:color="auto" w:fill="auto"/>
            <w:noWrap/>
            <w:vAlign w:val="center"/>
            <w:hideMark/>
          </w:tcPr>
          <w:p w14:paraId="22992516"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大</w:t>
            </w:r>
          </w:p>
        </w:tc>
        <w:tc>
          <w:tcPr>
            <w:tcW w:w="3118" w:type="dxa"/>
            <w:shd w:val="clear" w:color="auto" w:fill="auto"/>
            <w:noWrap/>
            <w:vAlign w:val="center"/>
            <w:hideMark/>
          </w:tcPr>
          <w:p w14:paraId="683074A9"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最小</w:t>
            </w:r>
          </w:p>
        </w:tc>
        <w:tc>
          <w:tcPr>
            <w:tcW w:w="3260" w:type="dxa"/>
            <w:shd w:val="clear" w:color="auto" w:fill="auto"/>
            <w:noWrap/>
            <w:vAlign w:val="center"/>
            <w:hideMark/>
          </w:tcPr>
          <w:p w14:paraId="25F87606" w14:textId="77777777" w:rsidR="00E862A7" w:rsidRPr="005144A6" w:rsidRDefault="00E862A7" w:rsidP="005144A6">
            <w:pPr>
              <w:widowControl/>
              <w:spacing w:after="16" w:line="300" w:lineRule="auto"/>
              <w:ind w:firstLine="400"/>
              <w:jc w:val="center"/>
              <w:rPr>
                <w:rFonts w:ascii="Times New Roman" w:eastAsia="宋体" w:hAnsi="Times New Roman" w:cs="Arial"/>
                <w:kern w:val="0"/>
                <w:sz w:val="20"/>
                <w:szCs w:val="20"/>
              </w:rPr>
            </w:pPr>
            <w:r w:rsidRPr="005144A6">
              <w:rPr>
                <w:rFonts w:ascii="Times New Roman" w:eastAsia="宋体" w:hAnsi="Times New Roman" w:cs="Arial" w:hint="eastAsia"/>
                <w:kern w:val="0"/>
                <w:sz w:val="20"/>
                <w:szCs w:val="20"/>
              </w:rPr>
              <w:t>较小</w:t>
            </w:r>
          </w:p>
        </w:tc>
      </w:tr>
    </w:tbl>
    <w:p w14:paraId="6F694F9D" w14:textId="77777777" w:rsidR="00E862A7" w:rsidRPr="005144A6" w:rsidRDefault="00E862A7" w:rsidP="005144A6">
      <w:pPr>
        <w:spacing w:after="16" w:line="300" w:lineRule="auto"/>
        <w:ind w:firstLine="480"/>
        <w:rPr>
          <w:rFonts w:ascii="Times New Roman" w:eastAsia="宋体" w:hAnsi="Times New Roman"/>
        </w:rPr>
      </w:pPr>
    </w:p>
    <w:p w14:paraId="55854C62" w14:textId="4BCE5921" w:rsidR="000B3824" w:rsidRPr="005144A6" w:rsidRDefault="000B3824" w:rsidP="005144A6">
      <w:pPr>
        <w:pStyle w:val="3"/>
        <w:spacing w:after="16" w:line="300" w:lineRule="auto"/>
        <w:rPr>
          <w:rFonts w:ascii="Times New Roman" w:hAnsi="Times New Roman"/>
        </w:rPr>
      </w:pPr>
      <w:bookmarkStart w:id="35" w:name="_Toc61434799"/>
      <w:r w:rsidRPr="005144A6">
        <w:rPr>
          <w:rFonts w:ascii="Times New Roman" w:hAnsi="Times New Roman" w:hint="eastAsia"/>
        </w:rPr>
        <w:t>2.3</w:t>
      </w:r>
      <w:r w:rsidRPr="005144A6">
        <w:rPr>
          <w:rFonts w:ascii="Times New Roman" w:hAnsi="Times New Roman"/>
        </w:rPr>
        <w:t xml:space="preserve"> </w:t>
      </w:r>
      <w:r w:rsidRPr="005144A6">
        <w:rPr>
          <w:rFonts w:ascii="Times New Roman" w:hAnsi="Times New Roman" w:hint="eastAsia"/>
        </w:rPr>
        <w:t>中国固</w:t>
      </w:r>
      <w:proofErr w:type="gramStart"/>
      <w:r w:rsidRPr="005144A6">
        <w:rPr>
          <w:rFonts w:ascii="Times New Roman" w:hAnsi="Times New Roman" w:hint="eastAsia"/>
        </w:rPr>
        <w:t>废产生</w:t>
      </w:r>
      <w:proofErr w:type="gramEnd"/>
      <w:r w:rsidRPr="005144A6">
        <w:rPr>
          <w:rFonts w:ascii="Times New Roman" w:hAnsi="Times New Roman" w:hint="eastAsia"/>
        </w:rPr>
        <w:t>和处理规模</w:t>
      </w:r>
      <w:bookmarkEnd w:id="35"/>
    </w:p>
    <w:p w14:paraId="75D03CBE" w14:textId="77777777"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hint="eastAsia"/>
        </w:rPr>
        <w:t>首先是工业固体废物。</w:t>
      </w:r>
    </w:p>
    <w:p w14:paraId="50B72980" w14:textId="77777777"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noProof/>
        </w:rPr>
        <w:drawing>
          <wp:inline distT="0" distB="0" distL="0" distR="0" wp14:anchorId="28F4F9B9" wp14:editId="591CE3C8">
            <wp:extent cx="5274310" cy="3028315"/>
            <wp:effectExtent l="0" t="0" r="2540" b="635"/>
            <wp:docPr id="7" name="图表 7">
              <a:extLst xmlns:a="http://schemas.openxmlformats.org/drawingml/2006/main">
                <a:ext uri="{FF2B5EF4-FFF2-40B4-BE49-F238E27FC236}">
                  <a16:creationId xmlns:a16="http://schemas.microsoft.com/office/drawing/2014/main" id="{819E5DA0-F8D5-44B4-9038-B230595719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DC003AC" w14:textId="77777777"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hint="eastAsia"/>
        </w:rPr>
        <w:t>其次是危险废物。</w:t>
      </w:r>
    </w:p>
    <w:p w14:paraId="6A598DBC" w14:textId="77777777"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noProof/>
        </w:rPr>
        <w:lastRenderedPageBreak/>
        <w:drawing>
          <wp:inline distT="0" distB="0" distL="0" distR="0" wp14:anchorId="445B44A0" wp14:editId="7C648736">
            <wp:extent cx="5181600" cy="3119438"/>
            <wp:effectExtent l="0" t="0" r="0" b="5080"/>
            <wp:docPr id="3" name="图表 3">
              <a:extLst xmlns:a="http://schemas.openxmlformats.org/drawingml/2006/main">
                <a:ext uri="{FF2B5EF4-FFF2-40B4-BE49-F238E27FC236}">
                  <a16:creationId xmlns:a16="http://schemas.microsoft.com/office/drawing/2014/main" id="{C4A7D4BC-AB7B-4DFA-9D7A-41CC44319D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1C07964" w14:textId="77777777" w:rsidR="00BF7416"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hint="eastAsia"/>
        </w:rPr>
        <w:t>生活垃圾。</w:t>
      </w:r>
    </w:p>
    <w:p w14:paraId="581DC7AF" w14:textId="0FFDB8AA"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noProof/>
        </w:rPr>
        <w:drawing>
          <wp:inline distT="0" distB="0" distL="0" distR="0" wp14:anchorId="37A421B2" wp14:editId="2EAD85E7">
            <wp:extent cx="4964907" cy="2743200"/>
            <wp:effectExtent l="0" t="0" r="7620" b="0"/>
            <wp:docPr id="1" name="图表 1">
              <a:extLst xmlns:a="http://schemas.openxmlformats.org/drawingml/2006/main">
                <a:ext uri="{FF2B5EF4-FFF2-40B4-BE49-F238E27FC236}">
                  <a16:creationId xmlns:a16="http://schemas.microsoft.com/office/drawing/2014/main" id="{40746781-3BC8-4D05-B62E-73D846DC6B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CC293C4" w14:textId="77777777" w:rsidR="000B3824" w:rsidRPr="005144A6" w:rsidRDefault="000B3824" w:rsidP="005144A6">
      <w:pPr>
        <w:spacing w:after="16" w:line="300" w:lineRule="auto"/>
        <w:rPr>
          <w:rFonts w:ascii="Times New Roman" w:eastAsia="宋体" w:hAnsi="Times New Roman"/>
        </w:rPr>
      </w:pPr>
    </w:p>
    <w:p w14:paraId="59A28813" w14:textId="6434B05C" w:rsidR="000B3824" w:rsidRPr="005144A6" w:rsidRDefault="000B3824" w:rsidP="005144A6">
      <w:pPr>
        <w:spacing w:after="16" w:line="300" w:lineRule="auto"/>
        <w:rPr>
          <w:rFonts w:ascii="Times New Roman" w:eastAsia="宋体" w:hAnsi="Times New Roman"/>
        </w:rPr>
      </w:pPr>
      <w:r w:rsidRPr="005144A6">
        <w:rPr>
          <w:rFonts w:ascii="Times New Roman" w:eastAsia="宋体" w:hAnsi="Times New Roman"/>
          <w:noProof/>
        </w:rPr>
        <w:lastRenderedPageBreak/>
        <w:drawing>
          <wp:inline distT="0" distB="0" distL="0" distR="0" wp14:anchorId="51F6B965" wp14:editId="013346AA">
            <wp:extent cx="5237480" cy="2870053"/>
            <wp:effectExtent l="0" t="0" r="1270" b="6985"/>
            <wp:docPr id="10" name="图表 10">
              <a:extLst xmlns:a="http://schemas.openxmlformats.org/drawingml/2006/main">
                <a:ext uri="{FF2B5EF4-FFF2-40B4-BE49-F238E27FC236}">
                  <a16:creationId xmlns:a16="http://schemas.microsoft.com/office/drawing/2014/main" id="{9FF9FDB4-ED92-46AB-9B24-0DA0929F7B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B4B38B6" w14:textId="5408E35C" w:rsidR="000B3824" w:rsidRPr="005144A6" w:rsidRDefault="000B3824" w:rsidP="005144A6">
      <w:pPr>
        <w:pStyle w:val="2"/>
        <w:numPr>
          <w:ilvl w:val="0"/>
          <w:numId w:val="11"/>
        </w:numPr>
        <w:spacing w:after="16" w:line="300" w:lineRule="auto"/>
        <w:rPr>
          <w:rFonts w:ascii="Times New Roman" w:hAnsi="Times New Roman"/>
        </w:rPr>
      </w:pPr>
      <w:bookmarkStart w:id="36" w:name="_Toc61434800"/>
      <w:r w:rsidRPr="005144A6">
        <w:rPr>
          <w:rFonts w:ascii="Times New Roman" w:hAnsi="Times New Roman" w:hint="eastAsia"/>
        </w:rPr>
        <w:t>固</w:t>
      </w:r>
      <w:proofErr w:type="gramStart"/>
      <w:r w:rsidRPr="005144A6">
        <w:rPr>
          <w:rFonts w:ascii="Times New Roman" w:hAnsi="Times New Roman" w:hint="eastAsia"/>
        </w:rPr>
        <w:t>废处理</w:t>
      </w:r>
      <w:proofErr w:type="gramEnd"/>
      <w:r w:rsidRPr="005144A6">
        <w:rPr>
          <w:rFonts w:ascii="Times New Roman" w:hAnsi="Times New Roman" w:hint="eastAsia"/>
        </w:rPr>
        <w:t>处置行业经济规模</w:t>
      </w:r>
      <w:bookmarkEnd w:id="36"/>
    </w:p>
    <w:p w14:paraId="1FCB88F8" w14:textId="77777777"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hint="eastAsia"/>
        </w:rPr>
        <w:t>固</w:t>
      </w:r>
      <w:proofErr w:type="gramStart"/>
      <w:r w:rsidRPr="005144A6">
        <w:rPr>
          <w:rFonts w:ascii="Times New Roman" w:eastAsia="宋体" w:hAnsi="Times New Roman" w:hint="eastAsia"/>
        </w:rPr>
        <w:t>废治理</w:t>
      </w:r>
      <w:proofErr w:type="gramEnd"/>
      <w:r w:rsidRPr="005144A6">
        <w:rPr>
          <w:rFonts w:ascii="Times New Roman" w:eastAsia="宋体" w:hAnsi="Times New Roman" w:hint="eastAsia"/>
        </w:rPr>
        <w:t>行业历年完成投资如下，基本稳定在</w:t>
      </w:r>
      <w:r w:rsidRPr="005144A6">
        <w:rPr>
          <w:rFonts w:ascii="Times New Roman" w:eastAsia="宋体" w:hAnsi="Times New Roman" w:hint="eastAsia"/>
        </w:rPr>
        <w:t>15</w:t>
      </w:r>
      <w:r w:rsidRPr="005144A6">
        <w:rPr>
          <w:rFonts w:ascii="Times New Roman" w:eastAsia="宋体" w:hAnsi="Times New Roman" w:hint="eastAsia"/>
        </w:rPr>
        <w:t>万元附近。</w:t>
      </w:r>
    </w:p>
    <w:p w14:paraId="5E524651" w14:textId="77777777" w:rsidR="000B3824" w:rsidRPr="005144A6" w:rsidRDefault="000B3824" w:rsidP="005144A6">
      <w:pPr>
        <w:spacing w:after="16" w:line="300" w:lineRule="auto"/>
        <w:ind w:firstLine="480"/>
        <w:rPr>
          <w:rFonts w:ascii="Times New Roman" w:eastAsia="宋体" w:hAnsi="Times New Roman" w:cs="宋体"/>
          <w:bCs/>
        </w:rPr>
      </w:pPr>
    </w:p>
    <w:p w14:paraId="1560826C" w14:textId="77777777" w:rsidR="000B3824" w:rsidRPr="005144A6" w:rsidRDefault="000B3824" w:rsidP="005144A6">
      <w:pPr>
        <w:spacing w:after="16" w:line="300" w:lineRule="auto"/>
        <w:rPr>
          <w:rFonts w:ascii="Times New Roman" w:eastAsia="宋体" w:hAnsi="Times New Roman" w:cs="宋体"/>
          <w:bCs/>
        </w:rPr>
      </w:pPr>
      <w:r w:rsidRPr="005144A6">
        <w:rPr>
          <w:rFonts w:ascii="Times New Roman" w:eastAsia="宋体" w:hAnsi="Times New Roman"/>
          <w:noProof/>
        </w:rPr>
        <w:drawing>
          <wp:inline distT="0" distB="0" distL="0" distR="0" wp14:anchorId="272A9B9C" wp14:editId="28A07DD3">
            <wp:extent cx="5227320" cy="3018049"/>
            <wp:effectExtent l="0" t="0" r="11430" b="11430"/>
            <wp:docPr id="6" name="图表 6">
              <a:extLst xmlns:a="http://schemas.openxmlformats.org/drawingml/2006/main">
                <a:ext uri="{FF2B5EF4-FFF2-40B4-BE49-F238E27FC236}">
                  <a16:creationId xmlns:a16="http://schemas.microsoft.com/office/drawing/2014/main" id="{818311BB-2875-459E-AD76-CE9BC2962F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473C97B" w14:textId="77777777" w:rsidR="000B3824" w:rsidRPr="005144A6" w:rsidRDefault="000B3824" w:rsidP="005144A6">
      <w:pPr>
        <w:spacing w:after="16" w:line="300" w:lineRule="auto"/>
        <w:ind w:firstLine="480"/>
        <w:rPr>
          <w:rFonts w:ascii="Times New Roman" w:eastAsia="宋体" w:hAnsi="Times New Roman" w:cs="宋体"/>
          <w:bCs/>
        </w:rPr>
      </w:pPr>
      <w:r w:rsidRPr="005144A6">
        <w:rPr>
          <w:rFonts w:ascii="Times New Roman" w:eastAsia="宋体" w:hAnsi="Times New Roman" w:hint="eastAsia"/>
        </w:rPr>
        <w:t>除了在宏观上对中国固体废物处理情况进行定量分析，我们也以废塑料为例关注了具体的细分行业状况。</w:t>
      </w:r>
      <w:r w:rsidRPr="005144A6">
        <w:rPr>
          <w:rFonts w:ascii="Times New Roman" w:eastAsia="宋体" w:hAnsi="Times New Roman" w:cs="宋体" w:hint="eastAsia"/>
          <w:bCs/>
        </w:rPr>
        <w:t>1989</w:t>
      </w:r>
      <w:r w:rsidRPr="005144A6">
        <w:rPr>
          <w:rFonts w:ascii="Times New Roman" w:eastAsia="宋体" w:hAnsi="Times New Roman" w:cs="宋体" w:hint="eastAsia"/>
          <w:bCs/>
        </w:rPr>
        <w:t>年《巴塞尔公约》要求各国把危险废料数量减到最低限度，用最有利于环境保护的方式尽可能就地储存和处理。大约两年后的</w:t>
      </w:r>
      <w:r w:rsidRPr="005144A6">
        <w:rPr>
          <w:rFonts w:ascii="Times New Roman" w:eastAsia="宋体" w:hAnsi="Times New Roman" w:cs="宋体" w:hint="eastAsia"/>
          <w:bCs/>
        </w:rPr>
        <w:t>1991</w:t>
      </w:r>
      <w:r w:rsidRPr="005144A6">
        <w:rPr>
          <w:rFonts w:ascii="Times New Roman" w:eastAsia="宋体" w:hAnsi="Times New Roman" w:cs="宋体" w:hint="eastAsia"/>
          <w:bCs/>
        </w:rPr>
        <w:t>年</w:t>
      </w:r>
      <w:r w:rsidRPr="005144A6">
        <w:rPr>
          <w:rFonts w:ascii="Times New Roman" w:eastAsia="宋体" w:hAnsi="Times New Roman" w:cs="宋体" w:hint="eastAsia"/>
          <w:bCs/>
        </w:rPr>
        <w:t>9</w:t>
      </w:r>
      <w:r w:rsidRPr="005144A6">
        <w:rPr>
          <w:rFonts w:ascii="Times New Roman" w:eastAsia="宋体" w:hAnsi="Times New Roman" w:cs="宋体" w:hint="eastAsia"/>
          <w:bCs/>
        </w:rPr>
        <w:t>月</w:t>
      </w:r>
      <w:r w:rsidRPr="005144A6">
        <w:rPr>
          <w:rFonts w:ascii="Times New Roman" w:eastAsia="宋体" w:hAnsi="Times New Roman" w:cs="宋体" w:hint="eastAsia"/>
          <w:bCs/>
        </w:rPr>
        <w:t>4</w:t>
      </w:r>
      <w:r w:rsidRPr="005144A6">
        <w:rPr>
          <w:rFonts w:ascii="Times New Roman" w:eastAsia="宋体" w:hAnsi="Times New Roman" w:cs="宋体" w:hint="eastAsia"/>
          <w:bCs/>
        </w:rPr>
        <w:t>日，我国正式成为了这一公约的缔约方，而所谓“危险废物”中，塑料无疑是一个不可忽视的重头。</w:t>
      </w:r>
      <w:r w:rsidRPr="005144A6">
        <w:rPr>
          <w:rFonts w:ascii="Times New Roman" w:eastAsia="宋体" w:hAnsi="Times New Roman" w:cs="宋体" w:hint="eastAsia"/>
          <w:bCs/>
        </w:rPr>
        <w:t>2008</w:t>
      </w:r>
      <w:r w:rsidRPr="005144A6">
        <w:rPr>
          <w:rFonts w:ascii="Times New Roman" w:eastAsia="宋体" w:hAnsi="Times New Roman" w:cs="宋体" w:hint="eastAsia"/>
          <w:bCs/>
        </w:rPr>
        <w:t>年，专门针对塑料袋的《国务院办公厅关于限制生产销售塑料购物袋的通知》下发。</w:t>
      </w:r>
      <w:r w:rsidRPr="005144A6">
        <w:rPr>
          <w:rFonts w:ascii="Times New Roman" w:eastAsia="宋体" w:hAnsi="Times New Roman" w:cs="宋体" w:hint="eastAsia"/>
          <w:bCs/>
        </w:rPr>
        <w:t>2008</w:t>
      </w:r>
      <w:r w:rsidRPr="005144A6">
        <w:rPr>
          <w:rFonts w:ascii="Times New Roman" w:eastAsia="宋体" w:hAnsi="Times New Roman" w:cs="宋体" w:hint="eastAsia"/>
          <w:bCs/>
        </w:rPr>
        <w:t>年以来，超市、商场的塑料袋使用量普遍减少</w:t>
      </w:r>
      <w:r w:rsidRPr="005144A6">
        <w:rPr>
          <w:rFonts w:ascii="Times New Roman" w:eastAsia="宋体" w:hAnsi="Times New Roman" w:cs="宋体" w:hint="eastAsia"/>
          <w:bCs/>
        </w:rPr>
        <w:t>2/3</w:t>
      </w:r>
      <w:r w:rsidRPr="005144A6">
        <w:rPr>
          <w:rFonts w:ascii="Times New Roman" w:eastAsia="宋体" w:hAnsi="Times New Roman" w:cs="宋体" w:hint="eastAsia"/>
          <w:bCs/>
        </w:rPr>
        <w:t>以上，累计减少塑料袋</w:t>
      </w:r>
      <w:r w:rsidRPr="005144A6">
        <w:rPr>
          <w:rFonts w:ascii="Times New Roman" w:eastAsia="宋体" w:hAnsi="Times New Roman" w:cs="宋体" w:hint="eastAsia"/>
          <w:bCs/>
        </w:rPr>
        <w:t>140</w:t>
      </w:r>
      <w:r w:rsidRPr="005144A6">
        <w:rPr>
          <w:rFonts w:ascii="Times New Roman" w:eastAsia="宋体" w:hAnsi="Times New Roman" w:cs="宋体" w:hint="eastAsia"/>
          <w:bCs/>
        </w:rPr>
        <w:t>万吨左右，相当于节约了</w:t>
      </w:r>
      <w:r w:rsidRPr="005144A6">
        <w:rPr>
          <w:rFonts w:ascii="Times New Roman" w:eastAsia="宋体" w:hAnsi="Times New Roman" w:cs="宋体" w:hint="eastAsia"/>
          <w:bCs/>
        </w:rPr>
        <w:t>840</w:t>
      </w:r>
      <w:r w:rsidRPr="005144A6">
        <w:rPr>
          <w:rFonts w:ascii="Times New Roman" w:eastAsia="宋体" w:hAnsi="Times New Roman" w:cs="宋体" w:hint="eastAsia"/>
          <w:bCs/>
        </w:rPr>
        <w:t>万吨石油。过了三年，伴随</w:t>
      </w:r>
      <w:proofErr w:type="gramStart"/>
      <w:r w:rsidRPr="005144A6">
        <w:rPr>
          <w:rFonts w:ascii="Times New Roman" w:eastAsia="宋体" w:hAnsi="Times New Roman" w:cs="宋体" w:hint="eastAsia"/>
          <w:bCs/>
        </w:rPr>
        <w:t>着限塑令</w:t>
      </w:r>
      <w:proofErr w:type="gramEnd"/>
      <w:r w:rsidRPr="005144A6">
        <w:rPr>
          <w:rFonts w:ascii="Times New Roman" w:eastAsia="宋体" w:hAnsi="Times New Roman" w:cs="宋体" w:hint="eastAsia"/>
          <w:bCs/>
        </w:rPr>
        <w:t>在塑料袋方面的落实，地用覆盖薄膜标准也</w:t>
      </w:r>
      <w:r w:rsidRPr="005144A6">
        <w:rPr>
          <w:rFonts w:ascii="Times New Roman" w:eastAsia="宋体" w:hAnsi="Times New Roman" w:cs="宋体" w:hint="eastAsia"/>
          <w:bCs/>
        </w:rPr>
        <w:lastRenderedPageBreak/>
        <w:t>有了跟进，在</w:t>
      </w:r>
      <w:r w:rsidRPr="005144A6">
        <w:rPr>
          <w:rFonts w:ascii="Times New Roman" w:eastAsia="宋体" w:hAnsi="Times New Roman" w:cs="宋体" w:hint="eastAsia"/>
          <w:bCs/>
        </w:rPr>
        <w:t>2011</w:t>
      </w:r>
      <w:r w:rsidRPr="005144A6">
        <w:rPr>
          <w:rFonts w:ascii="Times New Roman" w:eastAsia="宋体" w:hAnsi="Times New Roman" w:cs="宋体" w:hint="eastAsia"/>
          <w:bCs/>
        </w:rPr>
        <w:t>年制定了《聚乙烯吹塑农用地面覆盖薄膜</w:t>
      </w:r>
      <w:r w:rsidRPr="005144A6">
        <w:rPr>
          <w:rFonts w:ascii="Times New Roman" w:eastAsia="宋体" w:hAnsi="Times New Roman" w:cs="宋体" w:hint="eastAsia"/>
          <w:bCs/>
        </w:rPr>
        <w:t>GB 13735-2017</w:t>
      </w:r>
      <w:r w:rsidRPr="005144A6">
        <w:rPr>
          <w:rFonts w:ascii="Times New Roman" w:eastAsia="宋体" w:hAnsi="Times New Roman" w:cs="宋体" w:hint="eastAsia"/>
          <w:bCs/>
        </w:rPr>
        <w:t>》，和</w:t>
      </w:r>
      <w:r w:rsidRPr="005144A6">
        <w:rPr>
          <w:rFonts w:ascii="Times New Roman" w:eastAsia="宋体" w:hAnsi="Times New Roman" w:cs="宋体" w:hint="eastAsia"/>
          <w:bCs/>
        </w:rPr>
        <w:t>1992</w:t>
      </w:r>
      <w:r w:rsidRPr="005144A6">
        <w:rPr>
          <w:rFonts w:ascii="Times New Roman" w:eastAsia="宋体" w:hAnsi="Times New Roman" w:cs="宋体" w:hint="eastAsia"/>
          <w:bCs/>
        </w:rPr>
        <w:t>年版相比，该项标准增加了地膜最低厚度标准，从</w:t>
      </w:r>
      <w:r w:rsidRPr="005144A6">
        <w:rPr>
          <w:rFonts w:ascii="Times New Roman" w:eastAsia="宋体" w:hAnsi="Times New Roman" w:cs="宋体" w:hint="eastAsia"/>
          <w:bCs/>
        </w:rPr>
        <w:t>0.008mm</w:t>
      </w:r>
      <w:r w:rsidRPr="005144A6">
        <w:rPr>
          <w:rFonts w:ascii="Times New Roman" w:eastAsia="宋体" w:hAnsi="Times New Roman" w:cs="宋体" w:hint="eastAsia"/>
          <w:bCs/>
        </w:rPr>
        <w:t>提高到了</w:t>
      </w:r>
      <w:r w:rsidRPr="005144A6">
        <w:rPr>
          <w:rFonts w:ascii="Times New Roman" w:eastAsia="宋体" w:hAnsi="Times New Roman" w:cs="宋体" w:hint="eastAsia"/>
          <w:bCs/>
        </w:rPr>
        <w:t>0.010mm</w:t>
      </w:r>
      <w:r w:rsidRPr="005144A6">
        <w:rPr>
          <w:rFonts w:ascii="Times New Roman" w:eastAsia="宋体" w:hAnsi="Times New Roman" w:cs="宋体" w:hint="eastAsia"/>
          <w:bCs/>
        </w:rPr>
        <w:t>，并通过修改相关指标保障了产品品质和</w:t>
      </w:r>
      <w:proofErr w:type="gramStart"/>
      <w:r w:rsidRPr="005144A6">
        <w:rPr>
          <w:rFonts w:ascii="Times New Roman" w:eastAsia="宋体" w:hAnsi="Times New Roman" w:cs="宋体" w:hint="eastAsia"/>
          <w:bCs/>
        </w:rPr>
        <w:t>可</w:t>
      </w:r>
      <w:proofErr w:type="gramEnd"/>
      <w:r w:rsidRPr="005144A6">
        <w:rPr>
          <w:rFonts w:ascii="Times New Roman" w:eastAsia="宋体" w:hAnsi="Times New Roman" w:cs="宋体" w:hint="eastAsia"/>
          <w:bCs/>
        </w:rPr>
        <w:t>回收性。</w:t>
      </w:r>
    </w:p>
    <w:p w14:paraId="47FCDFA9" w14:textId="08D4D702" w:rsidR="00E862A7" w:rsidRPr="005144A6" w:rsidRDefault="000B3824" w:rsidP="005144A6">
      <w:pPr>
        <w:spacing w:after="16" w:line="300" w:lineRule="auto"/>
        <w:ind w:firstLine="480"/>
        <w:rPr>
          <w:rFonts w:ascii="Times New Roman" w:eastAsia="宋体" w:hAnsi="Times New Roman"/>
          <w:bCs/>
        </w:rPr>
      </w:pPr>
      <w:r w:rsidRPr="005144A6">
        <w:rPr>
          <w:rFonts w:ascii="Times New Roman" w:eastAsia="宋体" w:hAnsi="Times New Roman" w:hint="eastAsia"/>
          <w:bCs/>
        </w:rPr>
        <w:t>到了</w:t>
      </w:r>
      <w:r w:rsidRPr="005144A6">
        <w:rPr>
          <w:rFonts w:ascii="Times New Roman" w:eastAsia="宋体" w:hAnsi="Times New Roman" w:hint="eastAsia"/>
          <w:bCs/>
        </w:rPr>
        <w:t>2018</w:t>
      </w:r>
      <w:r w:rsidRPr="005144A6">
        <w:rPr>
          <w:rFonts w:ascii="Times New Roman" w:eastAsia="宋体" w:hAnsi="Times New Roman" w:hint="eastAsia"/>
          <w:bCs/>
        </w:rPr>
        <w:t>年，</w:t>
      </w:r>
      <w:proofErr w:type="gramStart"/>
      <w:r w:rsidRPr="005144A6">
        <w:rPr>
          <w:rFonts w:ascii="Times New Roman" w:eastAsia="宋体" w:hAnsi="Times New Roman" w:hint="eastAsia"/>
          <w:bCs/>
        </w:rPr>
        <w:t>限塑令</w:t>
      </w:r>
      <w:proofErr w:type="gramEnd"/>
      <w:r w:rsidRPr="005144A6">
        <w:rPr>
          <w:rFonts w:ascii="Times New Roman" w:eastAsia="宋体" w:hAnsi="Times New Roman" w:hint="eastAsia"/>
          <w:bCs/>
        </w:rPr>
        <w:t>实施十年。针对国内的塑料污染问题，这一年《废塑料综合利用行业规范条件》完成了</w:t>
      </w:r>
      <w:r w:rsidRPr="005144A6">
        <w:rPr>
          <w:rFonts w:ascii="Times New Roman" w:eastAsia="宋体" w:hAnsi="Times New Roman" w:hint="eastAsia"/>
          <w:bCs/>
        </w:rPr>
        <w:t>2017-2018</w:t>
      </w:r>
      <w:r w:rsidRPr="005144A6">
        <w:rPr>
          <w:rFonts w:ascii="Times New Roman" w:eastAsia="宋体" w:hAnsi="Times New Roman" w:hint="eastAsia"/>
          <w:bCs/>
        </w:rPr>
        <w:t>年“</w:t>
      </w:r>
      <w:r w:rsidRPr="005144A6">
        <w:rPr>
          <w:rFonts w:ascii="Times New Roman" w:eastAsia="宋体" w:hAnsi="Times New Roman" w:hint="eastAsia"/>
          <w:bCs/>
        </w:rPr>
        <w:t>2+26</w:t>
      </w:r>
      <w:r w:rsidRPr="005144A6">
        <w:rPr>
          <w:rFonts w:ascii="Times New Roman" w:eastAsia="宋体" w:hAnsi="Times New Roman" w:hint="eastAsia"/>
          <w:bCs/>
        </w:rPr>
        <w:t>”城市大规模的环保巡查，促进各地清理、停产整顿和取缔废塑料工厂、造粒作坊、非法塑料加工厂上千家，并且严格规范了塑料及其下游行业的生产行为。面对快递包装污染的新兴问题，《快递封装用品系列标准》应运而生，降低了塑料薄膜类快递包装袋的最低厚度要求，由旧国标的</w:t>
      </w:r>
      <w:r w:rsidRPr="005144A6">
        <w:rPr>
          <w:rFonts w:ascii="Times New Roman" w:eastAsia="宋体" w:hAnsi="Times New Roman" w:hint="eastAsia"/>
          <w:bCs/>
        </w:rPr>
        <w:t>0.06</w:t>
      </w:r>
      <w:r w:rsidRPr="005144A6">
        <w:rPr>
          <w:rFonts w:ascii="Times New Roman" w:eastAsia="宋体" w:hAnsi="Times New Roman" w:hint="eastAsia"/>
          <w:bCs/>
        </w:rPr>
        <w:t>毫米降低到</w:t>
      </w:r>
      <w:r w:rsidRPr="005144A6">
        <w:rPr>
          <w:rFonts w:ascii="Times New Roman" w:eastAsia="宋体" w:hAnsi="Times New Roman" w:hint="eastAsia"/>
          <w:bCs/>
        </w:rPr>
        <w:t>0.03</w:t>
      </w:r>
      <w:r w:rsidRPr="005144A6">
        <w:rPr>
          <w:rFonts w:ascii="Times New Roman" w:eastAsia="宋体" w:hAnsi="Times New Roman" w:hint="eastAsia"/>
          <w:bCs/>
        </w:rPr>
        <w:t>毫米，降幅达到</w:t>
      </w:r>
      <w:r w:rsidRPr="005144A6">
        <w:rPr>
          <w:rFonts w:ascii="Times New Roman" w:eastAsia="宋体" w:hAnsi="Times New Roman" w:hint="eastAsia"/>
          <w:bCs/>
        </w:rPr>
        <w:t>50</w:t>
      </w:r>
      <w:r w:rsidR="00DB5AA9">
        <w:rPr>
          <w:rFonts w:ascii="Times New Roman" w:eastAsia="宋体" w:hAnsi="Times New Roman" w:hint="eastAsia"/>
          <w:bCs/>
        </w:rPr>
        <w:t>%</w:t>
      </w:r>
      <w:r w:rsidRPr="005144A6">
        <w:rPr>
          <w:rFonts w:ascii="Times New Roman" w:eastAsia="宋体" w:hAnsi="Times New Roman" w:hint="eastAsia"/>
          <w:bCs/>
        </w:rPr>
        <w:t>、要求快递包装袋宜采用生物降解塑料。十年限塑，我们仍在规范非法塑料加工厂。</w:t>
      </w:r>
      <w:r w:rsidR="00E862A7" w:rsidRPr="005144A6">
        <w:rPr>
          <w:rFonts w:ascii="Times New Roman" w:eastAsia="宋体" w:hAnsi="Times New Roman" w:hint="eastAsia"/>
          <w:bCs/>
        </w:rPr>
        <w:t>在</w:t>
      </w:r>
      <w:r w:rsidR="00E862A7" w:rsidRPr="005144A6">
        <w:rPr>
          <w:rFonts w:ascii="Times New Roman" w:eastAsia="宋体" w:hAnsi="Times New Roman" w:hint="eastAsia"/>
          <w:bCs/>
        </w:rPr>
        <w:t>2020</w:t>
      </w:r>
      <w:r w:rsidR="00E862A7" w:rsidRPr="005144A6">
        <w:rPr>
          <w:rFonts w:ascii="Times New Roman" w:eastAsia="宋体" w:hAnsi="Times New Roman" w:hint="eastAsia"/>
          <w:bCs/>
        </w:rPr>
        <w:t>年新的固废法下，规范固</w:t>
      </w:r>
      <w:proofErr w:type="gramStart"/>
      <w:r w:rsidR="00E862A7" w:rsidRPr="005144A6">
        <w:rPr>
          <w:rFonts w:ascii="Times New Roman" w:eastAsia="宋体" w:hAnsi="Times New Roman" w:hint="eastAsia"/>
          <w:bCs/>
        </w:rPr>
        <w:t>废生产</w:t>
      </w:r>
      <w:proofErr w:type="gramEnd"/>
      <w:r w:rsidR="00E862A7" w:rsidRPr="005144A6">
        <w:rPr>
          <w:rFonts w:ascii="Times New Roman" w:eastAsia="宋体" w:hAnsi="Times New Roman" w:hint="eastAsia"/>
          <w:bCs/>
        </w:rPr>
        <w:t>将继续发力，推动行业的进一步发展。</w:t>
      </w:r>
    </w:p>
    <w:p w14:paraId="3BF826A4" w14:textId="39EF22FE" w:rsidR="00E862A7" w:rsidRPr="005144A6" w:rsidRDefault="00E862A7" w:rsidP="005144A6">
      <w:pPr>
        <w:spacing w:after="16" w:line="300" w:lineRule="auto"/>
        <w:rPr>
          <w:rFonts w:ascii="Times New Roman" w:eastAsia="宋体" w:hAnsi="Times New Roman"/>
          <w:bCs/>
        </w:rPr>
      </w:pPr>
    </w:p>
    <w:p w14:paraId="261E33B4" w14:textId="1DA1220F" w:rsidR="00E862A7" w:rsidRDefault="00BF7416" w:rsidP="005144A6">
      <w:pPr>
        <w:spacing w:after="16" w:line="300" w:lineRule="auto"/>
        <w:jc w:val="center"/>
        <w:rPr>
          <w:rFonts w:ascii="Times New Roman" w:eastAsia="宋体" w:hAnsi="Times New Roman"/>
        </w:rPr>
      </w:pPr>
      <w:r w:rsidRPr="005144A6">
        <w:rPr>
          <w:rFonts w:ascii="Times New Roman" w:eastAsia="宋体" w:hAnsi="Times New Roman" w:hint="eastAsia"/>
        </w:rPr>
        <w:t>表</w:t>
      </w:r>
      <w:r w:rsidRPr="005144A6">
        <w:rPr>
          <w:rFonts w:ascii="Times New Roman" w:eastAsia="宋体" w:hAnsi="Times New Roman" w:hint="eastAsia"/>
        </w:rPr>
        <w:t>3.2</w:t>
      </w:r>
      <w:r w:rsidRPr="005144A6">
        <w:rPr>
          <w:rFonts w:ascii="Times New Roman" w:eastAsia="宋体" w:hAnsi="Times New Roman"/>
        </w:rPr>
        <w:t xml:space="preserve"> </w:t>
      </w:r>
      <w:r w:rsidR="00E862A7" w:rsidRPr="005144A6">
        <w:rPr>
          <w:rFonts w:ascii="Times New Roman" w:eastAsia="宋体" w:hAnsi="Times New Roman" w:hint="eastAsia"/>
        </w:rPr>
        <w:t>2020</w:t>
      </w:r>
      <w:r w:rsidR="00E862A7" w:rsidRPr="005144A6">
        <w:rPr>
          <w:rFonts w:ascii="Times New Roman" w:eastAsia="宋体" w:hAnsi="Times New Roman" w:hint="eastAsia"/>
        </w:rPr>
        <w:t>《固废法》涉及罚款的主要变更点</w:t>
      </w:r>
    </w:p>
    <w:p w14:paraId="5817B703" w14:textId="67E560FC" w:rsidR="00D34F63" w:rsidRPr="005144A6" w:rsidRDefault="00D34F63" w:rsidP="005144A6">
      <w:pPr>
        <w:spacing w:after="16" w:line="300" w:lineRule="auto"/>
        <w:jc w:val="center"/>
        <w:rPr>
          <w:rFonts w:ascii="Times New Roman" w:eastAsia="宋体" w:hAnsi="Times New Roman"/>
        </w:rPr>
      </w:pPr>
      <w:r w:rsidRPr="00D34F63">
        <w:rPr>
          <w:rFonts w:ascii="Times New Roman" w:eastAsia="宋体" w:hAnsi="Times New Roman"/>
          <w:noProof/>
        </w:rPr>
        <w:drawing>
          <wp:inline distT="0" distB="0" distL="0" distR="0" wp14:anchorId="65C68B8C" wp14:editId="1E728244">
            <wp:extent cx="5274310" cy="51454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145405"/>
                    </a:xfrm>
                    <a:prstGeom prst="rect">
                      <a:avLst/>
                    </a:prstGeom>
                  </pic:spPr>
                </pic:pic>
              </a:graphicData>
            </a:graphic>
          </wp:inline>
        </w:drawing>
      </w:r>
    </w:p>
    <w:p w14:paraId="37087DA8" w14:textId="77777777" w:rsidR="00E862A7" w:rsidRPr="005144A6" w:rsidRDefault="00E862A7" w:rsidP="005144A6">
      <w:pPr>
        <w:spacing w:after="16" w:line="300" w:lineRule="auto"/>
        <w:rPr>
          <w:rFonts w:ascii="Times New Roman" w:eastAsia="宋体" w:hAnsi="Times New Roman"/>
          <w:bCs/>
        </w:rPr>
      </w:pPr>
    </w:p>
    <w:p w14:paraId="49D8323C" w14:textId="77777777" w:rsidR="000B3824" w:rsidRPr="005144A6" w:rsidRDefault="000B3824" w:rsidP="005144A6">
      <w:pPr>
        <w:spacing w:after="16" w:line="300" w:lineRule="auto"/>
        <w:rPr>
          <w:rFonts w:ascii="Times New Roman" w:eastAsia="宋体" w:hAnsi="Times New Roman"/>
        </w:rPr>
      </w:pPr>
      <w:r w:rsidRPr="005144A6">
        <w:rPr>
          <w:rFonts w:ascii="Times New Roman" w:eastAsia="宋体" w:hAnsi="Times New Roman"/>
          <w:noProof/>
        </w:rPr>
        <w:lastRenderedPageBreak/>
        <w:drawing>
          <wp:inline distT="0" distB="0" distL="0" distR="0" wp14:anchorId="3007D7F0" wp14:editId="37F3F0EF">
            <wp:extent cx="5274310" cy="3000375"/>
            <wp:effectExtent l="0" t="0" r="2540" b="9525"/>
            <wp:docPr id="13" name="图表 13">
              <a:extLst xmlns:a="http://schemas.openxmlformats.org/drawingml/2006/main">
                <a:ext uri="{FF2B5EF4-FFF2-40B4-BE49-F238E27FC236}">
                  <a16:creationId xmlns:a16="http://schemas.microsoft.com/office/drawing/2014/main" id="{B3A2EF9A-5C9C-492F-86C4-0A4C52919F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3C4B19E" w14:textId="49A459AA" w:rsidR="000B3824" w:rsidRPr="005144A6" w:rsidRDefault="000B3824" w:rsidP="005144A6">
      <w:pPr>
        <w:spacing w:after="16" w:line="300" w:lineRule="auto"/>
        <w:ind w:firstLine="480"/>
        <w:rPr>
          <w:rFonts w:ascii="Times New Roman" w:eastAsia="宋体" w:hAnsi="Times New Roman"/>
        </w:rPr>
      </w:pPr>
      <w:r w:rsidRPr="005144A6">
        <w:rPr>
          <w:rFonts w:ascii="Times New Roman" w:eastAsia="宋体" w:hAnsi="Times New Roman" w:hint="eastAsia"/>
        </w:rPr>
        <w:t>塑料处理行业的发展是中国固</w:t>
      </w:r>
      <w:proofErr w:type="gramStart"/>
      <w:r w:rsidRPr="005144A6">
        <w:rPr>
          <w:rFonts w:ascii="Times New Roman" w:eastAsia="宋体" w:hAnsi="Times New Roman" w:hint="eastAsia"/>
        </w:rPr>
        <w:t>废处理</w:t>
      </w:r>
      <w:proofErr w:type="gramEnd"/>
      <w:r w:rsidRPr="005144A6">
        <w:rPr>
          <w:rFonts w:ascii="Times New Roman" w:eastAsia="宋体" w:hAnsi="Times New Roman" w:hint="eastAsia"/>
        </w:rPr>
        <w:t>处置行业发展的一个缩影。更好的发展，也有坏的地方，有当前面临的问题与挑战，然而我们始终走在克服困难解决问题的道路上因而永远在向着更好的方向发展。</w:t>
      </w:r>
    </w:p>
    <w:p w14:paraId="0BC6BFAC" w14:textId="493CA5A4" w:rsidR="000B3824" w:rsidRPr="005144A6" w:rsidRDefault="000B3824" w:rsidP="005144A6">
      <w:pPr>
        <w:spacing w:after="16" w:line="300" w:lineRule="auto"/>
        <w:ind w:firstLine="480"/>
        <w:rPr>
          <w:rFonts w:ascii="Times New Roman" w:eastAsia="宋体" w:hAnsi="Times New Roman"/>
          <w:bCs/>
          <w:szCs w:val="21"/>
        </w:rPr>
      </w:pPr>
      <w:r w:rsidRPr="005144A6">
        <w:rPr>
          <w:rFonts w:ascii="Times New Roman" w:eastAsia="宋体" w:hAnsi="Times New Roman" w:hint="eastAsia"/>
        </w:rPr>
        <w:t>可以看到，</w:t>
      </w:r>
      <w:proofErr w:type="gramStart"/>
      <w:r w:rsidRPr="005144A6">
        <w:rPr>
          <w:rFonts w:ascii="Times New Roman" w:eastAsia="宋体" w:hAnsi="Times New Roman" w:hint="eastAsia"/>
        </w:rPr>
        <w:t>整体上废塑料</w:t>
      </w:r>
      <w:proofErr w:type="gramEnd"/>
      <w:r w:rsidRPr="005144A6">
        <w:rPr>
          <w:rFonts w:ascii="Times New Roman" w:eastAsia="宋体" w:hAnsi="Times New Roman" w:hint="eastAsia"/>
        </w:rPr>
        <w:t>的进口量已经走过了最高点开始下降，城市生活垃圾清运量、无害化处置量、无害化处置率、未无害化处置量都在向着积极的方向发展，城市生活垃圾处置能力在不断提高。</w:t>
      </w:r>
    </w:p>
    <w:p w14:paraId="4D50C303" w14:textId="20C9A86B" w:rsidR="00E862A7" w:rsidRPr="005144A6" w:rsidRDefault="00E862A7" w:rsidP="005144A6">
      <w:pPr>
        <w:pStyle w:val="2"/>
        <w:numPr>
          <w:ilvl w:val="0"/>
          <w:numId w:val="11"/>
        </w:numPr>
        <w:spacing w:after="16" w:line="300" w:lineRule="auto"/>
        <w:rPr>
          <w:rFonts w:ascii="Times New Roman" w:hAnsi="Times New Roman"/>
        </w:rPr>
      </w:pPr>
      <w:bookmarkStart w:id="37" w:name="_Toc61434801"/>
      <w:r w:rsidRPr="005144A6">
        <w:rPr>
          <w:rFonts w:ascii="Times New Roman" w:hAnsi="Times New Roman" w:hint="eastAsia"/>
        </w:rPr>
        <w:t>固</w:t>
      </w:r>
      <w:proofErr w:type="gramStart"/>
      <w:r w:rsidRPr="005144A6">
        <w:rPr>
          <w:rFonts w:ascii="Times New Roman" w:hAnsi="Times New Roman" w:hint="eastAsia"/>
        </w:rPr>
        <w:t>废处理</w:t>
      </w:r>
      <w:proofErr w:type="gramEnd"/>
      <w:r w:rsidRPr="005144A6">
        <w:rPr>
          <w:rFonts w:ascii="Times New Roman" w:hAnsi="Times New Roman" w:hint="eastAsia"/>
        </w:rPr>
        <w:t>行业模式发展</w:t>
      </w:r>
      <w:bookmarkEnd w:id="37"/>
    </w:p>
    <w:p w14:paraId="3C989182" w14:textId="36AB695C" w:rsidR="00E862A7" w:rsidRPr="005144A6" w:rsidRDefault="00E862A7" w:rsidP="005144A6">
      <w:pPr>
        <w:spacing w:after="16" w:line="300" w:lineRule="auto"/>
        <w:rPr>
          <w:rFonts w:ascii="Times New Roman" w:eastAsia="宋体" w:hAnsi="Times New Roman"/>
        </w:rPr>
      </w:pPr>
      <w:r w:rsidRPr="005144A6">
        <w:rPr>
          <w:rFonts w:ascii="Times New Roman" w:eastAsia="宋体" w:hAnsi="Times New Roman"/>
        </w:rPr>
        <w:tab/>
      </w:r>
      <w:r w:rsidRPr="005144A6">
        <w:rPr>
          <w:rFonts w:ascii="Times New Roman" w:eastAsia="宋体" w:hAnsi="Times New Roman" w:hint="eastAsia"/>
        </w:rPr>
        <w:t>固体废物处理一方面是关乎民生的市政工程，具有社会属性；另一方面投资大、需求增长迅速，可产生效益，具有经济属性。平衡</w:t>
      </w:r>
      <w:proofErr w:type="gramStart"/>
      <w:r w:rsidRPr="005144A6">
        <w:rPr>
          <w:rFonts w:ascii="Times New Roman" w:eastAsia="宋体" w:hAnsi="Times New Roman" w:hint="eastAsia"/>
        </w:rPr>
        <w:t>好固废处理</w:t>
      </w:r>
      <w:proofErr w:type="gramEnd"/>
      <w:r w:rsidRPr="005144A6">
        <w:rPr>
          <w:rFonts w:ascii="Times New Roman" w:eastAsia="宋体" w:hAnsi="Times New Roman" w:hint="eastAsia"/>
        </w:rPr>
        <w:t>行业中政府和企业在固体废物处理中的地位和作用，就是平衡好行业社会属性和经济属性。随着时代的发展，为了适应时代的需求，行业中涌现了不同的合作模式，其中最重要的就是</w:t>
      </w:r>
      <w:r w:rsidRPr="005144A6">
        <w:rPr>
          <w:rFonts w:ascii="Times New Roman" w:eastAsia="宋体" w:hAnsi="Times New Roman" w:hint="eastAsia"/>
        </w:rPr>
        <w:t>EPC</w:t>
      </w:r>
      <w:r w:rsidRPr="005144A6">
        <w:rPr>
          <w:rFonts w:ascii="Times New Roman" w:eastAsia="宋体" w:hAnsi="Times New Roman" w:hint="eastAsia"/>
        </w:rPr>
        <w:t>、</w:t>
      </w:r>
      <w:r w:rsidRPr="005144A6">
        <w:rPr>
          <w:rFonts w:ascii="Times New Roman" w:eastAsia="宋体" w:hAnsi="Times New Roman" w:hint="eastAsia"/>
        </w:rPr>
        <w:t>BOT</w:t>
      </w:r>
      <w:r w:rsidRPr="005144A6">
        <w:rPr>
          <w:rFonts w:ascii="Times New Roman" w:eastAsia="宋体" w:hAnsi="Times New Roman" w:hint="eastAsia"/>
        </w:rPr>
        <w:t>和</w:t>
      </w:r>
      <w:r w:rsidRPr="005144A6">
        <w:rPr>
          <w:rFonts w:ascii="Times New Roman" w:eastAsia="宋体" w:hAnsi="Times New Roman" w:hint="eastAsia"/>
        </w:rPr>
        <w:t>PPP</w:t>
      </w:r>
      <w:r w:rsidRPr="005144A6">
        <w:rPr>
          <w:rFonts w:ascii="Times New Roman" w:eastAsia="宋体" w:hAnsi="Times New Roman" w:hint="eastAsia"/>
        </w:rPr>
        <w:t>模式。根据环保产业界的共识，这三种模式的出现和</w:t>
      </w:r>
      <w:proofErr w:type="gramStart"/>
      <w:r w:rsidRPr="005144A6">
        <w:rPr>
          <w:rFonts w:ascii="Times New Roman" w:eastAsia="宋体" w:hAnsi="Times New Roman" w:hint="eastAsia"/>
        </w:rPr>
        <w:t>普及分别</w:t>
      </w:r>
      <w:proofErr w:type="gramEnd"/>
      <w:r w:rsidRPr="005144A6">
        <w:rPr>
          <w:rFonts w:ascii="Times New Roman" w:eastAsia="宋体" w:hAnsi="Times New Roman" w:hint="eastAsia"/>
        </w:rPr>
        <w:t>对应了中国改革开放后环保产业的三个时代：环保产业</w:t>
      </w:r>
      <w:r w:rsidRPr="005144A6">
        <w:rPr>
          <w:rFonts w:ascii="Times New Roman" w:eastAsia="宋体" w:hAnsi="Times New Roman" w:hint="eastAsia"/>
        </w:rPr>
        <w:t>1.0</w:t>
      </w:r>
      <w:r w:rsidRPr="005144A6">
        <w:rPr>
          <w:rFonts w:ascii="Times New Roman" w:eastAsia="宋体" w:hAnsi="Times New Roman" w:hint="eastAsia"/>
        </w:rPr>
        <w:t>、环保产业</w:t>
      </w:r>
      <w:r w:rsidRPr="005144A6">
        <w:rPr>
          <w:rFonts w:ascii="Times New Roman" w:eastAsia="宋体" w:hAnsi="Times New Roman" w:hint="eastAsia"/>
        </w:rPr>
        <w:t>2.0</w:t>
      </w:r>
      <w:r w:rsidRPr="005144A6">
        <w:rPr>
          <w:rFonts w:ascii="Times New Roman" w:eastAsia="宋体" w:hAnsi="Times New Roman" w:hint="eastAsia"/>
        </w:rPr>
        <w:t>和环保产业</w:t>
      </w:r>
      <w:r w:rsidRPr="005144A6">
        <w:rPr>
          <w:rFonts w:ascii="Times New Roman" w:eastAsia="宋体" w:hAnsi="Times New Roman" w:hint="eastAsia"/>
        </w:rPr>
        <w:t>3.0</w:t>
      </w:r>
      <w:r w:rsidRPr="005144A6">
        <w:rPr>
          <w:rFonts w:ascii="Times New Roman" w:eastAsia="宋体" w:hAnsi="Times New Roman" w:hint="eastAsia"/>
        </w:rPr>
        <w:t>。</w:t>
      </w:r>
    </w:p>
    <w:p w14:paraId="44130450" w14:textId="7BB48244" w:rsidR="00E862A7" w:rsidRPr="005144A6" w:rsidRDefault="00BF7416" w:rsidP="005144A6">
      <w:pPr>
        <w:pStyle w:val="3"/>
        <w:spacing w:after="16" w:line="300" w:lineRule="auto"/>
        <w:rPr>
          <w:rFonts w:ascii="Times New Roman" w:hAnsi="Times New Roman"/>
        </w:rPr>
      </w:pPr>
      <w:bookmarkStart w:id="38" w:name="_Toc61434802"/>
      <w:r w:rsidRPr="005144A6">
        <w:rPr>
          <w:rFonts w:ascii="Times New Roman" w:hAnsi="Times New Roman" w:hint="eastAsia"/>
        </w:rPr>
        <w:t>4</w:t>
      </w:r>
      <w:r w:rsidR="00E862A7" w:rsidRPr="005144A6">
        <w:rPr>
          <w:rFonts w:ascii="Times New Roman" w:hAnsi="Times New Roman" w:hint="eastAsia"/>
        </w:rPr>
        <w:t>.1</w:t>
      </w:r>
      <w:r w:rsidR="00E862A7" w:rsidRPr="005144A6">
        <w:rPr>
          <w:rFonts w:ascii="Times New Roman" w:hAnsi="Times New Roman"/>
        </w:rPr>
        <w:t xml:space="preserve"> </w:t>
      </w:r>
      <w:r w:rsidR="00E862A7" w:rsidRPr="005144A6">
        <w:rPr>
          <w:rFonts w:ascii="Times New Roman" w:hAnsi="Times New Roman" w:hint="eastAsia"/>
        </w:rPr>
        <w:t>前环保产业时代（</w:t>
      </w:r>
      <w:r w:rsidR="00E862A7" w:rsidRPr="005144A6">
        <w:rPr>
          <w:rFonts w:ascii="Times New Roman" w:hAnsi="Times New Roman" w:hint="eastAsia"/>
        </w:rPr>
        <w:t>2002</w:t>
      </w:r>
      <w:r w:rsidR="00E862A7" w:rsidRPr="005144A6">
        <w:rPr>
          <w:rFonts w:ascii="Times New Roman" w:hAnsi="Times New Roman" w:hint="eastAsia"/>
        </w:rPr>
        <w:t>年以前）</w:t>
      </w:r>
      <w:bookmarkEnd w:id="38"/>
    </w:p>
    <w:p w14:paraId="1D3721F2" w14:textId="68F5ADA9" w:rsidR="00E862A7" w:rsidRPr="005144A6" w:rsidRDefault="00E862A7" w:rsidP="005144A6">
      <w:pPr>
        <w:spacing w:after="16" w:line="300" w:lineRule="auto"/>
        <w:rPr>
          <w:rFonts w:ascii="Times New Roman" w:eastAsia="宋体" w:hAnsi="Times New Roman"/>
        </w:rPr>
      </w:pPr>
      <w:r w:rsidRPr="005144A6">
        <w:rPr>
          <w:rFonts w:ascii="Times New Roman" w:eastAsia="宋体" w:hAnsi="Times New Roman"/>
        </w:rPr>
        <w:tab/>
        <w:t>2002</w:t>
      </w:r>
      <w:r w:rsidRPr="005144A6">
        <w:rPr>
          <w:rFonts w:ascii="Times New Roman" w:eastAsia="宋体" w:hAnsi="Times New Roman" w:hint="eastAsia"/>
        </w:rPr>
        <w:t>年</w:t>
      </w:r>
      <w:r w:rsidRPr="005144A6">
        <w:rPr>
          <w:rFonts w:ascii="Times New Roman" w:eastAsia="宋体" w:hAnsi="Times New Roman"/>
        </w:rPr>
        <w:t>《关于推进城市污水、垃圾处理产</w:t>
      </w:r>
      <w:r w:rsidRPr="005144A6">
        <w:rPr>
          <w:rFonts w:ascii="Times New Roman" w:eastAsia="宋体" w:hAnsi="Times New Roman" w:hint="eastAsia"/>
        </w:rPr>
        <w:t>业化发展的意见》《关于加快市政公用行业市场化进程的意见》等文件发布之前，对于市政公用设施是否能够进行市场化运作一直存在的争论，因此环保产业一直由政府主导建设、运营。随着社会经济的发展，政府在环保行业的财政支出越发难以满足社会环保的要求。为了解决这个挑战，</w:t>
      </w:r>
      <w:r w:rsidRPr="005144A6">
        <w:rPr>
          <w:rFonts w:ascii="Times New Roman" w:eastAsia="宋体" w:hAnsi="Times New Roman" w:hint="eastAsia"/>
        </w:rPr>
        <w:t>2002</w:t>
      </w:r>
      <w:r w:rsidRPr="005144A6">
        <w:rPr>
          <w:rFonts w:ascii="Times New Roman" w:eastAsia="宋体" w:hAnsi="Times New Roman" w:hint="eastAsia"/>
        </w:rPr>
        <w:t>年环保产业从水处理行业开始引入市场力量，从而开启了环保行业的新时代。</w:t>
      </w:r>
    </w:p>
    <w:p w14:paraId="671DF403" w14:textId="74AB8F21" w:rsidR="00E862A7" w:rsidRPr="005144A6" w:rsidRDefault="00BF7416" w:rsidP="005144A6">
      <w:pPr>
        <w:spacing w:after="16" w:line="300" w:lineRule="auto"/>
        <w:outlineLvl w:val="2"/>
        <w:rPr>
          <w:rFonts w:ascii="Times New Roman" w:eastAsia="宋体" w:hAnsi="Times New Roman"/>
          <w:b/>
          <w:bCs/>
        </w:rPr>
      </w:pPr>
      <w:bookmarkStart w:id="39" w:name="_Toc61434803"/>
      <w:r w:rsidRPr="005144A6">
        <w:rPr>
          <w:rFonts w:ascii="Times New Roman" w:eastAsia="宋体" w:hAnsi="Times New Roman" w:hint="eastAsia"/>
          <w:b/>
          <w:bCs/>
        </w:rPr>
        <w:t>4</w:t>
      </w:r>
      <w:r w:rsidR="00E862A7" w:rsidRPr="005144A6">
        <w:rPr>
          <w:rFonts w:ascii="Times New Roman" w:eastAsia="宋体" w:hAnsi="Times New Roman" w:hint="eastAsia"/>
          <w:b/>
          <w:bCs/>
        </w:rPr>
        <w:t>.2</w:t>
      </w:r>
      <w:r w:rsidR="00E862A7" w:rsidRPr="005144A6">
        <w:rPr>
          <w:rFonts w:ascii="Times New Roman" w:eastAsia="宋体" w:hAnsi="Times New Roman"/>
          <w:b/>
          <w:bCs/>
        </w:rPr>
        <w:t xml:space="preserve"> </w:t>
      </w:r>
      <w:r w:rsidR="00E862A7" w:rsidRPr="005144A6">
        <w:rPr>
          <w:rFonts w:ascii="Times New Roman" w:eastAsia="宋体" w:hAnsi="Times New Roman" w:hint="eastAsia"/>
          <w:b/>
          <w:bCs/>
        </w:rPr>
        <w:t>环保产业</w:t>
      </w:r>
      <w:r w:rsidR="00E862A7" w:rsidRPr="005144A6">
        <w:rPr>
          <w:rFonts w:ascii="Times New Roman" w:eastAsia="宋体" w:hAnsi="Times New Roman" w:hint="eastAsia"/>
          <w:b/>
          <w:bCs/>
        </w:rPr>
        <w:t>1.0</w:t>
      </w:r>
      <w:r w:rsidR="00E862A7" w:rsidRPr="005144A6">
        <w:rPr>
          <w:rFonts w:ascii="Times New Roman" w:eastAsia="宋体" w:hAnsi="Times New Roman" w:hint="eastAsia"/>
          <w:b/>
          <w:bCs/>
        </w:rPr>
        <w:t>时代（</w:t>
      </w:r>
      <w:r w:rsidR="00E862A7" w:rsidRPr="005144A6">
        <w:rPr>
          <w:rFonts w:ascii="Times New Roman" w:eastAsia="宋体" w:hAnsi="Times New Roman" w:hint="eastAsia"/>
          <w:b/>
          <w:bCs/>
        </w:rPr>
        <w:t>2002-2010</w:t>
      </w:r>
      <w:r w:rsidR="00E862A7" w:rsidRPr="005144A6">
        <w:rPr>
          <w:rFonts w:ascii="Times New Roman" w:eastAsia="宋体" w:hAnsi="Times New Roman" w:hint="eastAsia"/>
          <w:b/>
          <w:bCs/>
        </w:rPr>
        <w:t>）：</w:t>
      </w:r>
      <w:r w:rsidR="00E862A7" w:rsidRPr="005144A6">
        <w:rPr>
          <w:rFonts w:ascii="Times New Roman" w:eastAsia="宋体" w:hAnsi="Times New Roman" w:hint="eastAsia"/>
          <w:b/>
          <w:bCs/>
        </w:rPr>
        <w:t>EPC</w:t>
      </w:r>
      <w:r w:rsidR="00E862A7" w:rsidRPr="005144A6">
        <w:rPr>
          <w:rFonts w:ascii="Times New Roman" w:eastAsia="宋体" w:hAnsi="Times New Roman" w:hint="eastAsia"/>
          <w:b/>
          <w:bCs/>
        </w:rPr>
        <w:t>模式</w:t>
      </w:r>
      <w:bookmarkEnd w:id="39"/>
    </w:p>
    <w:p w14:paraId="032712A7" w14:textId="77777777" w:rsidR="00E862A7" w:rsidRPr="005144A6" w:rsidRDefault="00E862A7" w:rsidP="005144A6">
      <w:pPr>
        <w:spacing w:after="16" w:line="300" w:lineRule="auto"/>
        <w:ind w:firstLine="420"/>
        <w:rPr>
          <w:rFonts w:ascii="Times New Roman" w:eastAsia="宋体" w:hAnsi="Times New Roman"/>
        </w:rPr>
      </w:pPr>
      <w:r w:rsidRPr="005144A6">
        <w:rPr>
          <w:rFonts w:ascii="Times New Roman" w:eastAsia="宋体" w:hAnsi="Times New Roman" w:hint="eastAsia"/>
        </w:rPr>
        <w:t>环保产业</w:t>
      </w:r>
      <w:r w:rsidRPr="005144A6">
        <w:rPr>
          <w:rFonts w:ascii="Times New Roman" w:eastAsia="宋体" w:hAnsi="Times New Roman"/>
        </w:rPr>
        <w:t xml:space="preserve"> 1.0</w:t>
      </w:r>
      <w:r w:rsidRPr="005144A6">
        <w:rPr>
          <w:rFonts w:ascii="Times New Roman" w:eastAsia="宋体" w:hAnsi="Times New Roman"/>
        </w:rPr>
        <w:t>时代，</w:t>
      </w:r>
      <w:r w:rsidRPr="005144A6">
        <w:rPr>
          <w:rFonts w:ascii="Times New Roman" w:eastAsia="宋体" w:hAnsi="Times New Roman" w:hint="eastAsia"/>
        </w:rPr>
        <w:t>就</w:t>
      </w:r>
      <w:r w:rsidRPr="005144A6">
        <w:rPr>
          <w:rFonts w:ascii="Times New Roman" w:eastAsia="宋体" w:hAnsi="Times New Roman"/>
        </w:rPr>
        <w:t>是用市场化机制</w:t>
      </w:r>
      <w:r w:rsidRPr="005144A6">
        <w:rPr>
          <w:rFonts w:ascii="Times New Roman" w:eastAsia="宋体" w:hAnsi="Times New Roman" w:hint="eastAsia"/>
        </w:rPr>
        <w:t>来提供城市环境公共设施和生活污染治理服务，包括污水、垃圾处理等。</w:t>
      </w:r>
      <w:r w:rsidRPr="005144A6">
        <w:rPr>
          <w:rFonts w:ascii="Times New Roman" w:eastAsia="宋体" w:hAnsi="Times New Roman"/>
        </w:rPr>
        <w:t xml:space="preserve">EPC (Engineering Procurement Construction) </w:t>
      </w:r>
      <w:r w:rsidRPr="005144A6">
        <w:rPr>
          <w:rFonts w:ascii="Times New Roman" w:eastAsia="宋体" w:hAnsi="Times New Roman"/>
        </w:rPr>
        <w:t>模式</w:t>
      </w:r>
      <w:r w:rsidRPr="005144A6">
        <w:rPr>
          <w:rFonts w:ascii="Times New Roman" w:eastAsia="宋体" w:hAnsi="Times New Roman" w:hint="eastAsia"/>
        </w:rPr>
        <w:t>，</w:t>
      </w:r>
      <w:r w:rsidRPr="005144A6">
        <w:rPr>
          <w:rFonts w:ascii="Times New Roman" w:eastAsia="宋体" w:hAnsi="Times New Roman"/>
        </w:rPr>
        <w:t>即工程总承包。</w:t>
      </w:r>
      <w:r w:rsidRPr="005144A6">
        <w:rPr>
          <w:rFonts w:ascii="Times New Roman" w:eastAsia="宋体" w:hAnsi="Times New Roman" w:hint="eastAsia"/>
        </w:rPr>
        <w:lastRenderedPageBreak/>
        <w:t>在该模式下，地方政府或者污染企业将整个项目承包给治理企业，由治理企业提供从前期调查评估到后期修复工程实施的整体服务。因此，企业只赚取工程建设的利润，不参与后期的运营管理。由于</w:t>
      </w:r>
      <w:r w:rsidRPr="005144A6">
        <w:rPr>
          <w:rFonts w:ascii="Times New Roman" w:eastAsia="宋体" w:hAnsi="Times New Roman" w:hint="eastAsia"/>
        </w:rPr>
        <w:t>EPC</w:t>
      </w:r>
      <w:r w:rsidRPr="005144A6">
        <w:rPr>
          <w:rFonts w:ascii="Times New Roman" w:eastAsia="宋体" w:hAnsi="Times New Roman" w:hint="eastAsia"/>
        </w:rPr>
        <w:t>模式中，环保企业并非项目的运营主体，因此多适用于投资规模、运营成本和运营难度较小的环保设施。</w:t>
      </w:r>
    </w:p>
    <w:p w14:paraId="0D0331F1" w14:textId="77777777" w:rsidR="00E862A7" w:rsidRPr="005144A6" w:rsidRDefault="00E862A7" w:rsidP="005144A6">
      <w:pPr>
        <w:spacing w:after="16" w:line="300" w:lineRule="auto"/>
        <w:ind w:firstLine="420"/>
        <w:rPr>
          <w:rFonts w:ascii="Times New Roman" w:eastAsia="宋体" w:hAnsi="Times New Roman"/>
        </w:rPr>
      </w:pPr>
      <w:r w:rsidRPr="005144A6">
        <w:rPr>
          <w:rFonts w:ascii="Times New Roman" w:eastAsia="宋体" w:hAnsi="Times New Roman" w:hint="eastAsia"/>
        </w:rPr>
        <w:t>EPC</w:t>
      </w:r>
      <w:r w:rsidRPr="005144A6">
        <w:rPr>
          <w:rFonts w:ascii="Times New Roman" w:eastAsia="宋体" w:hAnsi="Times New Roman" w:hint="eastAsia"/>
        </w:rPr>
        <w:t>模式的出现，代表着中国环保行业进入了</w:t>
      </w:r>
      <w:r w:rsidRPr="005144A6">
        <w:rPr>
          <w:rFonts w:ascii="Times New Roman" w:eastAsia="宋体" w:hAnsi="Times New Roman" w:hint="eastAsia"/>
        </w:rPr>
        <w:t>1.0</w:t>
      </w:r>
      <w:r w:rsidRPr="005144A6">
        <w:rPr>
          <w:rFonts w:ascii="Times New Roman" w:eastAsia="宋体" w:hAnsi="Times New Roman" w:hint="eastAsia"/>
        </w:rPr>
        <w:t>时代。受制于</w:t>
      </w:r>
      <w:r w:rsidRPr="005144A6">
        <w:rPr>
          <w:rFonts w:ascii="Times New Roman" w:eastAsia="宋体" w:hAnsi="Times New Roman" w:hint="eastAsia"/>
        </w:rPr>
        <w:t>EPC</w:t>
      </w:r>
      <w:r w:rsidRPr="005144A6">
        <w:rPr>
          <w:rFonts w:ascii="Times New Roman" w:eastAsia="宋体" w:hAnsi="Times New Roman" w:hint="eastAsia"/>
        </w:rPr>
        <w:t>模式在投资规模、运营主体的限制，在环境保护业里，应用最多的是大气污染治理（例如电厂末端脱硫、脱销或除尘设备）设施。部分小型的垃圾处理厂在早期时也通过</w:t>
      </w:r>
      <w:r w:rsidRPr="005144A6">
        <w:rPr>
          <w:rFonts w:ascii="Times New Roman" w:eastAsia="宋体" w:hAnsi="Times New Roman" w:hint="eastAsia"/>
        </w:rPr>
        <w:t>EPC</w:t>
      </w:r>
      <w:r w:rsidRPr="005144A6">
        <w:rPr>
          <w:rFonts w:ascii="Times New Roman" w:eastAsia="宋体" w:hAnsi="Times New Roman" w:hint="eastAsia"/>
        </w:rPr>
        <w:t>模式建造运营。然而随着固废产量的快速增加、固</w:t>
      </w:r>
      <w:proofErr w:type="gramStart"/>
      <w:r w:rsidRPr="005144A6">
        <w:rPr>
          <w:rFonts w:ascii="Times New Roman" w:eastAsia="宋体" w:hAnsi="Times New Roman" w:hint="eastAsia"/>
        </w:rPr>
        <w:t>废处理</w:t>
      </w:r>
      <w:proofErr w:type="gramEnd"/>
      <w:r w:rsidRPr="005144A6">
        <w:rPr>
          <w:rFonts w:ascii="Times New Roman" w:eastAsia="宋体" w:hAnsi="Times New Roman" w:hint="eastAsia"/>
        </w:rPr>
        <w:t>设施需求量增加，</w:t>
      </w:r>
      <w:r w:rsidRPr="005144A6">
        <w:rPr>
          <w:rFonts w:ascii="Times New Roman" w:eastAsia="宋体" w:hAnsi="Times New Roman" w:hint="eastAsia"/>
        </w:rPr>
        <w:t>EPC</w:t>
      </w:r>
      <w:r w:rsidRPr="005144A6">
        <w:rPr>
          <w:rFonts w:ascii="Times New Roman" w:eastAsia="宋体" w:hAnsi="Times New Roman" w:hint="eastAsia"/>
        </w:rPr>
        <w:t>模式为政府带来了巨大的运营压力和成本，因此之后的设施多转型为</w:t>
      </w:r>
      <w:r w:rsidRPr="005144A6">
        <w:rPr>
          <w:rFonts w:ascii="Times New Roman" w:eastAsia="宋体" w:hAnsi="Times New Roman" w:hint="eastAsia"/>
        </w:rPr>
        <w:t>BOT</w:t>
      </w:r>
      <w:r w:rsidRPr="005144A6">
        <w:rPr>
          <w:rFonts w:ascii="Times New Roman" w:eastAsia="宋体" w:hAnsi="Times New Roman" w:hint="eastAsia"/>
        </w:rPr>
        <w:t>模式和</w:t>
      </w:r>
      <w:r w:rsidRPr="005144A6">
        <w:rPr>
          <w:rFonts w:ascii="Times New Roman" w:eastAsia="宋体" w:hAnsi="Times New Roman" w:hint="eastAsia"/>
        </w:rPr>
        <w:t>PPP</w:t>
      </w:r>
      <w:r w:rsidRPr="005144A6">
        <w:rPr>
          <w:rFonts w:ascii="Times New Roman" w:eastAsia="宋体" w:hAnsi="Times New Roman" w:hint="eastAsia"/>
        </w:rPr>
        <w:t>模式。</w:t>
      </w:r>
    </w:p>
    <w:p w14:paraId="4E9F908B" w14:textId="77777777" w:rsidR="00E862A7" w:rsidRPr="005144A6" w:rsidRDefault="00E862A7" w:rsidP="005144A6">
      <w:pPr>
        <w:spacing w:after="16" w:line="300" w:lineRule="auto"/>
        <w:rPr>
          <w:rFonts w:ascii="Times New Roman" w:eastAsia="宋体" w:hAnsi="Times New Roman"/>
        </w:rPr>
      </w:pPr>
    </w:p>
    <w:p w14:paraId="5A78F27C"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noProof/>
        </w:rPr>
        <w:drawing>
          <wp:inline distT="0" distB="0" distL="0" distR="0" wp14:anchorId="1D9BFE56" wp14:editId="0478EFE7">
            <wp:extent cx="3435790" cy="184690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66245" cy="1863272"/>
                    </a:xfrm>
                    <a:prstGeom prst="rect">
                      <a:avLst/>
                    </a:prstGeom>
                    <a:noFill/>
                  </pic:spPr>
                </pic:pic>
              </a:graphicData>
            </a:graphic>
          </wp:inline>
        </w:drawing>
      </w:r>
    </w:p>
    <w:p w14:paraId="6CFB7355" w14:textId="229F8E95"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hint="eastAsia"/>
        </w:rPr>
        <w:t>EPC</w:t>
      </w:r>
      <w:r w:rsidRPr="005144A6">
        <w:rPr>
          <w:rFonts w:ascii="Times New Roman" w:eastAsia="宋体" w:hAnsi="Times New Roman" w:hint="eastAsia"/>
        </w:rPr>
        <w:t>模式下固体废物处理行业各方合作结构</w:t>
      </w:r>
    </w:p>
    <w:p w14:paraId="0584807D" w14:textId="77777777" w:rsidR="00E862A7" w:rsidRPr="005144A6" w:rsidRDefault="00E862A7" w:rsidP="005144A6">
      <w:pPr>
        <w:spacing w:after="16" w:line="300" w:lineRule="auto"/>
        <w:rPr>
          <w:rFonts w:ascii="Times New Roman" w:eastAsia="宋体" w:hAnsi="Times New Roman"/>
        </w:rPr>
      </w:pPr>
    </w:p>
    <w:p w14:paraId="4741F195" w14:textId="40FFA8EE" w:rsidR="00E862A7" w:rsidRPr="005144A6" w:rsidRDefault="00BF7416" w:rsidP="005144A6">
      <w:pPr>
        <w:spacing w:after="16" w:line="300" w:lineRule="auto"/>
        <w:outlineLvl w:val="2"/>
        <w:rPr>
          <w:rFonts w:ascii="Times New Roman" w:eastAsia="宋体" w:hAnsi="Times New Roman"/>
          <w:b/>
          <w:bCs/>
        </w:rPr>
      </w:pPr>
      <w:bookmarkStart w:id="40" w:name="_Toc61434804"/>
      <w:r w:rsidRPr="005144A6">
        <w:rPr>
          <w:rFonts w:ascii="Times New Roman" w:eastAsia="宋体" w:hAnsi="Times New Roman" w:hint="eastAsia"/>
          <w:b/>
          <w:bCs/>
        </w:rPr>
        <w:t>4</w:t>
      </w:r>
      <w:r w:rsidR="00E862A7" w:rsidRPr="005144A6">
        <w:rPr>
          <w:rFonts w:ascii="Times New Roman" w:eastAsia="宋体" w:hAnsi="Times New Roman" w:hint="eastAsia"/>
          <w:b/>
          <w:bCs/>
        </w:rPr>
        <w:t>.3</w:t>
      </w:r>
      <w:r w:rsidR="00E862A7" w:rsidRPr="005144A6">
        <w:rPr>
          <w:rFonts w:ascii="Times New Roman" w:eastAsia="宋体" w:hAnsi="Times New Roman"/>
          <w:b/>
          <w:bCs/>
        </w:rPr>
        <w:t xml:space="preserve"> </w:t>
      </w:r>
      <w:r w:rsidR="00E862A7" w:rsidRPr="005144A6">
        <w:rPr>
          <w:rFonts w:ascii="Times New Roman" w:eastAsia="宋体" w:hAnsi="Times New Roman" w:hint="eastAsia"/>
          <w:b/>
          <w:bCs/>
        </w:rPr>
        <w:t>环保产业</w:t>
      </w:r>
      <w:r w:rsidR="00E862A7" w:rsidRPr="005144A6">
        <w:rPr>
          <w:rFonts w:ascii="Times New Roman" w:eastAsia="宋体" w:hAnsi="Times New Roman" w:hint="eastAsia"/>
          <w:b/>
          <w:bCs/>
        </w:rPr>
        <w:t>2.0</w:t>
      </w:r>
      <w:r w:rsidR="00E862A7" w:rsidRPr="005144A6">
        <w:rPr>
          <w:rFonts w:ascii="Times New Roman" w:eastAsia="宋体" w:hAnsi="Times New Roman" w:hint="eastAsia"/>
          <w:b/>
          <w:bCs/>
        </w:rPr>
        <w:t>时代（</w:t>
      </w:r>
      <w:r w:rsidR="00E862A7" w:rsidRPr="005144A6">
        <w:rPr>
          <w:rFonts w:ascii="Times New Roman" w:eastAsia="宋体" w:hAnsi="Times New Roman" w:hint="eastAsia"/>
          <w:b/>
          <w:bCs/>
        </w:rPr>
        <w:t>2011-2014</w:t>
      </w:r>
      <w:r w:rsidR="00E862A7" w:rsidRPr="005144A6">
        <w:rPr>
          <w:rFonts w:ascii="Times New Roman" w:eastAsia="宋体" w:hAnsi="Times New Roman" w:hint="eastAsia"/>
          <w:b/>
          <w:bCs/>
        </w:rPr>
        <w:t>）：</w:t>
      </w:r>
      <w:r w:rsidR="00E862A7" w:rsidRPr="005144A6">
        <w:rPr>
          <w:rFonts w:ascii="Times New Roman" w:eastAsia="宋体" w:hAnsi="Times New Roman" w:hint="eastAsia"/>
          <w:b/>
          <w:bCs/>
        </w:rPr>
        <w:t>BOT</w:t>
      </w:r>
      <w:r w:rsidR="00E862A7" w:rsidRPr="005144A6">
        <w:rPr>
          <w:rFonts w:ascii="Times New Roman" w:eastAsia="宋体" w:hAnsi="Times New Roman" w:hint="eastAsia"/>
          <w:b/>
          <w:bCs/>
        </w:rPr>
        <w:t>模式</w:t>
      </w:r>
      <w:bookmarkEnd w:id="40"/>
    </w:p>
    <w:p w14:paraId="47DDC77B" w14:textId="77777777" w:rsidR="00E862A7" w:rsidRPr="005144A6" w:rsidRDefault="00E862A7" w:rsidP="005144A6">
      <w:pPr>
        <w:spacing w:after="16" w:line="300" w:lineRule="auto"/>
        <w:ind w:firstLine="420"/>
        <w:rPr>
          <w:rFonts w:ascii="Times New Roman" w:eastAsia="宋体" w:hAnsi="Times New Roman"/>
        </w:rPr>
      </w:pPr>
      <w:r w:rsidRPr="005144A6">
        <w:rPr>
          <w:rFonts w:ascii="Times New Roman" w:eastAsia="宋体" w:hAnsi="Times New Roman" w:hint="eastAsia"/>
        </w:rPr>
        <w:t>环保产业</w:t>
      </w:r>
      <w:r w:rsidRPr="005144A6">
        <w:rPr>
          <w:rFonts w:ascii="Times New Roman" w:eastAsia="宋体" w:hAnsi="Times New Roman"/>
        </w:rPr>
        <w:t xml:space="preserve"> 2.0</w:t>
      </w:r>
      <w:r w:rsidRPr="005144A6">
        <w:rPr>
          <w:rFonts w:ascii="Times New Roman" w:eastAsia="宋体" w:hAnsi="Times New Roman"/>
        </w:rPr>
        <w:t>时</w:t>
      </w:r>
      <w:r w:rsidRPr="005144A6">
        <w:rPr>
          <w:rFonts w:ascii="Times New Roman" w:eastAsia="宋体" w:hAnsi="Times New Roman" w:hint="eastAsia"/>
        </w:rPr>
        <w:t>代，是用第三</w:t>
      </w:r>
      <w:proofErr w:type="gramStart"/>
      <w:r w:rsidRPr="005144A6">
        <w:rPr>
          <w:rFonts w:ascii="Times New Roman" w:eastAsia="宋体" w:hAnsi="Times New Roman" w:hint="eastAsia"/>
        </w:rPr>
        <w:t>方治理</w:t>
      </w:r>
      <w:proofErr w:type="gramEnd"/>
      <w:r w:rsidRPr="005144A6">
        <w:rPr>
          <w:rFonts w:ascii="Times New Roman" w:eastAsia="宋体" w:hAnsi="Times New Roman" w:hint="eastAsia"/>
        </w:rPr>
        <w:t>模式来提供工业污染治理的环境服务。其中最重要的特点就是</w:t>
      </w:r>
      <w:r w:rsidRPr="005144A6">
        <w:rPr>
          <w:rFonts w:ascii="Times New Roman" w:eastAsia="宋体" w:hAnsi="Times New Roman" w:hint="eastAsia"/>
        </w:rPr>
        <w:t>BOT</w:t>
      </w:r>
      <w:r w:rsidRPr="005144A6">
        <w:rPr>
          <w:rFonts w:ascii="Times New Roman" w:eastAsia="宋体" w:hAnsi="Times New Roman" w:hint="eastAsia"/>
        </w:rPr>
        <w:t>模式的广泛应用。</w:t>
      </w:r>
      <w:r w:rsidRPr="005144A6">
        <w:rPr>
          <w:rFonts w:ascii="Times New Roman" w:eastAsia="宋体" w:hAnsi="Times New Roman"/>
        </w:rPr>
        <w:t>BOT</w:t>
      </w:r>
      <w:r w:rsidRPr="005144A6">
        <w:rPr>
          <w:rFonts w:ascii="Times New Roman" w:eastAsia="宋体" w:hAnsi="Times New Roman"/>
        </w:rPr>
        <w:t>（</w:t>
      </w:r>
      <w:r w:rsidRPr="005144A6">
        <w:rPr>
          <w:rFonts w:ascii="Times New Roman" w:eastAsia="宋体" w:hAnsi="Times New Roman"/>
        </w:rPr>
        <w:t>build-operate-transfer</w:t>
      </w:r>
      <w:r w:rsidRPr="005144A6">
        <w:rPr>
          <w:rFonts w:ascii="Times New Roman" w:eastAsia="宋体" w:hAnsi="Times New Roman"/>
        </w:rPr>
        <w:t>）</w:t>
      </w:r>
      <w:r w:rsidRPr="005144A6">
        <w:rPr>
          <w:rFonts w:ascii="Times New Roman" w:eastAsia="宋体" w:hAnsi="Times New Roman" w:hint="eastAsia"/>
        </w:rPr>
        <w:t>模式，</w:t>
      </w:r>
      <w:r w:rsidRPr="005144A6">
        <w:rPr>
          <w:rFonts w:ascii="Times New Roman" w:eastAsia="宋体" w:hAnsi="Times New Roman"/>
        </w:rPr>
        <w:t>即建设</w:t>
      </w:r>
      <w:r w:rsidRPr="005144A6">
        <w:rPr>
          <w:rFonts w:ascii="Times New Roman" w:eastAsia="宋体" w:hAnsi="Times New Roman"/>
        </w:rPr>
        <w:t>-</w:t>
      </w:r>
      <w:r w:rsidRPr="005144A6">
        <w:rPr>
          <w:rFonts w:ascii="Times New Roman" w:eastAsia="宋体" w:hAnsi="Times New Roman"/>
        </w:rPr>
        <w:t>经营</w:t>
      </w:r>
      <w:r w:rsidRPr="005144A6">
        <w:rPr>
          <w:rFonts w:ascii="Times New Roman" w:eastAsia="宋体" w:hAnsi="Times New Roman"/>
        </w:rPr>
        <w:t>-</w:t>
      </w:r>
      <w:r w:rsidRPr="005144A6">
        <w:rPr>
          <w:rFonts w:ascii="Times New Roman" w:eastAsia="宋体" w:hAnsi="Times New Roman"/>
        </w:rPr>
        <w:t>转让</w:t>
      </w:r>
      <w:r w:rsidRPr="005144A6">
        <w:rPr>
          <w:rFonts w:ascii="Times New Roman" w:eastAsia="宋体" w:hAnsi="Times New Roman" w:hint="eastAsia"/>
        </w:rPr>
        <w:t>，</w:t>
      </w:r>
      <w:r w:rsidRPr="005144A6">
        <w:rPr>
          <w:rFonts w:ascii="Times New Roman" w:eastAsia="宋体" w:hAnsi="Times New Roman"/>
        </w:rPr>
        <w:t>是私营企业参与基础设施建设</w:t>
      </w:r>
      <w:r w:rsidRPr="005144A6">
        <w:rPr>
          <w:rFonts w:ascii="Times New Roman" w:eastAsia="宋体" w:hAnsi="Times New Roman" w:hint="eastAsia"/>
        </w:rPr>
        <w:t>、</w:t>
      </w:r>
      <w:r w:rsidRPr="005144A6">
        <w:rPr>
          <w:rFonts w:ascii="Times New Roman" w:eastAsia="宋体" w:hAnsi="Times New Roman"/>
        </w:rPr>
        <w:t>向社会提供公共服务的一种方式</w:t>
      </w:r>
      <w:r w:rsidRPr="005144A6">
        <w:rPr>
          <w:rFonts w:ascii="Times New Roman" w:eastAsia="宋体" w:hAnsi="Times New Roman" w:hint="eastAsia"/>
        </w:rPr>
        <w:t>，亦即“经营特许权”。在该模式下，政府部门就某个基础设施项目与私人企业（项目公司）签订特许权协议，授予签约方的私人企业承担该项目的投资、融资、建设和维护。在协议规定的特许期限内，政府许可企业融资建设和经营特定的公用基础设施，并准许其通过向用户收取费用或出售产品以清偿贷款，回收投资并赚取利润。政府对这一基础设施有监督权、调控权；特许期满，签约方的私人企业将</w:t>
      </w:r>
      <w:proofErr w:type="gramStart"/>
      <w:r w:rsidRPr="005144A6">
        <w:rPr>
          <w:rFonts w:ascii="Times New Roman" w:eastAsia="宋体" w:hAnsi="Times New Roman" w:hint="eastAsia"/>
        </w:rPr>
        <w:t>该基础</w:t>
      </w:r>
      <w:proofErr w:type="gramEnd"/>
      <w:r w:rsidRPr="005144A6">
        <w:rPr>
          <w:rFonts w:ascii="Times New Roman" w:eastAsia="宋体" w:hAnsi="Times New Roman" w:hint="eastAsia"/>
        </w:rPr>
        <w:t>设施无偿或有偿移交给政府部门。</w:t>
      </w:r>
      <w:r w:rsidRPr="005144A6">
        <w:rPr>
          <w:rFonts w:ascii="Times New Roman" w:eastAsia="宋体" w:hAnsi="Times New Roman" w:hint="eastAsia"/>
        </w:rPr>
        <w:t>BOT</w:t>
      </w:r>
      <w:r w:rsidRPr="005144A6">
        <w:rPr>
          <w:rFonts w:ascii="Times New Roman" w:eastAsia="宋体" w:hAnsi="Times New Roman" w:hint="eastAsia"/>
        </w:rPr>
        <w:t>模式将环保设施的运营部分放开给了市场，最大程度地发挥了市场的力量，解决了政府在市政设施运营过程中的成本问题，适用于建设和运行难度大、成本高的企业。在目前阶段，</w:t>
      </w:r>
      <w:r w:rsidRPr="005144A6">
        <w:rPr>
          <w:rFonts w:ascii="Times New Roman" w:eastAsia="宋体" w:hAnsi="Times New Roman" w:hint="eastAsia"/>
        </w:rPr>
        <w:t>BOT</w:t>
      </w:r>
      <w:r w:rsidRPr="005144A6">
        <w:rPr>
          <w:rFonts w:ascii="Times New Roman" w:eastAsia="宋体" w:hAnsi="Times New Roman" w:hint="eastAsia"/>
        </w:rPr>
        <w:t>依旧是固</w:t>
      </w:r>
      <w:proofErr w:type="gramStart"/>
      <w:r w:rsidRPr="005144A6">
        <w:rPr>
          <w:rFonts w:ascii="Times New Roman" w:eastAsia="宋体" w:hAnsi="Times New Roman" w:hint="eastAsia"/>
        </w:rPr>
        <w:t>废处理</w:t>
      </w:r>
      <w:proofErr w:type="gramEnd"/>
      <w:r w:rsidRPr="005144A6">
        <w:rPr>
          <w:rFonts w:ascii="Times New Roman" w:eastAsia="宋体" w:hAnsi="Times New Roman" w:hint="eastAsia"/>
        </w:rPr>
        <w:t>设施，特别是垃圾焚烧厂的最主要合作模式。</w:t>
      </w:r>
    </w:p>
    <w:p w14:paraId="223A982C" w14:textId="77777777" w:rsidR="00E862A7" w:rsidRPr="005144A6" w:rsidRDefault="00E862A7" w:rsidP="005144A6">
      <w:pPr>
        <w:spacing w:after="16" w:line="300" w:lineRule="auto"/>
        <w:ind w:firstLine="420"/>
        <w:rPr>
          <w:rFonts w:ascii="Times New Roman" w:eastAsia="宋体" w:hAnsi="Times New Roman"/>
        </w:rPr>
      </w:pPr>
      <w:r w:rsidRPr="005144A6">
        <w:rPr>
          <w:rFonts w:ascii="Times New Roman" w:eastAsia="宋体" w:hAnsi="Times New Roman" w:hint="eastAsia"/>
        </w:rPr>
        <w:t>在</w:t>
      </w:r>
      <w:r w:rsidRPr="005144A6">
        <w:rPr>
          <w:rFonts w:ascii="Times New Roman" w:eastAsia="宋体" w:hAnsi="Times New Roman" w:hint="eastAsia"/>
        </w:rPr>
        <w:t>BOT</w:t>
      </w:r>
      <w:r w:rsidRPr="005144A6">
        <w:rPr>
          <w:rFonts w:ascii="Times New Roman" w:eastAsia="宋体" w:hAnsi="Times New Roman" w:hint="eastAsia"/>
        </w:rPr>
        <w:t>模式的特许经营期限内，环保设施的运营完全由环保企业控制，政府对其运营效果控制能力较弱。同时，随着</w:t>
      </w:r>
      <w:r w:rsidRPr="005144A6">
        <w:rPr>
          <w:rFonts w:ascii="Times New Roman" w:eastAsia="宋体" w:hAnsi="Times New Roman" w:hint="eastAsia"/>
        </w:rPr>
        <w:t>2018</w:t>
      </w:r>
      <w:r w:rsidRPr="005144A6">
        <w:rPr>
          <w:rFonts w:ascii="Times New Roman" w:eastAsia="宋体" w:hAnsi="Times New Roman" w:hint="eastAsia"/>
        </w:rPr>
        <w:t>年《固废法》修订草案的制定，固</w:t>
      </w:r>
      <w:proofErr w:type="gramStart"/>
      <w:r w:rsidRPr="005144A6">
        <w:rPr>
          <w:rFonts w:ascii="Times New Roman" w:eastAsia="宋体" w:hAnsi="Times New Roman" w:hint="eastAsia"/>
        </w:rPr>
        <w:t>废处理</w:t>
      </w:r>
      <w:proofErr w:type="gramEnd"/>
      <w:r w:rsidRPr="005144A6">
        <w:rPr>
          <w:rFonts w:ascii="Times New Roman" w:eastAsia="宋体" w:hAnsi="Times New Roman" w:hint="eastAsia"/>
        </w:rPr>
        <w:t>标准大幅提升，政府需要对市政设施的运营进行更深入的参与。在此背景下，</w:t>
      </w:r>
      <w:r w:rsidRPr="005144A6">
        <w:rPr>
          <w:rFonts w:ascii="Times New Roman" w:eastAsia="宋体" w:hAnsi="Times New Roman" w:hint="eastAsia"/>
        </w:rPr>
        <w:t>BOT</w:t>
      </w:r>
      <w:r w:rsidRPr="005144A6">
        <w:rPr>
          <w:rFonts w:ascii="Times New Roman" w:eastAsia="宋体" w:hAnsi="Times New Roman" w:hint="eastAsia"/>
        </w:rPr>
        <w:t>模式进行了自我更</w:t>
      </w:r>
      <w:r w:rsidRPr="005144A6">
        <w:rPr>
          <w:rFonts w:ascii="Times New Roman" w:eastAsia="宋体" w:hAnsi="Times New Roman" w:hint="eastAsia"/>
        </w:rPr>
        <w:lastRenderedPageBreak/>
        <w:t>新，在特许经营的框架下，由“授权</w:t>
      </w:r>
      <w:r w:rsidRPr="005144A6">
        <w:rPr>
          <w:rFonts w:ascii="Times New Roman" w:eastAsia="宋体" w:hAnsi="Times New Roman" w:hint="eastAsia"/>
        </w:rPr>
        <w:t>-</w:t>
      </w:r>
      <w:r w:rsidRPr="005144A6">
        <w:rPr>
          <w:rFonts w:ascii="Times New Roman" w:eastAsia="宋体" w:hAnsi="Times New Roman" w:hint="eastAsia"/>
        </w:rPr>
        <w:t>外包”关系转向“参与</w:t>
      </w:r>
      <w:r w:rsidRPr="005144A6">
        <w:rPr>
          <w:rFonts w:ascii="Times New Roman" w:eastAsia="宋体" w:hAnsi="Times New Roman" w:hint="eastAsia"/>
        </w:rPr>
        <w:t>-</w:t>
      </w:r>
      <w:r w:rsidRPr="005144A6">
        <w:rPr>
          <w:rFonts w:ascii="Times New Roman" w:eastAsia="宋体" w:hAnsi="Times New Roman" w:hint="eastAsia"/>
        </w:rPr>
        <w:t>合作”模式，从而产生了</w:t>
      </w:r>
      <w:r w:rsidRPr="005144A6">
        <w:rPr>
          <w:rFonts w:ascii="Times New Roman" w:eastAsia="宋体" w:hAnsi="Times New Roman" w:hint="eastAsia"/>
        </w:rPr>
        <w:t>PPP</w:t>
      </w:r>
      <w:r w:rsidRPr="005144A6">
        <w:rPr>
          <w:rFonts w:ascii="Times New Roman" w:eastAsia="宋体" w:hAnsi="Times New Roman" w:hint="eastAsia"/>
        </w:rPr>
        <w:t>模式。</w:t>
      </w:r>
    </w:p>
    <w:p w14:paraId="3CEC8555"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noProof/>
        </w:rPr>
        <w:drawing>
          <wp:inline distT="0" distB="0" distL="0" distR="0" wp14:anchorId="2E982F69" wp14:editId="1F5F955B">
            <wp:extent cx="3472004" cy="18663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93974" cy="1878179"/>
                    </a:xfrm>
                    <a:prstGeom prst="rect">
                      <a:avLst/>
                    </a:prstGeom>
                    <a:noFill/>
                  </pic:spPr>
                </pic:pic>
              </a:graphicData>
            </a:graphic>
          </wp:inline>
        </w:drawing>
      </w:r>
    </w:p>
    <w:p w14:paraId="58C3F44E"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hint="eastAsia"/>
        </w:rPr>
        <w:t>BOT</w:t>
      </w:r>
      <w:r w:rsidRPr="005144A6">
        <w:rPr>
          <w:rFonts w:ascii="Times New Roman" w:eastAsia="宋体" w:hAnsi="Times New Roman" w:hint="eastAsia"/>
        </w:rPr>
        <w:t>模式下固体废物处理行业各方合作结构</w:t>
      </w:r>
    </w:p>
    <w:p w14:paraId="708039C9" w14:textId="77777777" w:rsidR="00E862A7" w:rsidRPr="005144A6" w:rsidRDefault="00E862A7" w:rsidP="005144A6">
      <w:pPr>
        <w:spacing w:after="16" w:line="300" w:lineRule="auto"/>
        <w:rPr>
          <w:rFonts w:ascii="Times New Roman" w:eastAsia="宋体" w:hAnsi="Times New Roman"/>
        </w:rPr>
      </w:pPr>
    </w:p>
    <w:p w14:paraId="0235D1FA" w14:textId="43DC37A5" w:rsidR="00E862A7" w:rsidRPr="005144A6" w:rsidRDefault="00BF7416" w:rsidP="005144A6">
      <w:pPr>
        <w:spacing w:after="16" w:line="300" w:lineRule="auto"/>
        <w:outlineLvl w:val="2"/>
        <w:rPr>
          <w:rFonts w:ascii="Times New Roman" w:eastAsia="宋体" w:hAnsi="Times New Roman"/>
          <w:b/>
          <w:bCs/>
        </w:rPr>
      </w:pPr>
      <w:bookmarkStart w:id="41" w:name="_Toc61434805"/>
      <w:r w:rsidRPr="005144A6">
        <w:rPr>
          <w:rFonts w:ascii="Times New Roman" w:eastAsia="宋体" w:hAnsi="Times New Roman" w:hint="eastAsia"/>
          <w:b/>
          <w:bCs/>
        </w:rPr>
        <w:t>4</w:t>
      </w:r>
      <w:r w:rsidR="00E862A7" w:rsidRPr="005144A6">
        <w:rPr>
          <w:rFonts w:ascii="Times New Roman" w:eastAsia="宋体" w:hAnsi="Times New Roman" w:hint="eastAsia"/>
          <w:b/>
          <w:bCs/>
        </w:rPr>
        <w:t>.4</w:t>
      </w:r>
      <w:r w:rsidR="00E862A7" w:rsidRPr="005144A6">
        <w:rPr>
          <w:rFonts w:ascii="Times New Roman" w:eastAsia="宋体" w:hAnsi="Times New Roman"/>
          <w:b/>
          <w:bCs/>
        </w:rPr>
        <w:t xml:space="preserve"> </w:t>
      </w:r>
      <w:r w:rsidR="00E862A7" w:rsidRPr="005144A6">
        <w:rPr>
          <w:rFonts w:ascii="Times New Roman" w:eastAsia="宋体" w:hAnsi="Times New Roman" w:hint="eastAsia"/>
          <w:b/>
          <w:bCs/>
        </w:rPr>
        <w:t>环保产业</w:t>
      </w:r>
      <w:r w:rsidR="00E862A7" w:rsidRPr="005144A6">
        <w:rPr>
          <w:rFonts w:ascii="Times New Roman" w:eastAsia="宋体" w:hAnsi="Times New Roman" w:hint="eastAsia"/>
          <w:b/>
          <w:bCs/>
        </w:rPr>
        <w:t>3.0</w:t>
      </w:r>
      <w:r w:rsidR="00E862A7" w:rsidRPr="005144A6">
        <w:rPr>
          <w:rFonts w:ascii="Times New Roman" w:eastAsia="宋体" w:hAnsi="Times New Roman" w:hint="eastAsia"/>
          <w:b/>
          <w:bCs/>
        </w:rPr>
        <w:t>时代（</w:t>
      </w:r>
      <w:r w:rsidR="00E862A7" w:rsidRPr="005144A6">
        <w:rPr>
          <w:rFonts w:ascii="Times New Roman" w:eastAsia="宋体" w:hAnsi="Times New Roman" w:hint="eastAsia"/>
          <w:b/>
          <w:bCs/>
        </w:rPr>
        <w:t>2015-</w:t>
      </w:r>
      <w:r w:rsidR="00E862A7" w:rsidRPr="005144A6">
        <w:rPr>
          <w:rFonts w:ascii="Times New Roman" w:eastAsia="宋体" w:hAnsi="Times New Roman" w:hint="eastAsia"/>
          <w:b/>
          <w:bCs/>
        </w:rPr>
        <w:t>至今）：</w:t>
      </w:r>
      <w:r w:rsidR="00E862A7" w:rsidRPr="005144A6">
        <w:rPr>
          <w:rFonts w:ascii="Times New Roman" w:eastAsia="宋体" w:hAnsi="Times New Roman" w:hint="eastAsia"/>
          <w:b/>
          <w:bCs/>
        </w:rPr>
        <w:t>PPP</w:t>
      </w:r>
      <w:r w:rsidR="00E862A7" w:rsidRPr="005144A6">
        <w:rPr>
          <w:rFonts w:ascii="Times New Roman" w:eastAsia="宋体" w:hAnsi="Times New Roman"/>
          <w:b/>
          <w:bCs/>
        </w:rPr>
        <w:t>模式</w:t>
      </w:r>
      <w:bookmarkEnd w:id="41"/>
    </w:p>
    <w:p w14:paraId="65C52455" w14:textId="77777777" w:rsidR="00E862A7" w:rsidRPr="005144A6" w:rsidRDefault="00E862A7" w:rsidP="005144A6">
      <w:pPr>
        <w:spacing w:after="16" w:line="300" w:lineRule="auto"/>
        <w:ind w:firstLine="420"/>
        <w:rPr>
          <w:rFonts w:ascii="Times New Roman" w:eastAsia="宋体" w:hAnsi="Times New Roman"/>
        </w:rPr>
      </w:pPr>
      <w:r w:rsidRPr="005144A6">
        <w:rPr>
          <w:rFonts w:ascii="Times New Roman" w:eastAsia="宋体" w:hAnsi="Times New Roman" w:hint="eastAsia"/>
        </w:rPr>
        <w:t>环保产业</w:t>
      </w:r>
      <w:r w:rsidRPr="005144A6">
        <w:rPr>
          <w:rFonts w:ascii="Times New Roman" w:eastAsia="宋体" w:hAnsi="Times New Roman" w:hint="eastAsia"/>
        </w:rPr>
        <w:t>3.0</w:t>
      </w:r>
      <w:r w:rsidRPr="005144A6">
        <w:rPr>
          <w:rFonts w:ascii="Times New Roman" w:eastAsia="宋体" w:hAnsi="Times New Roman" w:hint="eastAsia"/>
        </w:rPr>
        <w:t>时代，用市场化机制提供更多的生态公共产品和公共服务的阶段，本质上是通过</w:t>
      </w:r>
      <w:r w:rsidRPr="005144A6">
        <w:rPr>
          <w:rFonts w:ascii="Times New Roman" w:eastAsia="宋体" w:hAnsi="Times New Roman" w:hint="eastAsia"/>
        </w:rPr>
        <w:t>PPP</w:t>
      </w:r>
      <w:r w:rsidRPr="005144A6">
        <w:rPr>
          <w:rFonts w:ascii="Times New Roman" w:eastAsia="宋体" w:hAnsi="Times New Roman" w:hint="eastAsia"/>
        </w:rPr>
        <w:t>模式对市场和政府之间的关系的进一步调整。</w:t>
      </w:r>
      <w:r w:rsidRPr="005144A6">
        <w:rPr>
          <w:rFonts w:ascii="Times New Roman" w:eastAsia="宋体" w:hAnsi="Times New Roman"/>
        </w:rPr>
        <w:t>PPP</w:t>
      </w:r>
      <w:r w:rsidRPr="005144A6">
        <w:rPr>
          <w:rFonts w:ascii="Times New Roman" w:eastAsia="宋体" w:hAnsi="Times New Roman"/>
        </w:rPr>
        <w:t>（</w:t>
      </w:r>
      <w:r w:rsidRPr="005144A6">
        <w:rPr>
          <w:rFonts w:ascii="Times New Roman" w:eastAsia="宋体" w:hAnsi="Times New Roman"/>
        </w:rPr>
        <w:t>Public-Private Partnership</w:t>
      </w:r>
      <w:r w:rsidRPr="005144A6">
        <w:rPr>
          <w:rFonts w:ascii="Times New Roman" w:eastAsia="宋体" w:hAnsi="Times New Roman"/>
        </w:rPr>
        <w:t>）</w:t>
      </w:r>
      <w:r w:rsidRPr="005144A6">
        <w:rPr>
          <w:rFonts w:ascii="Times New Roman" w:eastAsia="宋体" w:hAnsi="Times New Roman" w:hint="eastAsia"/>
        </w:rPr>
        <w:t>模式</w:t>
      </w:r>
      <w:r w:rsidRPr="005144A6">
        <w:rPr>
          <w:rFonts w:ascii="Times New Roman" w:eastAsia="宋体" w:hAnsi="Times New Roman"/>
        </w:rPr>
        <w:t>，即政府和社会资本合作，是公共基础设施中的一种项目运作模式。在该模式下，鼓励私营企业、民营资本与政府进行合作，参与公共基础设施的建设。</w:t>
      </w:r>
      <w:r w:rsidRPr="005144A6">
        <w:rPr>
          <w:rFonts w:ascii="Times New Roman" w:eastAsia="宋体" w:hAnsi="Times New Roman" w:hint="eastAsia"/>
        </w:rPr>
        <w:t>与</w:t>
      </w:r>
      <w:r w:rsidRPr="005144A6">
        <w:rPr>
          <w:rFonts w:ascii="Times New Roman" w:eastAsia="宋体" w:hAnsi="Times New Roman"/>
        </w:rPr>
        <w:t>BOT</w:t>
      </w:r>
      <w:r w:rsidRPr="005144A6">
        <w:rPr>
          <w:rFonts w:ascii="Times New Roman" w:eastAsia="宋体" w:hAnsi="Times New Roman" w:hint="eastAsia"/>
        </w:rPr>
        <w:t>模式</w:t>
      </w:r>
      <w:r w:rsidRPr="005144A6">
        <w:rPr>
          <w:rFonts w:ascii="Times New Roman" w:eastAsia="宋体" w:hAnsi="Times New Roman"/>
        </w:rPr>
        <w:t>相比，</w:t>
      </w:r>
      <w:r w:rsidRPr="005144A6">
        <w:rPr>
          <w:rFonts w:ascii="Times New Roman" w:eastAsia="宋体" w:hAnsi="Times New Roman"/>
        </w:rPr>
        <w:t>PPP</w:t>
      </w:r>
      <w:r w:rsidRPr="005144A6">
        <w:rPr>
          <w:rFonts w:ascii="Times New Roman" w:eastAsia="宋体" w:hAnsi="Times New Roman" w:hint="eastAsia"/>
        </w:rPr>
        <w:t>模式</w:t>
      </w:r>
      <w:r w:rsidRPr="005144A6">
        <w:rPr>
          <w:rFonts w:ascii="Times New Roman" w:eastAsia="宋体" w:hAnsi="Times New Roman"/>
        </w:rPr>
        <w:t>的主要特点是，政府对项目中后期建设管理运营过程参与更深，企业对项目前期科研、立项等阶段参与更深。政府和企业都是全程参与，双方合作的时间更长，信息也更对称。</w:t>
      </w:r>
    </w:p>
    <w:p w14:paraId="570FB9C8" w14:textId="77777777" w:rsidR="00E862A7" w:rsidRPr="005144A6" w:rsidRDefault="00E862A7" w:rsidP="005144A6">
      <w:pPr>
        <w:spacing w:after="16" w:line="300" w:lineRule="auto"/>
        <w:ind w:firstLine="420"/>
        <w:rPr>
          <w:rFonts w:ascii="Times New Roman" w:eastAsia="宋体" w:hAnsi="Times New Roman"/>
        </w:rPr>
      </w:pPr>
      <w:r w:rsidRPr="005144A6">
        <w:rPr>
          <w:rFonts w:ascii="Times New Roman" w:eastAsia="宋体" w:hAnsi="Times New Roman" w:hint="eastAsia"/>
        </w:rPr>
        <w:t>2014</w:t>
      </w:r>
      <w:r w:rsidRPr="005144A6">
        <w:rPr>
          <w:rFonts w:ascii="Times New Roman" w:eastAsia="宋体" w:hAnsi="Times New Roman" w:hint="eastAsia"/>
        </w:rPr>
        <w:t>年</w:t>
      </w:r>
      <w:r w:rsidRPr="005144A6">
        <w:rPr>
          <w:rFonts w:ascii="Times New Roman" w:eastAsia="宋体" w:hAnsi="Times New Roman" w:hint="eastAsia"/>
        </w:rPr>
        <w:t>9</w:t>
      </w:r>
      <w:r w:rsidRPr="005144A6">
        <w:rPr>
          <w:rFonts w:ascii="Times New Roman" w:eastAsia="宋体" w:hAnsi="Times New Roman" w:hint="eastAsia"/>
        </w:rPr>
        <w:t>月，财政部发布《关于推广运用政府和社会</w:t>
      </w:r>
      <w:r w:rsidRPr="005144A6">
        <w:rPr>
          <w:rFonts w:ascii="Times New Roman" w:eastAsia="宋体" w:hAnsi="Times New Roman"/>
        </w:rPr>
        <w:t>资本合作模式有关问题的通知》，</w:t>
      </w:r>
      <w:r w:rsidRPr="005144A6">
        <w:rPr>
          <w:rFonts w:ascii="Times New Roman" w:eastAsia="宋体" w:hAnsi="Times New Roman"/>
        </w:rPr>
        <w:t xml:space="preserve"> </w:t>
      </w:r>
      <w:r w:rsidRPr="005144A6">
        <w:rPr>
          <w:rFonts w:ascii="Times New Roman" w:eastAsia="宋体" w:hAnsi="Times New Roman"/>
        </w:rPr>
        <w:t>将在全国范围内开展政府与社会资本合作（</w:t>
      </w:r>
      <w:r w:rsidRPr="005144A6">
        <w:rPr>
          <w:rFonts w:ascii="Times New Roman" w:eastAsia="宋体" w:hAnsi="Times New Roman"/>
        </w:rPr>
        <w:t>PPP</w:t>
      </w:r>
      <w:r w:rsidRPr="005144A6">
        <w:rPr>
          <w:rFonts w:ascii="Times New Roman" w:eastAsia="宋体" w:hAnsi="Times New Roman"/>
        </w:rPr>
        <w:t>）模式项目示范</w:t>
      </w:r>
      <w:r w:rsidRPr="005144A6">
        <w:rPr>
          <w:rFonts w:ascii="Times New Roman" w:eastAsia="宋体" w:hAnsi="Times New Roman" w:hint="eastAsia"/>
        </w:rPr>
        <w:t>，并公布了</w:t>
      </w:r>
      <w:r w:rsidRPr="005144A6">
        <w:rPr>
          <w:rFonts w:ascii="Times New Roman" w:eastAsia="宋体" w:hAnsi="Times New Roman" w:hint="eastAsia"/>
        </w:rPr>
        <w:t>3</w:t>
      </w:r>
      <w:r w:rsidRPr="005144A6">
        <w:rPr>
          <w:rFonts w:ascii="Times New Roman" w:eastAsia="宋体" w:hAnsi="Times New Roman"/>
        </w:rPr>
        <w:t>0</w:t>
      </w:r>
      <w:r w:rsidRPr="005144A6">
        <w:rPr>
          <w:rFonts w:ascii="Times New Roman" w:eastAsia="宋体" w:hAnsi="Times New Roman"/>
        </w:rPr>
        <w:t>个</w:t>
      </w:r>
      <w:r w:rsidRPr="005144A6">
        <w:rPr>
          <w:rFonts w:ascii="Times New Roman" w:eastAsia="宋体" w:hAnsi="Times New Roman"/>
        </w:rPr>
        <w:t>PPP</w:t>
      </w:r>
      <w:r w:rsidRPr="005144A6">
        <w:rPr>
          <w:rFonts w:ascii="Times New Roman" w:eastAsia="宋体" w:hAnsi="Times New Roman"/>
        </w:rPr>
        <w:t>模式示范项目，总投资规模约</w:t>
      </w:r>
      <w:r w:rsidRPr="005144A6">
        <w:rPr>
          <w:rFonts w:ascii="Times New Roman" w:eastAsia="宋体" w:hAnsi="Times New Roman"/>
        </w:rPr>
        <w:t>1800</w:t>
      </w:r>
      <w:r w:rsidRPr="005144A6">
        <w:rPr>
          <w:rFonts w:ascii="Times New Roman" w:eastAsia="宋体" w:hAnsi="Times New Roman"/>
        </w:rPr>
        <w:t>亿元，涉及供水、供暖、污水处理、垃圾处理、环境综合整治、交通、新能源汽车、地下综合管廊、医疗、体育等多个领域，其中，环保相关项目有</w:t>
      </w:r>
      <w:r w:rsidRPr="005144A6">
        <w:rPr>
          <w:rFonts w:ascii="Times New Roman" w:eastAsia="宋体" w:hAnsi="Times New Roman"/>
        </w:rPr>
        <w:t xml:space="preserve"> 15 </w:t>
      </w:r>
      <w:proofErr w:type="gramStart"/>
      <w:r w:rsidRPr="005144A6">
        <w:rPr>
          <w:rFonts w:ascii="Times New Roman" w:eastAsia="宋体" w:hAnsi="Times New Roman"/>
        </w:rPr>
        <w:t>个</w:t>
      </w:r>
      <w:proofErr w:type="gramEnd"/>
      <w:r w:rsidRPr="005144A6">
        <w:rPr>
          <w:rFonts w:ascii="Times New Roman" w:eastAsia="宋体" w:hAnsi="Times New Roman"/>
        </w:rPr>
        <w:t>，占据了半壁江山。</w:t>
      </w:r>
      <w:r w:rsidRPr="005144A6">
        <w:rPr>
          <w:rFonts w:ascii="Times New Roman" w:eastAsia="宋体" w:hAnsi="Times New Roman" w:hint="eastAsia"/>
        </w:rPr>
        <w:t>由于固</w:t>
      </w:r>
      <w:proofErr w:type="gramStart"/>
      <w:r w:rsidRPr="005144A6">
        <w:rPr>
          <w:rFonts w:ascii="Times New Roman" w:eastAsia="宋体" w:hAnsi="Times New Roman" w:hint="eastAsia"/>
        </w:rPr>
        <w:t>废处理</w:t>
      </w:r>
      <w:proofErr w:type="gramEnd"/>
      <w:r w:rsidRPr="005144A6">
        <w:rPr>
          <w:rFonts w:ascii="Times New Roman" w:eastAsia="宋体" w:hAnsi="Times New Roman" w:hint="eastAsia"/>
        </w:rPr>
        <w:t>项目难度大、投资高，</w:t>
      </w:r>
      <w:r w:rsidRPr="005144A6">
        <w:rPr>
          <w:rFonts w:ascii="Times New Roman" w:eastAsia="宋体" w:hAnsi="Times New Roman" w:hint="eastAsia"/>
        </w:rPr>
        <w:t>PPP</w:t>
      </w:r>
      <w:r w:rsidRPr="005144A6">
        <w:rPr>
          <w:rFonts w:ascii="Times New Roman" w:eastAsia="宋体" w:hAnsi="Times New Roman" w:hint="eastAsia"/>
        </w:rPr>
        <w:t>模式尚未成为项目建设的主流。</w:t>
      </w:r>
      <w:r w:rsidRPr="005144A6">
        <w:rPr>
          <w:rFonts w:ascii="Times New Roman" w:eastAsia="宋体" w:hAnsi="Times New Roman"/>
        </w:rPr>
        <w:t>2017</w:t>
      </w:r>
      <w:r w:rsidRPr="005144A6">
        <w:rPr>
          <w:rFonts w:ascii="Times New Roman" w:eastAsia="宋体" w:hAnsi="Times New Roman"/>
        </w:rPr>
        <w:t>年</w:t>
      </w:r>
      <w:r w:rsidRPr="005144A6">
        <w:rPr>
          <w:rFonts w:ascii="Times New Roman" w:eastAsia="宋体" w:hAnsi="Times New Roman"/>
        </w:rPr>
        <w:t>7</w:t>
      </w:r>
      <w:r w:rsidRPr="005144A6">
        <w:rPr>
          <w:rFonts w:ascii="Times New Roman" w:eastAsia="宋体" w:hAnsi="Times New Roman"/>
        </w:rPr>
        <w:t>月</w:t>
      </w:r>
      <w:r w:rsidRPr="005144A6">
        <w:rPr>
          <w:rFonts w:ascii="Times New Roman" w:eastAsia="宋体" w:hAnsi="Times New Roman"/>
        </w:rPr>
        <w:t>1</w:t>
      </w:r>
      <w:r w:rsidRPr="005144A6">
        <w:rPr>
          <w:rFonts w:ascii="Times New Roman" w:eastAsia="宋体" w:hAnsi="Times New Roman"/>
        </w:rPr>
        <w:t>日，财政部、住建部、农业部、环保部印发《关于政府参与的污水、垃圾处理项目全面实施</w:t>
      </w:r>
      <w:r w:rsidRPr="005144A6">
        <w:rPr>
          <w:rFonts w:ascii="Times New Roman" w:eastAsia="宋体" w:hAnsi="Times New Roman"/>
        </w:rPr>
        <w:t>PPP</w:t>
      </w:r>
      <w:r w:rsidRPr="005144A6">
        <w:rPr>
          <w:rFonts w:ascii="Times New Roman" w:eastAsia="宋体" w:hAnsi="Times New Roman"/>
        </w:rPr>
        <w:t>模式的通知》</w:t>
      </w:r>
      <w:r w:rsidRPr="005144A6">
        <w:rPr>
          <w:rFonts w:ascii="Times New Roman" w:eastAsia="宋体" w:hAnsi="Times New Roman" w:hint="eastAsia"/>
        </w:rPr>
        <w:t>，指出“垃圾处理、污水处理等领域要‘强制’应用</w:t>
      </w:r>
      <w:r w:rsidRPr="005144A6">
        <w:rPr>
          <w:rFonts w:ascii="Times New Roman" w:eastAsia="宋体" w:hAnsi="Times New Roman"/>
        </w:rPr>
        <w:t>PPP</w:t>
      </w:r>
      <w:r w:rsidRPr="005144A6">
        <w:rPr>
          <w:rFonts w:ascii="Times New Roman" w:eastAsia="宋体" w:hAnsi="Times New Roman"/>
        </w:rPr>
        <w:t>模式</w:t>
      </w:r>
      <w:r w:rsidRPr="005144A6">
        <w:rPr>
          <w:rFonts w:ascii="Times New Roman" w:eastAsia="宋体" w:hAnsi="Times New Roman" w:hint="eastAsia"/>
        </w:rPr>
        <w:t>”，因此政府深度参与固</w:t>
      </w:r>
      <w:proofErr w:type="gramStart"/>
      <w:r w:rsidRPr="005144A6">
        <w:rPr>
          <w:rFonts w:ascii="Times New Roman" w:eastAsia="宋体" w:hAnsi="Times New Roman" w:hint="eastAsia"/>
        </w:rPr>
        <w:t>废处理</w:t>
      </w:r>
      <w:proofErr w:type="gramEnd"/>
      <w:r w:rsidRPr="005144A6">
        <w:rPr>
          <w:rFonts w:ascii="Times New Roman" w:eastAsia="宋体" w:hAnsi="Times New Roman" w:hint="eastAsia"/>
        </w:rPr>
        <w:t>将会是未来固</w:t>
      </w:r>
      <w:proofErr w:type="gramStart"/>
      <w:r w:rsidRPr="005144A6">
        <w:rPr>
          <w:rFonts w:ascii="Times New Roman" w:eastAsia="宋体" w:hAnsi="Times New Roman" w:hint="eastAsia"/>
        </w:rPr>
        <w:t>废行业</w:t>
      </w:r>
      <w:proofErr w:type="gramEnd"/>
      <w:r w:rsidRPr="005144A6">
        <w:rPr>
          <w:rFonts w:ascii="Times New Roman" w:eastAsia="宋体" w:hAnsi="Times New Roman" w:hint="eastAsia"/>
        </w:rPr>
        <w:t>的常态。目前污水处理行业采取</w:t>
      </w:r>
      <w:r w:rsidRPr="005144A6">
        <w:rPr>
          <w:rFonts w:ascii="Times New Roman" w:eastAsia="宋体" w:hAnsi="Times New Roman" w:hint="eastAsia"/>
        </w:rPr>
        <w:t>PPP</w:t>
      </w:r>
      <w:r w:rsidRPr="005144A6">
        <w:rPr>
          <w:rFonts w:ascii="Times New Roman" w:eastAsia="宋体" w:hAnsi="Times New Roman" w:hint="eastAsia"/>
        </w:rPr>
        <w:t>模式最为成熟，而固</w:t>
      </w:r>
      <w:proofErr w:type="gramStart"/>
      <w:r w:rsidRPr="005144A6">
        <w:rPr>
          <w:rFonts w:ascii="Times New Roman" w:eastAsia="宋体" w:hAnsi="Times New Roman" w:hint="eastAsia"/>
        </w:rPr>
        <w:t>废行业</w:t>
      </w:r>
      <w:proofErr w:type="gramEnd"/>
      <w:r w:rsidRPr="005144A6">
        <w:rPr>
          <w:rFonts w:ascii="Times New Roman" w:eastAsia="宋体" w:hAnsi="Times New Roman" w:hint="eastAsia"/>
        </w:rPr>
        <w:t>从</w:t>
      </w:r>
      <w:r w:rsidRPr="005144A6">
        <w:rPr>
          <w:rFonts w:ascii="Times New Roman" w:eastAsia="宋体" w:hAnsi="Times New Roman" w:hint="eastAsia"/>
        </w:rPr>
        <w:t>BOT</w:t>
      </w:r>
      <w:r w:rsidRPr="005144A6">
        <w:rPr>
          <w:rFonts w:ascii="Times New Roman" w:eastAsia="宋体" w:hAnsi="Times New Roman" w:hint="eastAsia"/>
        </w:rPr>
        <w:t>模式向</w:t>
      </w:r>
      <w:r w:rsidRPr="005144A6">
        <w:rPr>
          <w:rFonts w:ascii="Times New Roman" w:eastAsia="宋体" w:hAnsi="Times New Roman" w:hint="eastAsia"/>
        </w:rPr>
        <w:t>PPP</w:t>
      </w:r>
      <w:r w:rsidRPr="005144A6">
        <w:rPr>
          <w:rFonts w:ascii="Times New Roman" w:eastAsia="宋体" w:hAnsi="Times New Roman" w:hint="eastAsia"/>
        </w:rPr>
        <w:t>模式转变还有待经验的探索。</w:t>
      </w:r>
    </w:p>
    <w:p w14:paraId="11570387" w14:textId="77777777" w:rsidR="00E862A7" w:rsidRPr="005144A6" w:rsidRDefault="00E862A7" w:rsidP="005144A6">
      <w:pPr>
        <w:spacing w:after="16" w:line="300" w:lineRule="auto"/>
        <w:rPr>
          <w:rFonts w:ascii="Times New Roman" w:eastAsia="宋体" w:hAnsi="Times New Roman"/>
        </w:rPr>
      </w:pPr>
    </w:p>
    <w:p w14:paraId="522F0BA9"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noProof/>
        </w:rPr>
        <w:lastRenderedPageBreak/>
        <w:drawing>
          <wp:inline distT="0" distB="0" distL="0" distR="0" wp14:anchorId="30F17F1A" wp14:editId="3BA5E761">
            <wp:extent cx="4286816" cy="196691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5931" cy="1984859"/>
                    </a:xfrm>
                    <a:prstGeom prst="rect">
                      <a:avLst/>
                    </a:prstGeom>
                    <a:noFill/>
                  </pic:spPr>
                </pic:pic>
              </a:graphicData>
            </a:graphic>
          </wp:inline>
        </w:drawing>
      </w:r>
    </w:p>
    <w:p w14:paraId="71DF4661"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hint="eastAsia"/>
        </w:rPr>
        <w:t>PPP</w:t>
      </w:r>
      <w:r w:rsidRPr="005144A6">
        <w:rPr>
          <w:rFonts w:ascii="Times New Roman" w:eastAsia="宋体" w:hAnsi="Times New Roman" w:hint="eastAsia"/>
        </w:rPr>
        <w:t>模式下固体废物处理行业各方合作结构</w:t>
      </w:r>
    </w:p>
    <w:p w14:paraId="7B3F7AA3" w14:textId="230273F2" w:rsidR="00E862A7" w:rsidRPr="005144A6" w:rsidRDefault="00E862A7" w:rsidP="005144A6">
      <w:pPr>
        <w:spacing w:after="16" w:line="300" w:lineRule="auto"/>
        <w:rPr>
          <w:rFonts w:ascii="Times New Roman" w:eastAsia="宋体" w:hAnsi="Times New Roman"/>
        </w:rPr>
      </w:pPr>
    </w:p>
    <w:p w14:paraId="3026D64B" w14:textId="56E23D5C" w:rsidR="00E862A7" w:rsidRPr="005144A6" w:rsidRDefault="00E862A7" w:rsidP="005144A6">
      <w:pPr>
        <w:pStyle w:val="1"/>
        <w:spacing w:after="16" w:line="300" w:lineRule="auto"/>
        <w:rPr>
          <w:rFonts w:ascii="Times New Roman" w:hAnsi="Times New Roman"/>
        </w:rPr>
      </w:pPr>
      <w:bookmarkStart w:id="42" w:name="_Toc61434806"/>
      <w:r w:rsidRPr="005144A6">
        <w:rPr>
          <w:rFonts w:ascii="Times New Roman" w:hAnsi="Times New Roman" w:hint="eastAsia"/>
        </w:rPr>
        <w:t>四、</w:t>
      </w:r>
      <w:proofErr w:type="gramStart"/>
      <w:r w:rsidRPr="005144A6">
        <w:rPr>
          <w:rFonts w:ascii="Times New Roman" w:hAnsi="Times New Roman" w:hint="eastAsia"/>
        </w:rPr>
        <w:t>国外固废行业</w:t>
      </w:r>
      <w:proofErr w:type="gramEnd"/>
      <w:r w:rsidRPr="005144A6">
        <w:rPr>
          <w:rFonts w:ascii="Times New Roman" w:hAnsi="Times New Roman" w:hint="eastAsia"/>
        </w:rPr>
        <w:t>发展与现状</w:t>
      </w:r>
      <w:bookmarkEnd w:id="42"/>
    </w:p>
    <w:p w14:paraId="7F55FDAA" w14:textId="10F54ED2" w:rsidR="00E862A7" w:rsidRPr="005144A6" w:rsidRDefault="00E862A7" w:rsidP="004A698D">
      <w:pPr>
        <w:pStyle w:val="2"/>
        <w:numPr>
          <w:ilvl w:val="0"/>
          <w:numId w:val="13"/>
        </w:numPr>
        <w:spacing w:after="16" w:line="300" w:lineRule="auto"/>
        <w:rPr>
          <w:rStyle w:val="af2"/>
          <w:rFonts w:ascii="Times New Roman" w:hAnsi="Times New Roman"/>
          <w:b/>
          <w:bCs/>
        </w:rPr>
      </w:pPr>
      <w:bookmarkStart w:id="43" w:name="_Toc61434807"/>
      <w:r w:rsidRPr="005144A6">
        <w:rPr>
          <w:rStyle w:val="af2"/>
          <w:rFonts w:ascii="Times New Roman" w:hAnsi="Times New Roman"/>
          <w:b/>
          <w:bCs/>
        </w:rPr>
        <w:t>典型废物处理企业</w:t>
      </w:r>
      <w:r w:rsidRPr="005144A6">
        <w:rPr>
          <w:rStyle w:val="af2"/>
          <w:rFonts w:ascii="Times New Roman" w:hAnsi="Times New Roman"/>
          <w:b/>
          <w:bCs/>
        </w:rPr>
        <w:t>——</w:t>
      </w:r>
      <w:r w:rsidRPr="005144A6">
        <w:rPr>
          <w:rStyle w:val="af2"/>
          <w:rFonts w:ascii="Times New Roman" w:hAnsi="Times New Roman" w:hint="eastAsia"/>
          <w:b/>
          <w:bCs/>
        </w:rPr>
        <w:t>美国废物管理公司</w:t>
      </w:r>
      <w:bookmarkEnd w:id="43"/>
    </w:p>
    <w:p w14:paraId="20F1691B" w14:textId="1AADA7AC"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废物处理企业是固</w:t>
      </w:r>
      <w:proofErr w:type="gramStart"/>
      <w:r w:rsidRPr="005144A6">
        <w:rPr>
          <w:rFonts w:ascii="Times New Roman" w:eastAsia="宋体" w:hAnsi="Times New Roman" w:hint="eastAsia"/>
        </w:rPr>
        <w:t>废处理</w:t>
      </w:r>
      <w:proofErr w:type="gramEnd"/>
      <w:r w:rsidRPr="005144A6">
        <w:rPr>
          <w:rFonts w:ascii="Times New Roman" w:eastAsia="宋体" w:hAnsi="Times New Roman" w:hint="eastAsia"/>
        </w:rPr>
        <w:t>行业的动力和核心。美国等发达国家的固</w:t>
      </w:r>
      <w:proofErr w:type="gramStart"/>
      <w:r w:rsidRPr="005144A6">
        <w:rPr>
          <w:rFonts w:ascii="Times New Roman" w:eastAsia="宋体" w:hAnsi="Times New Roman" w:hint="eastAsia"/>
        </w:rPr>
        <w:t>废处理</w:t>
      </w:r>
      <w:proofErr w:type="gramEnd"/>
      <w:r w:rsidRPr="005144A6">
        <w:rPr>
          <w:rFonts w:ascii="Times New Roman" w:eastAsia="宋体" w:hAnsi="Times New Roman" w:hint="eastAsia"/>
        </w:rPr>
        <w:t>行业相对成熟，市场化程度高，大型企业在整个流程中往往扮演了更重要的作用，可以</w:t>
      </w:r>
      <w:r w:rsidRPr="005144A6">
        <w:rPr>
          <w:rFonts w:ascii="Times New Roman" w:eastAsia="宋体" w:hAnsi="Times New Roman"/>
        </w:rPr>
        <w:t>为我国固</w:t>
      </w:r>
      <w:proofErr w:type="gramStart"/>
      <w:r w:rsidRPr="005144A6">
        <w:rPr>
          <w:rFonts w:ascii="Times New Roman" w:eastAsia="宋体" w:hAnsi="Times New Roman"/>
        </w:rPr>
        <w:t>废行业</w:t>
      </w:r>
      <w:proofErr w:type="gramEnd"/>
      <w:r w:rsidRPr="005144A6">
        <w:rPr>
          <w:rFonts w:ascii="Times New Roman" w:eastAsia="宋体" w:hAnsi="Times New Roman"/>
        </w:rPr>
        <w:t>及公司的发展提供一种思路</w:t>
      </w:r>
      <w:r w:rsidRPr="005144A6">
        <w:rPr>
          <w:rFonts w:ascii="Times New Roman" w:eastAsia="宋体" w:hAnsi="Times New Roman" w:hint="eastAsia"/>
        </w:rPr>
        <w:t>和</w:t>
      </w:r>
      <w:r w:rsidRPr="005144A6">
        <w:rPr>
          <w:rFonts w:ascii="Times New Roman" w:eastAsia="宋体" w:hAnsi="Times New Roman"/>
        </w:rPr>
        <w:t>意见</w:t>
      </w:r>
      <w:r w:rsidRPr="005144A6">
        <w:rPr>
          <w:rFonts w:ascii="Times New Roman" w:eastAsia="宋体" w:hAnsi="Times New Roman" w:hint="eastAsia"/>
        </w:rPr>
        <w:t>。以典型固</w:t>
      </w:r>
      <w:proofErr w:type="gramStart"/>
      <w:r w:rsidRPr="005144A6">
        <w:rPr>
          <w:rFonts w:ascii="Times New Roman" w:eastAsia="宋体" w:hAnsi="Times New Roman" w:hint="eastAsia"/>
        </w:rPr>
        <w:t>废处理</w:t>
      </w:r>
      <w:proofErr w:type="gramEnd"/>
      <w:r w:rsidRPr="005144A6">
        <w:rPr>
          <w:rFonts w:ascii="Times New Roman" w:eastAsia="宋体" w:hAnsi="Times New Roman" w:hint="eastAsia"/>
        </w:rPr>
        <w:t>企业为例，创建于</w:t>
      </w:r>
      <w:r w:rsidRPr="005144A6">
        <w:rPr>
          <w:rFonts w:ascii="Times New Roman" w:eastAsia="宋体" w:hAnsi="Times New Roman" w:hint="eastAsia"/>
        </w:rPr>
        <w:t>1968</w:t>
      </w:r>
      <w:r w:rsidRPr="005144A6">
        <w:rPr>
          <w:rFonts w:ascii="Times New Roman" w:eastAsia="宋体" w:hAnsi="Times New Roman" w:hint="eastAsia"/>
        </w:rPr>
        <w:t>年的美国废物管理公司（</w:t>
      </w:r>
      <w:r w:rsidRPr="005144A6">
        <w:rPr>
          <w:rFonts w:ascii="Times New Roman" w:eastAsia="宋体" w:hAnsi="Times New Roman"/>
        </w:rPr>
        <w:t>Waste Managemen</w:t>
      </w:r>
      <w:r w:rsidRPr="005144A6">
        <w:rPr>
          <w:rFonts w:ascii="Times New Roman" w:eastAsia="宋体" w:hAnsi="Times New Roman" w:hint="eastAsia"/>
        </w:rPr>
        <w:t>t,</w:t>
      </w:r>
      <w:r w:rsidRPr="005144A6">
        <w:rPr>
          <w:rFonts w:ascii="Times New Roman" w:eastAsia="宋体" w:hAnsi="Times New Roman"/>
        </w:rPr>
        <w:t xml:space="preserve"> Inc</w:t>
      </w:r>
      <w:r w:rsidRPr="005144A6">
        <w:rPr>
          <w:rFonts w:ascii="Times New Roman" w:eastAsia="宋体" w:hAnsi="Times New Roman" w:hint="eastAsia"/>
        </w:rPr>
        <w:t>）是全球固体危险废弃物处理行业的始祖，也是如今全球固</w:t>
      </w:r>
      <w:proofErr w:type="gramStart"/>
      <w:r w:rsidRPr="005144A6">
        <w:rPr>
          <w:rFonts w:ascii="Times New Roman" w:eastAsia="宋体" w:hAnsi="Times New Roman" w:hint="eastAsia"/>
        </w:rPr>
        <w:t>废领域</w:t>
      </w:r>
      <w:proofErr w:type="gramEnd"/>
      <w:r w:rsidRPr="005144A6">
        <w:rPr>
          <w:rFonts w:ascii="Times New Roman" w:eastAsia="宋体" w:hAnsi="Times New Roman" w:hint="eastAsia"/>
        </w:rPr>
        <w:t>的龙头企业。美国废物管理公司至今在全球设有</w:t>
      </w:r>
      <w:r w:rsidRPr="005144A6">
        <w:rPr>
          <w:rFonts w:ascii="Times New Roman" w:eastAsia="宋体" w:hAnsi="Times New Roman" w:hint="eastAsia"/>
        </w:rPr>
        <w:t>600</w:t>
      </w:r>
      <w:r w:rsidRPr="005144A6">
        <w:rPr>
          <w:rFonts w:ascii="Times New Roman" w:eastAsia="宋体" w:hAnsi="Times New Roman" w:hint="eastAsia"/>
        </w:rPr>
        <w:t>多个分支办事处，提供废物收集、转运、资源化处理和末端处置等一系列系统化服务。除了大量的工业废物，该公司的业务范畴还包括危险废物、医疗废物等。</w:t>
      </w:r>
      <w:r w:rsidRPr="005144A6">
        <w:rPr>
          <w:rFonts w:ascii="Times New Roman" w:eastAsia="宋体" w:hAnsi="Times New Roman" w:hint="eastAsia"/>
        </w:rPr>
        <w:t>1400</w:t>
      </w:r>
      <w:r w:rsidRPr="005144A6">
        <w:rPr>
          <w:rFonts w:ascii="Times New Roman" w:eastAsia="宋体" w:hAnsi="Times New Roman" w:hint="eastAsia"/>
        </w:rPr>
        <w:t>多个废物循环处理设备公司有完整的经营理念和高技术的处理工艺，大限度地降低形成二次污染的可能性，垃圾处理量为全年</w:t>
      </w:r>
      <w:r w:rsidRPr="005144A6">
        <w:rPr>
          <w:rFonts w:ascii="Times New Roman" w:eastAsia="宋体" w:hAnsi="Times New Roman" w:hint="eastAsia"/>
        </w:rPr>
        <w:t>4</w:t>
      </w:r>
      <w:r w:rsidRPr="005144A6">
        <w:rPr>
          <w:rFonts w:ascii="Times New Roman" w:eastAsia="宋体" w:hAnsi="Times New Roman" w:hint="eastAsia"/>
        </w:rPr>
        <w:t>亿万吨，收益额可观，占市场份额</w:t>
      </w:r>
      <w:r w:rsidRPr="005144A6">
        <w:rPr>
          <w:rFonts w:ascii="Times New Roman" w:eastAsia="宋体" w:hAnsi="Times New Roman" w:hint="eastAsia"/>
        </w:rPr>
        <w:t>90</w:t>
      </w:r>
      <w:r w:rsidR="00DB5AA9">
        <w:rPr>
          <w:rFonts w:ascii="Times New Roman" w:eastAsia="宋体" w:hAnsi="Times New Roman" w:hint="eastAsia"/>
        </w:rPr>
        <w:t>%</w:t>
      </w:r>
      <w:r w:rsidRPr="005144A6">
        <w:rPr>
          <w:rFonts w:ascii="Times New Roman" w:eastAsia="宋体" w:hAnsi="Times New Roman" w:hint="eastAsia"/>
        </w:rPr>
        <w:t>。据统计，</w:t>
      </w:r>
      <w:r w:rsidRPr="005144A6">
        <w:rPr>
          <w:rFonts w:ascii="Times New Roman" w:eastAsia="宋体" w:hAnsi="Times New Roman"/>
        </w:rPr>
        <w:t>公司</w:t>
      </w:r>
      <w:r w:rsidRPr="005144A6">
        <w:rPr>
          <w:rFonts w:ascii="Times New Roman" w:eastAsia="宋体" w:hAnsi="Times New Roman"/>
        </w:rPr>
        <w:t>2017</w:t>
      </w:r>
      <w:r w:rsidRPr="005144A6">
        <w:rPr>
          <w:rFonts w:ascii="Times New Roman" w:eastAsia="宋体" w:hAnsi="Times New Roman"/>
        </w:rPr>
        <w:t>年垃圾处理量达</w:t>
      </w:r>
      <w:r w:rsidRPr="005144A6">
        <w:rPr>
          <w:rFonts w:ascii="Times New Roman" w:eastAsia="宋体" w:hAnsi="Times New Roman"/>
        </w:rPr>
        <w:t>1.13</w:t>
      </w:r>
      <w:r w:rsidRPr="005144A6">
        <w:rPr>
          <w:rFonts w:ascii="Times New Roman" w:eastAsia="宋体" w:hAnsi="Times New Roman"/>
        </w:rPr>
        <w:t>亿吨，实现营业收入</w:t>
      </w:r>
      <w:r w:rsidRPr="005144A6">
        <w:rPr>
          <w:rFonts w:ascii="Times New Roman" w:eastAsia="宋体" w:hAnsi="Times New Roman"/>
        </w:rPr>
        <w:t>145</w:t>
      </w:r>
      <w:r w:rsidRPr="005144A6">
        <w:rPr>
          <w:rFonts w:ascii="Times New Roman" w:eastAsia="宋体" w:hAnsi="Times New Roman"/>
        </w:rPr>
        <w:t>亿美元，在固</w:t>
      </w:r>
      <w:proofErr w:type="gramStart"/>
      <w:r w:rsidRPr="005144A6">
        <w:rPr>
          <w:rFonts w:ascii="Times New Roman" w:eastAsia="宋体" w:hAnsi="Times New Roman"/>
        </w:rPr>
        <w:t>废行业</w:t>
      </w:r>
      <w:proofErr w:type="gramEnd"/>
      <w:r w:rsidRPr="005144A6">
        <w:rPr>
          <w:rFonts w:ascii="Times New Roman" w:eastAsia="宋体" w:hAnsi="Times New Roman"/>
        </w:rPr>
        <w:t>居全球第一，领先第二名威立雅达</w:t>
      </w:r>
      <w:r w:rsidRPr="005144A6">
        <w:rPr>
          <w:rFonts w:ascii="Times New Roman" w:eastAsia="宋体" w:hAnsi="Times New Roman"/>
        </w:rPr>
        <w:t>70</w:t>
      </w:r>
      <w:r w:rsidR="00DB5AA9">
        <w:rPr>
          <w:rFonts w:ascii="Times New Roman" w:eastAsia="宋体" w:hAnsi="Times New Roman"/>
        </w:rPr>
        <w:t>%</w:t>
      </w:r>
      <w:r w:rsidR="006E1D10" w:rsidRPr="005144A6">
        <w:rPr>
          <w:rFonts w:ascii="Times New Roman" w:eastAsia="宋体" w:hAnsi="Times New Roman"/>
        </w:rPr>
        <w:fldChar w:fldCharType="begin"/>
      </w:r>
      <w:r w:rsidR="006E1D10" w:rsidRPr="005144A6">
        <w:rPr>
          <w:rFonts w:ascii="Times New Roman" w:eastAsia="宋体" w:hAnsi="Times New Roman" w:hint="eastAsia"/>
        </w:rPr>
        <w:instrText xml:space="preserve"> ADDIN EN.CITE &lt;EndNote&gt;&lt;Cite&gt;&lt;Author&gt;</w:instrText>
      </w:r>
      <w:r w:rsidR="006E1D10" w:rsidRPr="005144A6">
        <w:rPr>
          <w:rFonts w:ascii="Times New Roman" w:eastAsia="宋体" w:hAnsi="Times New Roman" w:hint="eastAsia"/>
        </w:rPr>
        <w:instrText>平安证券</w:instrText>
      </w:r>
      <w:r w:rsidR="006E1D10" w:rsidRPr="005144A6">
        <w:rPr>
          <w:rFonts w:ascii="Times New Roman" w:eastAsia="宋体" w:hAnsi="Times New Roman" w:hint="eastAsia"/>
        </w:rPr>
        <w:instrText>&lt;/Author&gt;&lt;Year&gt;2019&lt;/Year&gt;&lt;RecNum&gt;595&lt;/RecNum&gt;&lt;DisplayText&gt;(</w:instrText>
      </w:r>
      <w:r w:rsidR="006E1D10" w:rsidRPr="005144A6">
        <w:rPr>
          <w:rFonts w:ascii="Times New Roman" w:eastAsia="宋体" w:hAnsi="Times New Roman" w:hint="eastAsia"/>
        </w:rPr>
        <w:instrText>平安证券</w:instrText>
      </w:r>
      <w:r w:rsidR="006E1D10" w:rsidRPr="005144A6">
        <w:rPr>
          <w:rFonts w:ascii="Times New Roman" w:eastAsia="宋体" w:hAnsi="Times New Roman" w:hint="eastAsia"/>
        </w:rPr>
        <w:instrText>, 2019)&lt;/DisplayText&gt;&lt;record&gt;&lt;rec-number&gt;595&lt;/rec-number&gt;&lt;foreign-keys&gt;&lt;key app="EN" db-id="rw9sefaavrf20kexsaa5r5zfrxw9eadfzsx2" timestamp="1609574761" guid="be33c53b-109d-44f0-8d13-ba018317d6c9"&gt;595&lt;/key&gt;&lt;/foreign-keys&gt;&lt;ref-type name="Standard"&gt;58&lt;/ref-type&gt;&lt;contributors&gt;&lt;authors&gt;&lt;author&gt;&lt;style face="normal" font="default" charset="134" size="100%"&gt;</w:instrText>
      </w:r>
      <w:r w:rsidR="006E1D10" w:rsidRPr="005144A6">
        <w:rPr>
          <w:rFonts w:ascii="Times New Roman" w:eastAsia="宋体" w:hAnsi="Times New Roman" w:hint="eastAsia"/>
        </w:rPr>
        <w:instrText>平安证券</w:instrText>
      </w:r>
      <w:r w:rsidR="006E1D10" w:rsidRPr="005144A6">
        <w:rPr>
          <w:rFonts w:ascii="Times New Roman" w:eastAsia="宋体" w:hAnsi="Times New Roman" w:hint="eastAsia"/>
        </w:rPr>
        <w:instrText>&lt;/style&gt;&lt;/author&gt;&lt;/authors&gt;&lt;/contributors&gt;&lt;titles&gt;&lt;title&gt;&lt;style face="normal" font="default" charset="134" size="100%"&gt;</w:instrText>
      </w:r>
      <w:r w:rsidR="006E1D10" w:rsidRPr="005144A6">
        <w:rPr>
          <w:rFonts w:ascii="Times New Roman" w:eastAsia="宋体" w:hAnsi="Times New Roman" w:hint="eastAsia"/>
        </w:rPr>
        <w:instrText>国际环保巨头专题：美国废物管理公司（</w:instrText>
      </w:r>
      <w:r w:rsidR="006E1D10" w:rsidRPr="005144A6">
        <w:rPr>
          <w:rFonts w:ascii="Times New Roman" w:eastAsia="宋体" w:hAnsi="Times New Roman" w:hint="eastAsia"/>
        </w:rPr>
        <w:instrText>&lt;/style&gt;&lt;style face="normal" font="default" size="100%"&gt;WM&lt;/style&gt;&lt;style face="normal" font="default" charset="134" size="100%"&gt;</w:instrText>
      </w:r>
      <w:r w:rsidR="006E1D10" w:rsidRPr="005144A6">
        <w:rPr>
          <w:rFonts w:ascii="Times New Roman" w:eastAsia="宋体" w:hAnsi="Times New Roman" w:hint="eastAsia"/>
        </w:rPr>
        <w:instrText>）并购成就龙头，创新引领发展</w:instrText>
      </w:r>
      <w:r w:rsidR="006E1D10" w:rsidRPr="005144A6">
        <w:rPr>
          <w:rFonts w:ascii="Times New Roman" w:eastAsia="宋体" w:hAnsi="Times New Roman" w:hint="eastAsia"/>
        </w:rPr>
        <w:instrText>&lt;/style&gt;&lt;/title&gt;&lt;/titles&gt;&lt;volume&gt;28&lt;/volume&gt;&lt;dates&gt;&lt;year&gt;2019&lt;/year&gt;&lt;/dates&gt;&lt;pub-location&gt;&lt;style face="normal" font="default" charset="134" size="100%"&gt;</w:instrText>
      </w:r>
      <w:r w:rsidR="006E1D10" w:rsidRPr="005144A6">
        <w:rPr>
          <w:rFonts w:ascii="Times New Roman" w:eastAsia="宋体" w:hAnsi="Times New Roman" w:hint="eastAsia"/>
        </w:rPr>
        <w:instrText>深圳</w:instrText>
      </w:r>
      <w:r w:rsidR="006E1D10" w:rsidRPr="005144A6">
        <w:rPr>
          <w:rFonts w:ascii="Times New Roman" w:eastAsia="宋体" w:hAnsi="Times New Roman" w:hint="eastAsia"/>
        </w:rPr>
        <w:instrText>&lt;/style&gt;&lt;/pub-location&gt;&lt;urls&gt;&lt;/urls&gt;&lt;/record&gt;&lt;/Cite&gt;&lt;/EndNote&gt;</w:instrText>
      </w:r>
      <w:r w:rsidR="006E1D10" w:rsidRPr="005144A6">
        <w:rPr>
          <w:rFonts w:ascii="Times New Roman" w:eastAsia="宋体" w:hAnsi="Times New Roman"/>
        </w:rPr>
        <w:fldChar w:fldCharType="separate"/>
      </w:r>
      <w:r w:rsidR="006E1D10" w:rsidRPr="005144A6">
        <w:rPr>
          <w:rFonts w:ascii="Times New Roman" w:eastAsia="宋体" w:hAnsi="Times New Roman" w:hint="eastAsia"/>
          <w:noProof/>
        </w:rPr>
        <w:t>(</w:t>
      </w:r>
      <w:r w:rsidR="006E1D10" w:rsidRPr="005144A6">
        <w:rPr>
          <w:rFonts w:ascii="Times New Roman" w:eastAsia="宋体" w:hAnsi="Times New Roman" w:hint="eastAsia"/>
          <w:noProof/>
        </w:rPr>
        <w:t>平安证券</w:t>
      </w:r>
      <w:r w:rsidR="006E1D10" w:rsidRPr="005144A6">
        <w:rPr>
          <w:rFonts w:ascii="Times New Roman" w:eastAsia="宋体" w:hAnsi="Times New Roman" w:hint="eastAsia"/>
          <w:noProof/>
        </w:rPr>
        <w:t>, 2019)</w:t>
      </w:r>
      <w:r w:rsidR="006E1D10" w:rsidRPr="005144A6">
        <w:rPr>
          <w:rFonts w:ascii="Times New Roman" w:eastAsia="宋体" w:hAnsi="Times New Roman"/>
        </w:rPr>
        <w:fldChar w:fldCharType="end"/>
      </w:r>
      <w:r w:rsidRPr="005144A6">
        <w:rPr>
          <w:rFonts w:ascii="Times New Roman" w:eastAsia="宋体" w:hAnsi="Times New Roman"/>
        </w:rPr>
        <w:t>。</w:t>
      </w:r>
    </w:p>
    <w:p w14:paraId="6859FE82" w14:textId="77777777" w:rsidR="00E862A7" w:rsidRPr="005144A6" w:rsidRDefault="00E862A7" w:rsidP="005144A6">
      <w:pPr>
        <w:spacing w:after="16" w:line="300" w:lineRule="auto"/>
        <w:ind w:firstLine="480"/>
        <w:rPr>
          <w:rFonts w:ascii="Times New Roman" w:eastAsia="宋体" w:hAnsi="Times New Roman"/>
        </w:rPr>
      </w:pPr>
    </w:p>
    <w:p w14:paraId="5F85A8ED"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noProof/>
        </w:rPr>
        <w:drawing>
          <wp:inline distT="0" distB="0" distL="0" distR="0" wp14:anchorId="7878E49B" wp14:editId="50E718C6">
            <wp:extent cx="5274310" cy="25463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546350"/>
                    </a:xfrm>
                    <a:prstGeom prst="rect">
                      <a:avLst/>
                    </a:prstGeom>
                    <a:noFill/>
                    <a:ln>
                      <a:noFill/>
                    </a:ln>
                  </pic:spPr>
                </pic:pic>
              </a:graphicData>
            </a:graphic>
          </wp:inline>
        </w:drawing>
      </w:r>
    </w:p>
    <w:p w14:paraId="25AE74ED"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hint="eastAsia"/>
        </w:rPr>
        <w:t>美国废物管理公司各业务收入</w:t>
      </w:r>
    </w:p>
    <w:p w14:paraId="30C85FFF" w14:textId="77777777" w:rsidR="00E862A7" w:rsidRPr="005144A6" w:rsidRDefault="00E862A7" w:rsidP="005144A6">
      <w:pPr>
        <w:spacing w:after="16" w:line="300" w:lineRule="auto"/>
        <w:ind w:firstLine="480"/>
        <w:rPr>
          <w:rFonts w:ascii="Times New Roman" w:eastAsia="宋体" w:hAnsi="Times New Roman"/>
        </w:rPr>
      </w:pPr>
    </w:p>
    <w:p w14:paraId="12178072" w14:textId="72598E45"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rPr>
        <w:t>WM</w:t>
      </w:r>
      <w:r w:rsidRPr="005144A6">
        <w:rPr>
          <w:rFonts w:ascii="Times New Roman" w:eastAsia="宋体" w:hAnsi="Times New Roman" w:hint="eastAsia"/>
        </w:rPr>
        <w:t>的发展模式是</w:t>
      </w:r>
      <w:r w:rsidRPr="005144A6">
        <w:rPr>
          <w:rFonts w:ascii="Times New Roman" w:eastAsia="宋体" w:hAnsi="Times New Roman"/>
        </w:rPr>
        <w:t>以环卫为主、多元化协同发展</w:t>
      </w:r>
      <w:r w:rsidRPr="005144A6">
        <w:rPr>
          <w:rFonts w:ascii="Times New Roman" w:eastAsia="宋体" w:hAnsi="Times New Roman" w:hint="eastAsia"/>
        </w:rPr>
        <w:t>，</w:t>
      </w:r>
      <w:r w:rsidRPr="005144A6">
        <w:rPr>
          <w:rFonts w:ascii="Times New Roman" w:eastAsia="宋体" w:hAnsi="Times New Roman"/>
        </w:rPr>
        <w:t>2000</w:t>
      </w:r>
      <w:r w:rsidRPr="005144A6">
        <w:rPr>
          <w:rFonts w:ascii="Times New Roman" w:eastAsia="宋体" w:hAnsi="Times New Roman"/>
        </w:rPr>
        <w:t>年以来</w:t>
      </w:r>
      <w:r w:rsidRPr="005144A6">
        <w:rPr>
          <w:rFonts w:ascii="Times New Roman" w:eastAsia="宋体" w:hAnsi="Times New Roman" w:hint="eastAsia"/>
        </w:rPr>
        <w:t>市场更加成熟，这一套业务模式逐渐稳定。而盈利模式是以</w:t>
      </w:r>
      <w:r w:rsidRPr="005144A6">
        <w:rPr>
          <w:rFonts w:ascii="Times New Roman" w:eastAsia="宋体" w:hAnsi="Times New Roman"/>
        </w:rPr>
        <w:t>垃圾收集转运填埋一体化</w:t>
      </w:r>
      <w:r w:rsidRPr="005144A6">
        <w:rPr>
          <w:rFonts w:ascii="Times New Roman" w:eastAsia="宋体" w:hAnsi="Times New Roman" w:hint="eastAsia"/>
        </w:rPr>
        <w:t>为核心</w:t>
      </w:r>
      <w:r w:rsidRPr="005144A6">
        <w:rPr>
          <w:rFonts w:ascii="Times New Roman" w:eastAsia="宋体" w:hAnsi="Times New Roman"/>
        </w:rPr>
        <w:t>的传统运营模式，占营业收入比重稳定维持在</w:t>
      </w:r>
      <w:r w:rsidRPr="005144A6">
        <w:rPr>
          <w:rFonts w:ascii="Times New Roman" w:eastAsia="宋体" w:hAnsi="Times New Roman"/>
        </w:rPr>
        <w:t>85</w:t>
      </w:r>
      <w:r w:rsidRPr="005144A6">
        <w:rPr>
          <w:rFonts w:ascii="Times New Roman" w:eastAsia="宋体" w:hAnsi="Times New Roman" w:hint="eastAsia"/>
        </w:rPr>
        <w:t>-</w:t>
      </w:r>
      <w:r w:rsidRPr="005144A6">
        <w:rPr>
          <w:rFonts w:ascii="Times New Roman" w:eastAsia="宋体" w:hAnsi="Times New Roman"/>
        </w:rPr>
        <w:t>90</w:t>
      </w:r>
      <w:r w:rsidR="00DB5AA9">
        <w:rPr>
          <w:rFonts w:ascii="Times New Roman" w:eastAsia="宋体" w:hAnsi="Times New Roman"/>
        </w:rPr>
        <w:t>%</w:t>
      </w:r>
      <w:r w:rsidRPr="005144A6">
        <w:rPr>
          <w:rFonts w:ascii="Times New Roman" w:eastAsia="宋体" w:hAnsi="Times New Roman"/>
        </w:rPr>
        <w:t>之间</w:t>
      </w:r>
      <w:r w:rsidRPr="005144A6">
        <w:rPr>
          <w:rFonts w:ascii="Times New Roman" w:eastAsia="宋体" w:hAnsi="Times New Roman" w:hint="eastAsia"/>
        </w:rPr>
        <w:t>。</w:t>
      </w:r>
    </w:p>
    <w:p w14:paraId="2AA761D8" w14:textId="7DECD0DE"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W</w:t>
      </w:r>
      <w:r w:rsidRPr="005144A6">
        <w:rPr>
          <w:rFonts w:ascii="Times New Roman" w:eastAsia="宋体" w:hAnsi="Times New Roman"/>
        </w:rPr>
        <w:t>M</w:t>
      </w:r>
      <w:r w:rsidRPr="005144A6">
        <w:rPr>
          <w:rFonts w:ascii="Times New Roman" w:eastAsia="宋体" w:hAnsi="Times New Roman" w:hint="eastAsia"/>
        </w:rPr>
        <w:t>公司剥离垃圾焚烧产业的过程值得关注。垃圾焚烧产业原本可以为</w:t>
      </w:r>
      <w:r w:rsidRPr="005144A6">
        <w:rPr>
          <w:rFonts w:ascii="Times New Roman" w:eastAsia="宋体" w:hAnsi="Times New Roman" w:hint="eastAsia"/>
        </w:rPr>
        <w:t>W</w:t>
      </w:r>
      <w:r w:rsidRPr="005144A6">
        <w:rPr>
          <w:rFonts w:ascii="Times New Roman" w:eastAsia="宋体" w:hAnsi="Times New Roman"/>
        </w:rPr>
        <w:t>M</w:t>
      </w:r>
      <w:r w:rsidRPr="005144A6">
        <w:rPr>
          <w:rFonts w:ascii="Times New Roman" w:eastAsia="宋体" w:hAnsi="Times New Roman" w:hint="eastAsia"/>
        </w:rPr>
        <w:t>公司提供</w:t>
      </w:r>
      <w:r w:rsidRPr="005144A6">
        <w:rPr>
          <w:rFonts w:ascii="Times New Roman" w:eastAsia="宋体" w:hAnsi="Times New Roman"/>
        </w:rPr>
        <w:t>稳定收益和现金流</w:t>
      </w:r>
      <w:r w:rsidRPr="005144A6">
        <w:rPr>
          <w:rFonts w:ascii="Times New Roman" w:eastAsia="宋体" w:hAnsi="Times New Roman" w:hint="eastAsia"/>
        </w:rPr>
        <w:t>，是</w:t>
      </w:r>
      <w:r w:rsidRPr="005144A6">
        <w:rPr>
          <w:rFonts w:ascii="Times New Roman" w:eastAsia="宋体" w:hAnsi="Times New Roman" w:hint="eastAsia"/>
        </w:rPr>
        <w:t>W</w:t>
      </w:r>
      <w:r w:rsidRPr="005144A6">
        <w:rPr>
          <w:rFonts w:ascii="Times New Roman" w:eastAsia="宋体" w:hAnsi="Times New Roman"/>
        </w:rPr>
        <w:t>M</w:t>
      </w:r>
      <w:r w:rsidRPr="005144A6">
        <w:rPr>
          <w:rFonts w:ascii="Times New Roman" w:eastAsia="宋体" w:hAnsi="Times New Roman" w:hint="eastAsia"/>
        </w:rPr>
        <w:t>的重要产业。但</w:t>
      </w:r>
      <w:r w:rsidRPr="005144A6">
        <w:rPr>
          <w:rFonts w:ascii="Times New Roman" w:eastAsia="宋体" w:hAnsi="Times New Roman"/>
        </w:rPr>
        <w:t>2010</w:t>
      </w:r>
      <w:r w:rsidRPr="005144A6">
        <w:rPr>
          <w:rFonts w:ascii="Times New Roman" w:eastAsia="宋体" w:hAnsi="Times New Roman"/>
        </w:rPr>
        <w:t>年起随着垃圾焚烧上网电价的</w:t>
      </w:r>
      <w:r w:rsidRPr="005144A6">
        <w:rPr>
          <w:rFonts w:ascii="Times New Roman" w:eastAsia="宋体" w:hAnsi="Times New Roman" w:hint="eastAsia"/>
        </w:rPr>
        <w:t>下降，加上金融危机的影响，垃圾焚烧压力逐渐增大。彼时多个垃圾焚烧长期合同到期，</w:t>
      </w:r>
      <w:r w:rsidRPr="005144A6">
        <w:rPr>
          <w:rFonts w:ascii="Times New Roman" w:eastAsia="宋体" w:hAnsi="Times New Roman" w:hint="eastAsia"/>
        </w:rPr>
        <w:t>W</w:t>
      </w:r>
      <w:r w:rsidRPr="005144A6">
        <w:rPr>
          <w:rFonts w:ascii="Times New Roman" w:eastAsia="宋体" w:hAnsi="Times New Roman"/>
        </w:rPr>
        <w:t>M</w:t>
      </w:r>
      <w:r w:rsidRPr="005144A6">
        <w:rPr>
          <w:rFonts w:ascii="Times New Roman" w:eastAsia="宋体" w:hAnsi="Times New Roman" w:hint="eastAsia"/>
        </w:rPr>
        <w:t>需要重新按照市场价签合同才能继续。因此虽然</w:t>
      </w:r>
      <w:r w:rsidRPr="005144A6">
        <w:rPr>
          <w:rFonts w:ascii="Times New Roman" w:eastAsia="宋体" w:hAnsi="Times New Roman"/>
        </w:rPr>
        <w:t>2014</w:t>
      </w:r>
      <w:r w:rsidRPr="005144A6">
        <w:rPr>
          <w:rFonts w:ascii="Times New Roman" w:eastAsia="宋体" w:hAnsi="Times New Roman"/>
        </w:rPr>
        <w:t>年</w:t>
      </w:r>
      <w:proofErr w:type="spellStart"/>
      <w:r w:rsidRPr="005144A6">
        <w:rPr>
          <w:rFonts w:ascii="Times New Roman" w:eastAsia="宋体" w:hAnsi="Times New Roman"/>
        </w:rPr>
        <w:t>Wheelabrator</w:t>
      </w:r>
      <w:proofErr w:type="spellEnd"/>
      <w:r w:rsidRPr="005144A6">
        <w:rPr>
          <w:rFonts w:ascii="Times New Roman" w:eastAsia="宋体" w:hAnsi="Times New Roman"/>
        </w:rPr>
        <w:t>营业收入有所增长</w:t>
      </w:r>
      <w:r w:rsidRPr="005144A6">
        <w:rPr>
          <w:rFonts w:ascii="Times New Roman" w:eastAsia="宋体" w:hAnsi="Times New Roman" w:hint="eastAsia"/>
        </w:rPr>
        <w:t>，但经过对取舍的全面评估，</w:t>
      </w:r>
      <w:r w:rsidRPr="005144A6">
        <w:rPr>
          <w:rFonts w:ascii="Times New Roman" w:eastAsia="宋体" w:hAnsi="Times New Roman"/>
        </w:rPr>
        <w:t>经过慎重评估后，但是站在公司长期战略性角度考虑，垃圾焚烧业务不再属于公司核心业务。</w:t>
      </w:r>
      <w:r w:rsidRPr="005144A6">
        <w:rPr>
          <w:rFonts w:ascii="Times New Roman" w:eastAsia="宋体" w:hAnsi="Times New Roman" w:hint="eastAsia"/>
        </w:rPr>
        <w:t>W</w:t>
      </w:r>
      <w:r w:rsidRPr="005144A6">
        <w:rPr>
          <w:rFonts w:ascii="Times New Roman" w:eastAsia="宋体" w:hAnsi="Times New Roman"/>
        </w:rPr>
        <w:t>M</w:t>
      </w:r>
      <w:r w:rsidRPr="005144A6">
        <w:rPr>
          <w:rFonts w:ascii="Times New Roman" w:eastAsia="宋体" w:hAnsi="Times New Roman"/>
        </w:rPr>
        <w:t>公司最终于</w:t>
      </w:r>
      <w:r w:rsidRPr="005144A6">
        <w:rPr>
          <w:rFonts w:ascii="Times New Roman" w:eastAsia="宋体" w:hAnsi="Times New Roman"/>
        </w:rPr>
        <w:t>2014</w:t>
      </w:r>
      <w:r w:rsidRPr="005144A6">
        <w:rPr>
          <w:rFonts w:ascii="Times New Roman" w:eastAsia="宋体" w:hAnsi="Times New Roman"/>
        </w:rPr>
        <w:t>年正式出售</w:t>
      </w:r>
      <w:proofErr w:type="spellStart"/>
      <w:r w:rsidRPr="005144A6">
        <w:rPr>
          <w:rFonts w:ascii="Times New Roman" w:eastAsia="宋体" w:hAnsi="Times New Roman"/>
        </w:rPr>
        <w:t>Wheelabrator</w:t>
      </w:r>
      <w:proofErr w:type="spellEnd"/>
      <w:r w:rsidRPr="005144A6">
        <w:rPr>
          <w:rFonts w:ascii="Times New Roman" w:eastAsia="宋体" w:hAnsi="Times New Roman"/>
        </w:rPr>
        <w:t>子公司及其全部垃圾焚烧业务。</w:t>
      </w:r>
      <w:r w:rsidRPr="005144A6">
        <w:rPr>
          <w:rFonts w:ascii="Times New Roman" w:eastAsia="宋体" w:hAnsi="Times New Roman" w:hint="eastAsia"/>
        </w:rPr>
        <w:t>而在剥离了原先非常重要的垃圾焚烧业务后，经过一些波折，</w:t>
      </w:r>
      <w:r w:rsidRPr="005144A6">
        <w:rPr>
          <w:rFonts w:ascii="Times New Roman" w:eastAsia="宋体" w:hAnsi="Times New Roman"/>
        </w:rPr>
        <w:t>公司</w:t>
      </w:r>
      <w:r w:rsidRPr="005144A6">
        <w:rPr>
          <w:rFonts w:ascii="Times New Roman" w:eastAsia="宋体" w:hAnsi="Times New Roman" w:hint="eastAsia"/>
        </w:rPr>
        <w:t>整体效益逐渐增强，</w:t>
      </w:r>
      <w:r w:rsidRPr="005144A6">
        <w:rPr>
          <w:rFonts w:ascii="Times New Roman" w:eastAsia="宋体" w:hAnsi="Times New Roman"/>
        </w:rPr>
        <w:t>营业利润率重新回到历史高位。</w:t>
      </w:r>
    </w:p>
    <w:p w14:paraId="7261596F" w14:textId="77777777" w:rsidR="00E862A7" w:rsidRPr="005144A6" w:rsidRDefault="00E862A7" w:rsidP="005144A6">
      <w:pPr>
        <w:spacing w:after="16" w:line="300" w:lineRule="auto"/>
        <w:ind w:firstLine="480"/>
        <w:rPr>
          <w:rFonts w:ascii="Times New Roman" w:eastAsia="宋体" w:hAnsi="Times New Roman"/>
        </w:rPr>
      </w:pPr>
    </w:p>
    <w:p w14:paraId="1BB0D97C"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noProof/>
        </w:rPr>
        <w:drawing>
          <wp:inline distT="0" distB="0" distL="0" distR="0" wp14:anchorId="4CAE578B" wp14:editId="576153C0">
            <wp:extent cx="4956048" cy="2395682"/>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3085" cy="2399084"/>
                    </a:xfrm>
                    <a:prstGeom prst="rect">
                      <a:avLst/>
                    </a:prstGeom>
                    <a:noFill/>
                    <a:ln>
                      <a:noFill/>
                    </a:ln>
                  </pic:spPr>
                </pic:pic>
              </a:graphicData>
            </a:graphic>
          </wp:inline>
        </w:drawing>
      </w:r>
    </w:p>
    <w:p w14:paraId="6A941BB9"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hint="eastAsia"/>
        </w:rPr>
        <w:t>美国废物管理公司营收表</w:t>
      </w:r>
    </w:p>
    <w:p w14:paraId="4EF87274" w14:textId="77777777" w:rsidR="00E862A7" w:rsidRPr="005144A6" w:rsidRDefault="00E862A7" w:rsidP="005144A6">
      <w:pPr>
        <w:spacing w:after="16" w:line="300" w:lineRule="auto"/>
        <w:ind w:firstLine="480"/>
        <w:rPr>
          <w:rFonts w:ascii="Times New Roman" w:eastAsia="宋体" w:hAnsi="Times New Roman"/>
        </w:rPr>
      </w:pPr>
    </w:p>
    <w:p w14:paraId="2C4BBBB6" w14:textId="77777777"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企业的发展历程是与国家相关行业整体发展密切相关的。</w:t>
      </w:r>
      <w:r w:rsidRPr="005144A6">
        <w:rPr>
          <w:rFonts w:ascii="Times New Roman" w:eastAsia="宋体" w:hAnsi="Times New Roman"/>
        </w:rPr>
        <w:t>美国固</w:t>
      </w:r>
      <w:proofErr w:type="gramStart"/>
      <w:r w:rsidRPr="005144A6">
        <w:rPr>
          <w:rFonts w:ascii="Times New Roman" w:eastAsia="宋体" w:hAnsi="Times New Roman"/>
        </w:rPr>
        <w:t>废行业</w:t>
      </w:r>
      <w:proofErr w:type="gramEnd"/>
      <w:r w:rsidRPr="005144A6">
        <w:rPr>
          <w:rFonts w:ascii="Times New Roman" w:eastAsia="宋体" w:hAnsi="Times New Roman"/>
        </w:rPr>
        <w:t>伴随着美国整体的经济的发展变化</w:t>
      </w:r>
      <w:r w:rsidRPr="005144A6">
        <w:rPr>
          <w:rFonts w:ascii="Times New Roman" w:eastAsia="宋体" w:hAnsi="Times New Roman" w:hint="eastAsia"/>
        </w:rPr>
        <w:t>，</w:t>
      </w:r>
      <w:r w:rsidRPr="005144A6">
        <w:rPr>
          <w:rFonts w:ascii="Times New Roman" w:eastAsia="宋体" w:hAnsi="Times New Roman"/>
        </w:rPr>
        <w:t>经历了</w:t>
      </w:r>
      <w:r w:rsidRPr="005144A6">
        <w:rPr>
          <w:rFonts w:ascii="Times New Roman" w:eastAsia="宋体" w:hAnsi="Times New Roman" w:hint="eastAsia"/>
        </w:rPr>
        <w:t>“认知不足”</w:t>
      </w:r>
      <w:r w:rsidRPr="005144A6">
        <w:rPr>
          <w:rFonts w:ascii="Times New Roman" w:eastAsia="宋体" w:hAnsi="Times New Roman"/>
        </w:rPr>
        <w:t>（两次工业革命</w:t>
      </w:r>
      <w:r w:rsidRPr="005144A6">
        <w:rPr>
          <w:rFonts w:ascii="Times New Roman" w:eastAsia="宋体" w:hAnsi="Times New Roman" w:hint="eastAsia"/>
        </w:rPr>
        <w:t>-</w:t>
      </w:r>
      <w:proofErr w:type="gramStart"/>
      <w:r w:rsidRPr="005144A6">
        <w:rPr>
          <w:rFonts w:ascii="Times New Roman" w:eastAsia="宋体" w:hAnsi="Times New Roman"/>
        </w:rPr>
        <w:t>1930</w:t>
      </w:r>
      <w:proofErr w:type="gramEnd"/>
      <w:r w:rsidRPr="005144A6">
        <w:rPr>
          <w:rFonts w:ascii="Times New Roman" w:eastAsia="宋体" w:hAnsi="Times New Roman" w:hint="eastAsia"/>
        </w:rPr>
        <w:t>年代</w:t>
      </w:r>
      <w:r w:rsidRPr="005144A6">
        <w:rPr>
          <w:rFonts w:ascii="Times New Roman" w:eastAsia="宋体" w:hAnsi="Times New Roman"/>
        </w:rPr>
        <w:t>），</w:t>
      </w:r>
      <w:r w:rsidRPr="005144A6">
        <w:rPr>
          <w:rFonts w:ascii="Times New Roman" w:eastAsia="宋体" w:hAnsi="Times New Roman" w:hint="eastAsia"/>
        </w:rPr>
        <w:t>“行业起步”</w:t>
      </w:r>
      <w:r w:rsidRPr="005144A6">
        <w:rPr>
          <w:rFonts w:ascii="Times New Roman" w:eastAsia="宋体" w:hAnsi="Times New Roman"/>
        </w:rPr>
        <w:t>（</w:t>
      </w:r>
      <w:proofErr w:type="gramStart"/>
      <w:r w:rsidRPr="005144A6">
        <w:rPr>
          <w:rFonts w:ascii="Times New Roman" w:eastAsia="宋体" w:hAnsi="Times New Roman"/>
        </w:rPr>
        <w:t>1930</w:t>
      </w:r>
      <w:proofErr w:type="gramEnd"/>
      <w:r w:rsidRPr="005144A6">
        <w:rPr>
          <w:rFonts w:ascii="Times New Roman" w:eastAsia="宋体" w:hAnsi="Times New Roman" w:hint="eastAsia"/>
        </w:rPr>
        <w:t>年代</w:t>
      </w:r>
      <w:r w:rsidRPr="005144A6">
        <w:rPr>
          <w:rFonts w:ascii="Times New Roman" w:eastAsia="宋体" w:hAnsi="Times New Roman" w:hint="eastAsia"/>
        </w:rPr>
        <w:t>-</w:t>
      </w:r>
      <w:r w:rsidRPr="005144A6">
        <w:rPr>
          <w:rFonts w:ascii="Times New Roman" w:eastAsia="宋体" w:hAnsi="Times New Roman"/>
        </w:rPr>
        <w:t>二战结束），</w:t>
      </w:r>
      <w:r w:rsidRPr="005144A6">
        <w:rPr>
          <w:rFonts w:ascii="Times New Roman" w:eastAsia="宋体" w:hAnsi="Times New Roman" w:hint="eastAsia"/>
        </w:rPr>
        <w:t>“</w:t>
      </w:r>
      <w:r w:rsidRPr="005144A6">
        <w:rPr>
          <w:rFonts w:ascii="Times New Roman" w:eastAsia="宋体" w:hAnsi="Times New Roman"/>
        </w:rPr>
        <w:t>蓬勃发展</w:t>
      </w:r>
      <w:r w:rsidRPr="005144A6">
        <w:rPr>
          <w:rFonts w:ascii="Times New Roman" w:eastAsia="宋体" w:hAnsi="Times New Roman" w:hint="eastAsia"/>
        </w:rPr>
        <w:t>”</w:t>
      </w:r>
      <w:r w:rsidRPr="005144A6">
        <w:rPr>
          <w:rFonts w:ascii="Times New Roman" w:eastAsia="宋体" w:hAnsi="Times New Roman"/>
        </w:rPr>
        <w:t>（二战结束</w:t>
      </w:r>
      <w:r w:rsidRPr="005144A6">
        <w:rPr>
          <w:rFonts w:ascii="Times New Roman" w:eastAsia="宋体" w:hAnsi="Times New Roman" w:hint="eastAsia"/>
        </w:rPr>
        <w:t>-</w:t>
      </w:r>
      <w:proofErr w:type="gramStart"/>
      <w:r w:rsidRPr="005144A6">
        <w:rPr>
          <w:rFonts w:ascii="Times New Roman" w:eastAsia="宋体" w:hAnsi="Times New Roman"/>
        </w:rPr>
        <w:t>1980</w:t>
      </w:r>
      <w:proofErr w:type="gramEnd"/>
      <w:r w:rsidRPr="005144A6">
        <w:rPr>
          <w:rFonts w:ascii="Times New Roman" w:eastAsia="宋体" w:hAnsi="Times New Roman" w:hint="eastAsia"/>
        </w:rPr>
        <w:t>年代</w:t>
      </w:r>
      <w:r w:rsidRPr="005144A6">
        <w:rPr>
          <w:rFonts w:ascii="Times New Roman" w:eastAsia="宋体" w:hAnsi="Times New Roman"/>
        </w:rPr>
        <w:t>）和</w:t>
      </w:r>
      <w:r w:rsidRPr="005144A6">
        <w:rPr>
          <w:rFonts w:ascii="Times New Roman" w:eastAsia="宋体" w:hAnsi="Times New Roman" w:hint="eastAsia"/>
        </w:rPr>
        <w:t>“</w:t>
      </w:r>
      <w:r w:rsidRPr="005144A6">
        <w:rPr>
          <w:rFonts w:ascii="Times New Roman" w:eastAsia="宋体" w:hAnsi="Times New Roman"/>
        </w:rPr>
        <w:t>趋于平缓</w:t>
      </w:r>
      <w:r w:rsidRPr="005144A6">
        <w:rPr>
          <w:rFonts w:ascii="Times New Roman" w:eastAsia="宋体" w:hAnsi="Times New Roman" w:hint="eastAsia"/>
        </w:rPr>
        <w:t>”</w:t>
      </w:r>
      <w:r w:rsidRPr="005144A6">
        <w:rPr>
          <w:rFonts w:ascii="Times New Roman" w:eastAsia="宋体" w:hAnsi="Times New Roman"/>
        </w:rPr>
        <w:t>（</w:t>
      </w:r>
      <w:proofErr w:type="gramStart"/>
      <w:r w:rsidRPr="005144A6">
        <w:rPr>
          <w:rFonts w:ascii="Times New Roman" w:eastAsia="宋体" w:hAnsi="Times New Roman"/>
        </w:rPr>
        <w:t>1980</w:t>
      </w:r>
      <w:proofErr w:type="gramEnd"/>
      <w:r w:rsidRPr="005144A6">
        <w:rPr>
          <w:rFonts w:ascii="Times New Roman" w:eastAsia="宋体" w:hAnsi="Times New Roman" w:hint="eastAsia"/>
        </w:rPr>
        <w:t>年代</w:t>
      </w:r>
      <w:r w:rsidRPr="005144A6">
        <w:rPr>
          <w:rFonts w:ascii="Times New Roman" w:eastAsia="宋体" w:hAnsi="Times New Roman"/>
        </w:rPr>
        <w:t>—</w:t>
      </w:r>
      <w:r w:rsidRPr="005144A6">
        <w:rPr>
          <w:rFonts w:ascii="Times New Roman" w:eastAsia="宋体" w:hAnsi="Times New Roman"/>
        </w:rPr>
        <w:t>至今）的四个阶段</w:t>
      </w:r>
      <w:r w:rsidRPr="005144A6">
        <w:rPr>
          <w:rFonts w:ascii="Times New Roman" w:eastAsia="宋体" w:hAnsi="Times New Roman" w:hint="eastAsia"/>
        </w:rPr>
        <w:t>。</w:t>
      </w:r>
      <w:r w:rsidRPr="005144A6">
        <w:rPr>
          <w:rFonts w:ascii="Times New Roman" w:eastAsia="宋体" w:hAnsi="Times New Roman"/>
        </w:rPr>
        <w:t>二战后，</w:t>
      </w:r>
      <w:r w:rsidRPr="005144A6">
        <w:rPr>
          <w:rFonts w:ascii="Times New Roman" w:eastAsia="宋体" w:hAnsi="Times New Roman" w:hint="eastAsia"/>
        </w:rPr>
        <w:t>因其在技术革命上取得了领先地位，美国取得了相当的经济优势地位，并通过军事化刺激增强了经济增长，</w:t>
      </w:r>
      <w:r w:rsidRPr="005144A6">
        <w:rPr>
          <w:rFonts w:ascii="Times New Roman" w:eastAsia="宋体" w:hAnsi="Times New Roman"/>
        </w:rPr>
        <w:t>美国的现代跨国公司</w:t>
      </w:r>
      <w:r w:rsidRPr="005144A6">
        <w:rPr>
          <w:rFonts w:ascii="Times New Roman" w:eastAsia="宋体" w:hAnsi="Times New Roman" w:hint="eastAsia"/>
        </w:rPr>
        <w:t>迎来了疯狂扩大的黄金时期</w:t>
      </w:r>
      <w:r w:rsidRPr="005144A6">
        <w:rPr>
          <w:rFonts w:ascii="Times New Roman" w:eastAsia="宋体" w:hAnsi="Times New Roman"/>
        </w:rPr>
        <w:t>，极大地获取高额利润，使得美国国内经济持续发展，</w:t>
      </w:r>
      <w:r w:rsidRPr="005144A6">
        <w:rPr>
          <w:rFonts w:ascii="Times New Roman" w:eastAsia="宋体" w:hAnsi="Times New Roman" w:hint="eastAsia"/>
        </w:rPr>
        <w:t>尤其是</w:t>
      </w:r>
      <w:r w:rsidRPr="005144A6">
        <w:rPr>
          <w:rFonts w:ascii="Times New Roman" w:eastAsia="宋体" w:hAnsi="Times New Roman"/>
        </w:rPr>
        <w:t>西部和南部呈现繁荣之</w:t>
      </w:r>
      <w:proofErr w:type="gramStart"/>
      <w:r w:rsidRPr="005144A6">
        <w:rPr>
          <w:rFonts w:ascii="Times New Roman" w:eastAsia="宋体" w:hAnsi="Times New Roman"/>
        </w:rPr>
        <w:t>象</w:t>
      </w:r>
      <w:proofErr w:type="gramEnd"/>
      <w:r w:rsidRPr="005144A6">
        <w:rPr>
          <w:rFonts w:ascii="Times New Roman" w:eastAsia="宋体" w:hAnsi="Times New Roman"/>
        </w:rPr>
        <w:t>并且造就了高速发展的黄金时期，美国居民生活水平持续提高，个人消费增速明显</w:t>
      </w:r>
      <w:r w:rsidRPr="005144A6">
        <w:rPr>
          <w:rFonts w:ascii="Times New Roman" w:eastAsia="宋体" w:hAnsi="Times New Roman" w:hint="eastAsia"/>
        </w:rPr>
        <w:t>。工业化和消费水平的持续强劲增长使得</w:t>
      </w:r>
      <w:proofErr w:type="gramStart"/>
      <w:r w:rsidRPr="005144A6">
        <w:rPr>
          <w:rFonts w:ascii="Times New Roman" w:eastAsia="宋体" w:hAnsi="Times New Roman" w:hint="eastAsia"/>
        </w:rPr>
        <w:t>国内</w:t>
      </w:r>
      <w:r w:rsidRPr="005144A6">
        <w:rPr>
          <w:rFonts w:ascii="Times New Roman" w:eastAsia="宋体" w:hAnsi="Times New Roman"/>
        </w:rPr>
        <w:t>固废</w:t>
      </w:r>
      <w:r w:rsidRPr="005144A6">
        <w:rPr>
          <w:rFonts w:ascii="Times New Roman" w:eastAsia="宋体" w:hAnsi="Times New Roman" w:hint="eastAsia"/>
        </w:rPr>
        <w:t>产生</w:t>
      </w:r>
      <w:proofErr w:type="gramEnd"/>
      <w:r w:rsidRPr="005144A6">
        <w:rPr>
          <w:rFonts w:ascii="Times New Roman" w:eastAsia="宋体" w:hAnsi="Times New Roman"/>
        </w:rPr>
        <w:t>量持续</w:t>
      </w:r>
      <w:r w:rsidRPr="005144A6">
        <w:rPr>
          <w:rFonts w:ascii="Times New Roman" w:eastAsia="宋体" w:hAnsi="Times New Roman" w:hint="eastAsia"/>
        </w:rPr>
        <w:t>上涨</w:t>
      </w:r>
      <w:r w:rsidRPr="005144A6">
        <w:rPr>
          <w:rFonts w:ascii="Times New Roman" w:eastAsia="宋体" w:hAnsi="Times New Roman"/>
        </w:rPr>
        <w:t>，</w:t>
      </w:r>
      <w:r w:rsidRPr="005144A6">
        <w:rPr>
          <w:rFonts w:ascii="Times New Roman" w:eastAsia="宋体" w:hAnsi="Times New Roman" w:hint="eastAsia"/>
        </w:rPr>
        <w:t>相应地，固</w:t>
      </w:r>
      <w:proofErr w:type="gramStart"/>
      <w:r w:rsidRPr="005144A6">
        <w:rPr>
          <w:rFonts w:ascii="Times New Roman" w:eastAsia="宋体" w:hAnsi="Times New Roman" w:hint="eastAsia"/>
        </w:rPr>
        <w:t>废行业</w:t>
      </w:r>
      <w:proofErr w:type="gramEnd"/>
      <w:r w:rsidRPr="005144A6">
        <w:rPr>
          <w:rFonts w:ascii="Times New Roman" w:eastAsia="宋体" w:hAnsi="Times New Roman" w:hint="eastAsia"/>
        </w:rPr>
        <w:t>也在美国蓬勃发展起来。之后在越战期间美国经济开始衰退，经济政策失当，随之而来的是生产停滞、失业率上升，固</w:t>
      </w:r>
      <w:proofErr w:type="gramStart"/>
      <w:r w:rsidRPr="005144A6">
        <w:rPr>
          <w:rFonts w:ascii="Times New Roman" w:eastAsia="宋体" w:hAnsi="Times New Roman" w:hint="eastAsia"/>
        </w:rPr>
        <w:t>废处理</w:t>
      </w:r>
      <w:proofErr w:type="gramEnd"/>
      <w:r w:rsidRPr="005144A6">
        <w:rPr>
          <w:rFonts w:ascii="Times New Roman" w:eastAsia="宋体" w:hAnsi="Times New Roman" w:hint="eastAsia"/>
        </w:rPr>
        <w:t>量也逐渐走低。处理量走低并不主要因为固</w:t>
      </w:r>
      <w:proofErr w:type="gramStart"/>
      <w:r w:rsidRPr="005144A6">
        <w:rPr>
          <w:rFonts w:ascii="Times New Roman" w:eastAsia="宋体" w:hAnsi="Times New Roman" w:hint="eastAsia"/>
        </w:rPr>
        <w:t>废产生</w:t>
      </w:r>
      <w:proofErr w:type="gramEnd"/>
      <w:r w:rsidRPr="005144A6">
        <w:rPr>
          <w:rFonts w:ascii="Times New Roman" w:eastAsia="宋体" w:hAnsi="Times New Roman" w:hint="eastAsia"/>
        </w:rPr>
        <w:t>量下降，而是市场化的固</w:t>
      </w:r>
      <w:proofErr w:type="gramStart"/>
      <w:r w:rsidRPr="005144A6">
        <w:rPr>
          <w:rFonts w:ascii="Times New Roman" w:eastAsia="宋体" w:hAnsi="Times New Roman" w:hint="eastAsia"/>
        </w:rPr>
        <w:t>废行业</w:t>
      </w:r>
      <w:proofErr w:type="gramEnd"/>
      <w:r w:rsidRPr="005144A6">
        <w:rPr>
          <w:rFonts w:ascii="Times New Roman" w:eastAsia="宋体" w:hAnsi="Times New Roman" w:hint="eastAsia"/>
        </w:rPr>
        <w:lastRenderedPageBreak/>
        <w:t>同样受到经济增速放缓的影响</w:t>
      </w:r>
      <w:r w:rsidRPr="005144A6">
        <w:rPr>
          <w:rFonts w:ascii="Times New Roman" w:eastAsia="宋体" w:hAnsi="Times New Roman"/>
        </w:rPr>
        <w:t>，</w:t>
      </w:r>
      <w:r w:rsidRPr="005144A6">
        <w:rPr>
          <w:rFonts w:ascii="Times New Roman" w:eastAsia="宋体" w:hAnsi="Times New Roman" w:hint="eastAsia"/>
        </w:rPr>
        <w:t>在此压力下，</w:t>
      </w:r>
      <w:r w:rsidRPr="005144A6">
        <w:rPr>
          <w:rFonts w:ascii="Times New Roman" w:eastAsia="宋体" w:hAnsi="Times New Roman"/>
        </w:rPr>
        <w:t>美国的</w:t>
      </w:r>
      <w:proofErr w:type="gramStart"/>
      <w:r w:rsidRPr="005144A6">
        <w:rPr>
          <w:rFonts w:ascii="Times New Roman" w:eastAsia="宋体" w:hAnsi="Times New Roman"/>
        </w:rPr>
        <w:t>大型固废公司</w:t>
      </w:r>
      <w:proofErr w:type="gramEnd"/>
      <w:r w:rsidRPr="005144A6">
        <w:rPr>
          <w:rFonts w:ascii="Times New Roman" w:eastAsia="宋体" w:hAnsi="Times New Roman"/>
        </w:rPr>
        <w:t>也开始通过开源节流等方式保持公司持续发展</w:t>
      </w:r>
      <w:r w:rsidRPr="005144A6">
        <w:rPr>
          <w:rFonts w:ascii="Times New Roman" w:eastAsia="宋体" w:hAnsi="Times New Roman" w:hint="eastAsia"/>
        </w:rPr>
        <w:t>，这段时期是固</w:t>
      </w:r>
      <w:proofErr w:type="gramStart"/>
      <w:r w:rsidRPr="005144A6">
        <w:rPr>
          <w:rFonts w:ascii="Times New Roman" w:eastAsia="宋体" w:hAnsi="Times New Roman" w:hint="eastAsia"/>
        </w:rPr>
        <w:t>废行业</w:t>
      </w:r>
      <w:proofErr w:type="gramEnd"/>
      <w:r w:rsidRPr="005144A6">
        <w:rPr>
          <w:rFonts w:ascii="Times New Roman" w:eastAsia="宋体" w:hAnsi="Times New Roman" w:hint="eastAsia"/>
        </w:rPr>
        <w:t>的平缓期。</w:t>
      </w:r>
    </w:p>
    <w:p w14:paraId="706CFA59" w14:textId="77777777"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rPr>
        <w:t>固</w:t>
      </w:r>
      <w:proofErr w:type="gramStart"/>
      <w:r w:rsidRPr="005144A6">
        <w:rPr>
          <w:rFonts w:ascii="Times New Roman" w:eastAsia="宋体" w:hAnsi="Times New Roman"/>
        </w:rPr>
        <w:t>废行业</w:t>
      </w:r>
      <w:proofErr w:type="gramEnd"/>
      <w:r w:rsidRPr="005144A6">
        <w:rPr>
          <w:rFonts w:ascii="Times New Roman" w:eastAsia="宋体" w:hAnsi="Times New Roman"/>
        </w:rPr>
        <w:t>的技术</w:t>
      </w:r>
      <w:r w:rsidRPr="005144A6">
        <w:rPr>
          <w:rFonts w:ascii="Times New Roman" w:eastAsia="宋体" w:hAnsi="Times New Roman" w:hint="eastAsia"/>
        </w:rPr>
        <w:t>进步</w:t>
      </w:r>
      <w:r w:rsidRPr="005144A6">
        <w:rPr>
          <w:rFonts w:ascii="Times New Roman" w:eastAsia="宋体" w:hAnsi="Times New Roman"/>
        </w:rPr>
        <w:t>同样是</w:t>
      </w:r>
      <w:r w:rsidRPr="005144A6">
        <w:rPr>
          <w:rFonts w:ascii="Times New Roman" w:eastAsia="宋体" w:hAnsi="Times New Roman" w:hint="eastAsia"/>
        </w:rPr>
        <w:t>深刻影响行业</w:t>
      </w:r>
      <w:r w:rsidRPr="005144A6">
        <w:rPr>
          <w:rFonts w:ascii="Times New Roman" w:eastAsia="宋体" w:hAnsi="Times New Roman"/>
        </w:rPr>
        <w:t>市场和</w:t>
      </w:r>
      <w:r w:rsidRPr="005144A6">
        <w:rPr>
          <w:rFonts w:ascii="Times New Roman" w:eastAsia="宋体" w:hAnsi="Times New Roman" w:hint="eastAsia"/>
        </w:rPr>
        <w:t>W</w:t>
      </w:r>
      <w:r w:rsidRPr="005144A6">
        <w:rPr>
          <w:rFonts w:ascii="Times New Roman" w:eastAsia="宋体" w:hAnsi="Times New Roman"/>
        </w:rPr>
        <w:t>M</w:t>
      </w:r>
      <w:r w:rsidRPr="005144A6">
        <w:rPr>
          <w:rFonts w:ascii="Times New Roman" w:eastAsia="宋体" w:hAnsi="Times New Roman"/>
        </w:rPr>
        <w:t>公司发展</w:t>
      </w:r>
      <w:r w:rsidRPr="005144A6">
        <w:rPr>
          <w:rFonts w:ascii="Times New Roman" w:eastAsia="宋体" w:hAnsi="Times New Roman" w:hint="eastAsia"/>
        </w:rPr>
        <w:t>的</w:t>
      </w:r>
      <w:r w:rsidRPr="005144A6">
        <w:rPr>
          <w:rFonts w:ascii="Times New Roman" w:eastAsia="宋体" w:hAnsi="Times New Roman"/>
        </w:rPr>
        <w:t>决定性因素。</w:t>
      </w:r>
      <w:r w:rsidRPr="005144A6">
        <w:rPr>
          <w:rFonts w:ascii="Times New Roman" w:eastAsia="宋体" w:hAnsi="Times New Roman" w:hint="eastAsia"/>
        </w:rPr>
        <w:t>从原本粗糙的露天堆放到卫生填埋，再积极开发和改进垃圾堆肥技术，在适当地区开展垃圾焚烧技术试点，美国公共卫生署自十九世纪</w:t>
      </w:r>
      <w:r w:rsidRPr="005144A6">
        <w:rPr>
          <w:rFonts w:ascii="Times New Roman" w:eastAsia="宋体" w:hAnsi="Times New Roman" w:hint="eastAsia"/>
        </w:rPr>
        <w:t>4</w:t>
      </w:r>
      <w:r w:rsidRPr="005144A6">
        <w:rPr>
          <w:rFonts w:ascii="Times New Roman" w:eastAsia="宋体" w:hAnsi="Times New Roman"/>
        </w:rPr>
        <w:t>0</w:t>
      </w:r>
      <w:r w:rsidRPr="005144A6">
        <w:rPr>
          <w:rFonts w:ascii="Times New Roman" w:eastAsia="宋体" w:hAnsi="Times New Roman" w:hint="eastAsia"/>
        </w:rPr>
        <w:t>年代开始进行了大量相关实验，并在新阶段适时推进垃圾资源回收固</w:t>
      </w:r>
      <w:proofErr w:type="gramStart"/>
      <w:r w:rsidRPr="005144A6">
        <w:rPr>
          <w:rFonts w:ascii="Times New Roman" w:eastAsia="宋体" w:hAnsi="Times New Roman" w:hint="eastAsia"/>
        </w:rPr>
        <w:t>废处理</w:t>
      </w:r>
      <w:proofErr w:type="gramEnd"/>
      <w:r w:rsidRPr="005144A6">
        <w:rPr>
          <w:rFonts w:ascii="Times New Roman" w:eastAsia="宋体" w:hAnsi="Times New Roman" w:hint="eastAsia"/>
        </w:rPr>
        <w:t>处置技术</w:t>
      </w:r>
      <w:r w:rsidRPr="005144A6">
        <w:rPr>
          <w:rFonts w:ascii="Times New Roman" w:eastAsia="宋体" w:hAnsi="Times New Roman"/>
        </w:rPr>
        <w:t>。</w:t>
      </w:r>
      <w:r w:rsidRPr="005144A6">
        <w:rPr>
          <w:rFonts w:ascii="Times New Roman" w:eastAsia="宋体" w:hAnsi="Times New Roman" w:hint="eastAsia"/>
        </w:rPr>
        <w:t>技术进步既需要市场资本投入，也需要政策引导支持。</w:t>
      </w:r>
    </w:p>
    <w:p w14:paraId="1FCD223E" w14:textId="63A8C056"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对于垃圾焚烧来说，“垃圾分类”是一个与之相伴的重要基础。即便美国垃圾处理市场已经如此成熟，但自</w:t>
      </w:r>
      <w:r w:rsidRPr="005144A6">
        <w:rPr>
          <w:rFonts w:ascii="Times New Roman" w:eastAsia="宋体" w:hAnsi="Times New Roman" w:hint="eastAsia"/>
        </w:rPr>
        <w:t>2</w:t>
      </w:r>
      <w:r w:rsidRPr="005144A6">
        <w:rPr>
          <w:rFonts w:ascii="Times New Roman" w:eastAsia="宋体" w:hAnsi="Times New Roman"/>
        </w:rPr>
        <w:t>010</w:t>
      </w:r>
      <w:r w:rsidRPr="005144A6">
        <w:rPr>
          <w:rFonts w:ascii="Times New Roman" w:eastAsia="宋体" w:hAnsi="Times New Roman" w:hint="eastAsia"/>
        </w:rPr>
        <w:t>年之后的四年间，废物资源回收比例仍只有</w:t>
      </w:r>
      <w:r w:rsidRPr="005144A6">
        <w:rPr>
          <w:rFonts w:ascii="Times New Roman" w:eastAsia="宋体" w:hAnsi="Times New Roman" w:hint="eastAsia"/>
        </w:rPr>
        <w:t>0.</w:t>
      </w:r>
      <w:r w:rsidRPr="005144A6">
        <w:rPr>
          <w:rFonts w:ascii="Times New Roman" w:eastAsia="宋体" w:hAnsi="Times New Roman"/>
        </w:rPr>
        <w:t>6</w:t>
      </w:r>
      <w:r w:rsidR="00DB5AA9">
        <w:rPr>
          <w:rFonts w:ascii="Times New Roman" w:eastAsia="宋体" w:hAnsi="Times New Roman" w:hint="eastAsia"/>
        </w:rPr>
        <w:t>%</w:t>
      </w:r>
      <w:r w:rsidRPr="005144A6">
        <w:rPr>
          <w:rFonts w:ascii="Times New Roman" w:eastAsia="宋体" w:hAnsi="Times New Roman"/>
          <w:vertAlign w:val="superscript"/>
        </w:rPr>
        <w:fldChar w:fldCharType="begin"/>
      </w:r>
      <w:r w:rsidRPr="005144A6">
        <w:rPr>
          <w:rFonts w:ascii="Times New Roman" w:eastAsia="宋体" w:hAnsi="Times New Roman"/>
          <w:vertAlign w:val="superscript"/>
        </w:rPr>
        <w:instrText xml:space="preserve"> </w:instrText>
      </w:r>
      <w:r w:rsidRPr="005144A6">
        <w:rPr>
          <w:rFonts w:ascii="Times New Roman" w:eastAsia="宋体" w:hAnsi="Times New Roman" w:hint="eastAsia"/>
          <w:vertAlign w:val="superscript"/>
        </w:rPr>
        <w:instrText>NOTEREF _Ref57579981 \h</w:instrText>
      </w:r>
      <w:r w:rsidRPr="005144A6">
        <w:rPr>
          <w:rFonts w:ascii="Times New Roman" w:eastAsia="宋体" w:hAnsi="Times New Roman"/>
          <w:vertAlign w:val="superscript"/>
        </w:rPr>
        <w:instrText xml:space="preserve">  \* MERGEFORMAT </w:instrText>
      </w:r>
      <w:r w:rsidRPr="005144A6">
        <w:rPr>
          <w:rFonts w:ascii="Times New Roman" w:eastAsia="宋体" w:hAnsi="Times New Roman"/>
          <w:vertAlign w:val="superscript"/>
        </w:rPr>
      </w:r>
      <w:r w:rsidRPr="005144A6">
        <w:rPr>
          <w:rFonts w:ascii="Times New Roman" w:eastAsia="宋体" w:hAnsi="Times New Roman"/>
          <w:vertAlign w:val="superscript"/>
        </w:rPr>
        <w:fldChar w:fldCharType="separate"/>
      </w:r>
      <w:r w:rsidRPr="005144A6">
        <w:rPr>
          <w:rFonts w:ascii="Times New Roman" w:eastAsia="宋体" w:hAnsi="Times New Roman"/>
          <w:vertAlign w:val="superscript"/>
        </w:rPr>
        <w:t>ii</w:t>
      </w:r>
      <w:r w:rsidRPr="005144A6">
        <w:rPr>
          <w:rFonts w:ascii="Times New Roman" w:eastAsia="宋体" w:hAnsi="Times New Roman"/>
          <w:vertAlign w:val="superscript"/>
        </w:rPr>
        <w:fldChar w:fldCharType="end"/>
      </w:r>
      <w:r w:rsidRPr="005144A6">
        <w:rPr>
          <w:rFonts w:ascii="Times New Roman" w:eastAsia="宋体" w:hAnsi="Times New Roman" w:hint="eastAsia"/>
        </w:rPr>
        <w:t>。这与垃圾分类在产生端与处理端的矛盾有关，即产生端垃圾分类不足，导致末端处理之前要花大量精力和资金用于垃圾分拣回收处理；而因为在整个社会层面垃圾分类的整体意识不足，难以在产生</w:t>
      </w:r>
      <w:proofErr w:type="gramStart"/>
      <w:r w:rsidRPr="005144A6">
        <w:rPr>
          <w:rFonts w:ascii="Times New Roman" w:eastAsia="宋体" w:hAnsi="Times New Roman" w:hint="eastAsia"/>
        </w:rPr>
        <w:t>端实现</w:t>
      </w:r>
      <w:proofErr w:type="gramEnd"/>
      <w:r w:rsidRPr="005144A6">
        <w:rPr>
          <w:rFonts w:ascii="Times New Roman" w:eastAsia="宋体" w:hAnsi="Times New Roman" w:hint="eastAsia"/>
        </w:rPr>
        <w:t>有良好效果的分类。同时垃圾焚烧厂选址需要</w:t>
      </w:r>
      <w:proofErr w:type="gramStart"/>
      <w:r w:rsidRPr="005144A6">
        <w:rPr>
          <w:rFonts w:ascii="Times New Roman" w:eastAsia="宋体" w:hAnsi="Times New Roman" w:hint="eastAsia"/>
        </w:rPr>
        <w:t>考虑领避效应</w:t>
      </w:r>
      <w:proofErr w:type="gramEnd"/>
      <w:r w:rsidRPr="005144A6">
        <w:rPr>
          <w:rFonts w:ascii="Times New Roman" w:eastAsia="宋体" w:hAnsi="Times New Roman" w:hint="eastAsia"/>
        </w:rPr>
        <w:t>，成本降低技术在较长时期内没有进展。在这些因素的共同影响下，美国国内仍然以填埋作为垃圾处理的主流方式，垃圾焚烧比例势头并不强劲，一度稳定在</w:t>
      </w:r>
      <w:r w:rsidRPr="005144A6">
        <w:rPr>
          <w:rFonts w:ascii="Times New Roman" w:eastAsia="宋体" w:hAnsi="Times New Roman" w:hint="eastAsia"/>
        </w:rPr>
        <w:t>1</w:t>
      </w:r>
      <w:r w:rsidRPr="005144A6">
        <w:rPr>
          <w:rFonts w:ascii="Times New Roman" w:eastAsia="宋体" w:hAnsi="Times New Roman"/>
        </w:rPr>
        <w:t>3</w:t>
      </w:r>
      <w:r w:rsidR="00DB5AA9">
        <w:rPr>
          <w:rFonts w:ascii="Times New Roman" w:eastAsia="宋体" w:hAnsi="Times New Roman" w:hint="eastAsia"/>
        </w:rPr>
        <w:t>%</w:t>
      </w:r>
      <w:r w:rsidRPr="005144A6">
        <w:rPr>
          <w:rFonts w:ascii="Times New Roman" w:eastAsia="宋体" w:hAnsi="Times New Roman" w:hint="eastAsia"/>
        </w:rPr>
        <w:t>左右。</w:t>
      </w:r>
    </w:p>
    <w:p w14:paraId="1BA76C62" w14:textId="01647453"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政策法规对行业发展也有重要影响。一般工业化成熟越早，环境法律体系越完善，因此</w:t>
      </w:r>
      <w:r w:rsidRPr="005144A6">
        <w:rPr>
          <w:rFonts w:ascii="Times New Roman" w:eastAsia="宋体" w:hAnsi="Times New Roman"/>
        </w:rPr>
        <w:t>美国是目前世界上发达国家中环境法规体系最完善的国家之一。已形成了由几十个法律、上千</w:t>
      </w:r>
      <w:proofErr w:type="gramStart"/>
      <w:r w:rsidRPr="005144A6">
        <w:rPr>
          <w:rFonts w:ascii="Times New Roman" w:eastAsia="宋体" w:hAnsi="Times New Roman"/>
        </w:rPr>
        <w:t>个</w:t>
      </w:r>
      <w:proofErr w:type="gramEnd"/>
      <w:r w:rsidRPr="005144A6">
        <w:rPr>
          <w:rFonts w:ascii="Times New Roman" w:eastAsia="宋体" w:hAnsi="Times New Roman"/>
        </w:rPr>
        <w:t>条例组成了庞大、完整、严格的法律法规体系。</w:t>
      </w:r>
      <w:r w:rsidRPr="005144A6">
        <w:rPr>
          <w:rFonts w:ascii="Times New Roman" w:eastAsia="宋体" w:hAnsi="Times New Roman" w:hint="eastAsia"/>
        </w:rPr>
        <w:t>这些法律体系不仅影响环保行业兴衰，也影响各企业的生存状态和产业结构。</w:t>
      </w:r>
      <w:r w:rsidRPr="005144A6">
        <w:rPr>
          <w:rFonts w:ascii="Times New Roman" w:eastAsia="宋体" w:hAnsi="Times New Roman"/>
        </w:rPr>
        <w:t>20</w:t>
      </w:r>
      <w:r w:rsidRPr="005144A6">
        <w:rPr>
          <w:rFonts w:ascii="Times New Roman" w:eastAsia="宋体" w:hAnsi="Times New Roman"/>
        </w:rPr>
        <w:t>世纪</w:t>
      </w:r>
      <w:r w:rsidRPr="005144A6">
        <w:rPr>
          <w:rFonts w:ascii="Times New Roman" w:eastAsia="宋体" w:hAnsi="Times New Roman"/>
        </w:rPr>
        <w:t>50</w:t>
      </w:r>
      <w:r w:rsidRPr="005144A6">
        <w:rPr>
          <w:rFonts w:ascii="Times New Roman" w:eastAsia="宋体" w:hAnsi="Times New Roman"/>
        </w:rPr>
        <w:t>年代前后，由于环境污染事件增多，美国开始重视联邦的污染防治立法，先后颁布了《联邦水污染控制法》、《联邦大气污染控制法》等多个环境细分领域的纲领性法律法规。在水、大气领域指导性文件陆续出台之后，美国固</w:t>
      </w:r>
      <w:proofErr w:type="gramStart"/>
      <w:r w:rsidRPr="005144A6">
        <w:rPr>
          <w:rFonts w:ascii="Times New Roman" w:eastAsia="宋体" w:hAnsi="Times New Roman"/>
        </w:rPr>
        <w:t>废领域</w:t>
      </w:r>
      <w:proofErr w:type="gramEnd"/>
      <w:r w:rsidRPr="005144A6">
        <w:rPr>
          <w:rFonts w:ascii="Times New Roman" w:eastAsia="宋体" w:hAnsi="Times New Roman"/>
        </w:rPr>
        <w:t>的纲领性法律法规</w:t>
      </w:r>
      <w:r w:rsidRPr="005144A6">
        <w:rPr>
          <w:rFonts w:ascii="Times New Roman" w:eastAsia="宋体" w:hAnsi="Times New Roman"/>
        </w:rPr>
        <w:t>—</w:t>
      </w:r>
      <w:r w:rsidRPr="005144A6">
        <w:rPr>
          <w:rFonts w:ascii="Times New Roman" w:eastAsia="宋体" w:hAnsi="Times New Roman"/>
        </w:rPr>
        <w:t>《固体废物处置法》最终于</w:t>
      </w:r>
      <w:r w:rsidRPr="005144A6">
        <w:rPr>
          <w:rFonts w:ascii="Times New Roman" w:eastAsia="宋体" w:hAnsi="Times New Roman"/>
        </w:rPr>
        <w:t>1965</w:t>
      </w:r>
      <w:r w:rsidRPr="005144A6">
        <w:rPr>
          <w:rFonts w:ascii="Times New Roman" w:eastAsia="宋体" w:hAnsi="Times New Roman"/>
        </w:rPr>
        <w:t>年正式颁布。作为固</w:t>
      </w:r>
      <w:proofErr w:type="gramStart"/>
      <w:r w:rsidRPr="005144A6">
        <w:rPr>
          <w:rFonts w:ascii="Times New Roman" w:eastAsia="宋体" w:hAnsi="Times New Roman"/>
        </w:rPr>
        <w:t>废领域</w:t>
      </w:r>
      <w:proofErr w:type="gramEnd"/>
      <w:r w:rsidRPr="005144A6">
        <w:rPr>
          <w:rFonts w:ascii="Times New Roman" w:eastAsia="宋体" w:hAnsi="Times New Roman"/>
        </w:rPr>
        <w:t>的指导性文件，该法案不仅为未来该领域法律法规的制定搭好了框架，更重要的是，它大幅提高了垃圾收集和处理行业的标准，在扩大固</w:t>
      </w:r>
      <w:proofErr w:type="gramStart"/>
      <w:r w:rsidRPr="005144A6">
        <w:rPr>
          <w:rFonts w:ascii="Times New Roman" w:eastAsia="宋体" w:hAnsi="Times New Roman"/>
        </w:rPr>
        <w:t>废行业</w:t>
      </w:r>
      <w:proofErr w:type="gramEnd"/>
      <w:r w:rsidRPr="005144A6">
        <w:rPr>
          <w:rFonts w:ascii="Times New Roman" w:eastAsia="宋体" w:hAnsi="Times New Roman"/>
        </w:rPr>
        <w:t>市场份额的同时，也导致了成本的激增。小型公司只有通过不断地合并，才能通过规模效应来承担标准提高带来的高额投资和运营费用。这也拉开了</w:t>
      </w:r>
      <w:r w:rsidRPr="005144A6">
        <w:rPr>
          <w:rFonts w:ascii="Times New Roman" w:eastAsia="宋体" w:hAnsi="Times New Roman"/>
        </w:rPr>
        <w:t>WM</w:t>
      </w:r>
      <w:r w:rsidRPr="005144A6">
        <w:rPr>
          <w:rFonts w:ascii="Times New Roman" w:eastAsia="宋体" w:hAnsi="Times New Roman"/>
        </w:rPr>
        <w:t>并购的序幕。</w:t>
      </w:r>
      <w:r w:rsidRPr="005144A6">
        <w:rPr>
          <w:rFonts w:ascii="Times New Roman" w:eastAsia="宋体" w:hAnsi="Times New Roman" w:hint="eastAsia"/>
        </w:rPr>
        <w:t>而</w:t>
      </w:r>
      <w:r w:rsidRPr="005144A6">
        <w:rPr>
          <w:rFonts w:ascii="Times New Roman" w:eastAsia="宋体" w:hAnsi="Times New Roman"/>
        </w:rPr>
        <w:t>2003</w:t>
      </w:r>
      <w:r w:rsidRPr="005144A6">
        <w:rPr>
          <w:rFonts w:ascii="Times New Roman" w:eastAsia="宋体" w:hAnsi="Times New Roman"/>
        </w:rPr>
        <w:t>年出台的《减少过度期限义务法案》中要求</w:t>
      </w:r>
      <w:r w:rsidRPr="005144A6">
        <w:rPr>
          <w:rFonts w:ascii="Times New Roman" w:eastAsia="宋体" w:hAnsi="Times New Roman"/>
        </w:rPr>
        <w:t>EPA</w:t>
      </w:r>
      <w:r w:rsidRPr="005144A6">
        <w:rPr>
          <w:rFonts w:ascii="Times New Roman" w:eastAsia="宋体" w:hAnsi="Times New Roman"/>
        </w:rPr>
        <w:t>减少对于固</w:t>
      </w:r>
      <w:proofErr w:type="gramStart"/>
      <w:r w:rsidRPr="005144A6">
        <w:rPr>
          <w:rFonts w:ascii="Times New Roman" w:eastAsia="宋体" w:hAnsi="Times New Roman"/>
        </w:rPr>
        <w:t>废行业</w:t>
      </w:r>
      <w:proofErr w:type="gramEnd"/>
      <w:r w:rsidRPr="005144A6">
        <w:rPr>
          <w:rFonts w:ascii="Times New Roman" w:eastAsia="宋体" w:hAnsi="Times New Roman"/>
        </w:rPr>
        <w:t>相关法律法规的修订频率，标志</w:t>
      </w:r>
      <w:proofErr w:type="gramStart"/>
      <w:r w:rsidRPr="005144A6">
        <w:rPr>
          <w:rFonts w:ascii="Times New Roman" w:eastAsia="宋体" w:hAnsi="Times New Roman"/>
        </w:rPr>
        <w:t>着固废行业</w:t>
      </w:r>
      <w:proofErr w:type="gramEnd"/>
      <w:r w:rsidRPr="005144A6">
        <w:rPr>
          <w:rFonts w:ascii="Times New Roman" w:eastAsia="宋体" w:hAnsi="Times New Roman"/>
        </w:rPr>
        <w:t>的监管由行政手段逐步转为市场手段</w:t>
      </w:r>
      <w:r w:rsidR="00A6511E" w:rsidRPr="005144A6">
        <w:rPr>
          <w:rFonts w:ascii="Times New Roman" w:eastAsia="宋体" w:hAnsi="Times New Roman"/>
        </w:rPr>
        <w:fldChar w:fldCharType="begin"/>
      </w:r>
      <w:r w:rsidR="00A6511E" w:rsidRPr="005144A6">
        <w:rPr>
          <w:rFonts w:ascii="Times New Roman" w:eastAsia="宋体" w:hAnsi="Times New Roman" w:hint="eastAsia"/>
        </w:rPr>
        <w:instrText xml:space="preserve"> ADDIN EN.CITE &lt;EndNote&gt;&lt;Cite&gt;&lt;Author&gt;</w:instrText>
      </w:r>
      <w:r w:rsidR="00A6511E" w:rsidRPr="005144A6">
        <w:rPr>
          <w:rFonts w:ascii="Times New Roman" w:eastAsia="宋体" w:hAnsi="Times New Roman" w:hint="eastAsia"/>
        </w:rPr>
        <w:instrText>雷健</w:instrText>
      </w:r>
      <w:r w:rsidR="00A6511E" w:rsidRPr="005144A6">
        <w:rPr>
          <w:rFonts w:ascii="Times New Roman" w:eastAsia="宋体" w:hAnsi="Times New Roman" w:hint="eastAsia"/>
        </w:rPr>
        <w:instrText>&lt;/Author&gt;&lt;Year&gt;2020&lt;/Year&gt;&lt;RecNum&gt;596&lt;/RecNum&gt;&lt;DisplayText&gt;(</w:instrText>
      </w:r>
      <w:r w:rsidR="00A6511E" w:rsidRPr="005144A6">
        <w:rPr>
          <w:rFonts w:ascii="Times New Roman" w:eastAsia="宋体" w:hAnsi="Times New Roman" w:hint="eastAsia"/>
        </w:rPr>
        <w:instrText>雷健</w:instrText>
      </w:r>
      <w:r w:rsidR="00A6511E" w:rsidRPr="005144A6">
        <w:rPr>
          <w:rFonts w:ascii="Times New Roman" w:eastAsia="宋体" w:hAnsi="Times New Roman" w:hint="eastAsia"/>
        </w:rPr>
        <w:instrText>, 2020)&lt;/DisplayText&gt;&lt;record&gt;&lt;rec-number&gt;596&lt;/rec-number&gt;&lt;foreign-keys&gt;&lt;key app="EN" db-id="rw9sefaavrf20kexsaa5r5zfrxw9eadfzsx2" timestamp="1609576037" guid="40e7cfba-a710-4787-9c3f-fcae84c21ff6"&gt;596&lt;/key&gt;&lt;/foreign-keys&gt;&lt;ref-type name="Journal Article"&gt;17&lt;/ref-type&gt;&lt;contributors&gt;&lt;authors&gt;&lt;author&gt;&lt;style face="normal" font="default" charset="134" size="100%"&gt;</w:instrText>
      </w:r>
      <w:r w:rsidR="00A6511E" w:rsidRPr="005144A6">
        <w:rPr>
          <w:rFonts w:ascii="Times New Roman" w:eastAsia="宋体" w:hAnsi="Times New Roman" w:hint="eastAsia"/>
        </w:rPr>
        <w:instrText>雷健</w:instrText>
      </w:r>
      <w:r w:rsidR="00A6511E" w:rsidRPr="005144A6">
        <w:rPr>
          <w:rFonts w:ascii="Times New Roman" w:eastAsia="宋体" w:hAnsi="Times New Roman" w:hint="eastAsia"/>
        </w:rPr>
        <w:instrText>&lt;/style&gt;&lt;style face="normal" font="default" size="100%"&gt; &lt;/style&gt;&lt;/author&gt;&lt;/authors&gt;&lt;/contributors&gt;&lt;titles&gt;&lt;title&gt;&lt;style face="normal" font="default" charset="134" size="100%"&gt;</w:instrText>
      </w:r>
      <w:r w:rsidR="00A6511E" w:rsidRPr="005144A6">
        <w:rPr>
          <w:rFonts w:ascii="Times New Roman" w:eastAsia="宋体" w:hAnsi="Times New Roman" w:hint="eastAsia"/>
        </w:rPr>
        <w:instrText>多方共治环境污染社会机制研究</w:instrText>
      </w:r>
      <w:r w:rsidR="00A6511E" w:rsidRPr="005144A6">
        <w:rPr>
          <w:rFonts w:ascii="Times New Roman" w:eastAsia="宋体" w:hAnsi="Times New Roman" w:hint="eastAsia"/>
        </w:rPr>
        <w:instrText xml:space="preserve">&lt;/style&gt;&lt;style face="normal" font="default" size="100%"&gt; </w:instrText>
      </w:r>
      <w:r w:rsidR="00A6511E" w:rsidRPr="005144A6">
        <w:rPr>
          <w:rFonts w:ascii="Times New Roman" w:eastAsia="宋体" w:hAnsi="Times New Roman" w:hint="eastAsia"/>
        </w:rPr>
        <w:instrText>——</w:instrText>
      </w:r>
      <w:r w:rsidR="00A6511E" w:rsidRPr="005144A6">
        <w:rPr>
          <w:rFonts w:ascii="Times New Roman" w:eastAsia="宋体" w:hAnsi="Times New Roman" w:hint="eastAsia"/>
        </w:rPr>
        <w:instrText>&lt;/style&gt;&lt;style face="normal" font="default" charset="134" size="100%"&gt;</w:instrText>
      </w:r>
      <w:r w:rsidR="00A6511E" w:rsidRPr="005144A6">
        <w:rPr>
          <w:rFonts w:ascii="Times New Roman" w:eastAsia="宋体" w:hAnsi="Times New Roman" w:hint="eastAsia"/>
        </w:rPr>
        <w:instrText>来自美国多方共治固废污染的启示</w:instrText>
      </w:r>
      <w:r w:rsidR="00A6511E" w:rsidRPr="005144A6">
        <w:rPr>
          <w:rFonts w:ascii="Times New Roman" w:eastAsia="宋体" w:hAnsi="Times New Roman" w:hint="eastAsia"/>
        </w:rPr>
        <w:instrText>&lt;/style&gt;&lt;/title&gt;&lt;secondary-title&gt;&lt;style face="normal" font="default" charset="134" size="100%"&gt;</w:instrText>
      </w:r>
      <w:r w:rsidR="00A6511E" w:rsidRPr="005144A6">
        <w:rPr>
          <w:rFonts w:ascii="Times New Roman" w:eastAsia="宋体" w:hAnsi="Times New Roman" w:hint="eastAsia"/>
        </w:rPr>
        <w:instrText>环境与发展</w:instrText>
      </w:r>
      <w:r w:rsidR="00A6511E" w:rsidRPr="005144A6">
        <w:rPr>
          <w:rFonts w:ascii="Times New Roman" w:eastAsia="宋体" w:hAnsi="Times New Roman" w:hint="eastAsia"/>
        </w:rPr>
        <w:instrText>&lt;/style&gt;&lt;/secondary-title&gt;&lt;/titles&gt;&lt;periodical&gt;&lt;full-title&gt;</w:instrText>
      </w:r>
      <w:r w:rsidR="00A6511E" w:rsidRPr="005144A6">
        <w:rPr>
          <w:rFonts w:ascii="Times New Roman" w:eastAsia="宋体" w:hAnsi="Times New Roman" w:hint="eastAsia"/>
        </w:rPr>
        <w:instrText>环境与发展</w:instrText>
      </w:r>
      <w:r w:rsidR="00A6511E" w:rsidRPr="005144A6">
        <w:rPr>
          <w:rFonts w:ascii="Times New Roman" w:eastAsia="宋体" w:hAnsi="Times New Roman" w:hint="eastAsia"/>
        </w:rPr>
        <w:instrText>&lt;/full-title&gt;&lt;/periodical&gt;&lt;pages&gt;211-213&lt;/pages&gt;&lt;volume&gt;32&lt;/volume&gt;&lt;number&gt;9&lt;/number&gt;&lt;keywords&gt;&lt;keyword&gt;</w:instrText>
      </w:r>
      <w:r w:rsidR="00A6511E" w:rsidRPr="005144A6">
        <w:rPr>
          <w:rFonts w:ascii="Times New Roman" w:eastAsia="宋体" w:hAnsi="Times New Roman" w:hint="eastAsia"/>
        </w:rPr>
        <w:instrText>多方共治</w:instrText>
      </w:r>
      <w:r w:rsidR="00A6511E" w:rsidRPr="005144A6">
        <w:rPr>
          <w:rFonts w:ascii="Times New Roman" w:eastAsia="宋体" w:hAnsi="Times New Roman" w:hint="eastAsia"/>
        </w:rPr>
        <w:instrText>&lt;/keyword&gt;&lt;keyword&gt;</w:instrText>
      </w:r>
      <w:r w:rsidR="00A6511E" w:rsidRPr="005144A6">
        <w:rPr>
          <w:rFonts w:ascii="Times New Roman" w:eastAsia="宋体" w:hAnsi="Times New Roman" w:hint="eastAsia"/>
        </w:rPr>
        <w:instrText>环境治理</w:instrText>
      </w:r>
      <w:r w:rsidR="00A6511E" w:rsidRPr="005144A6">
        <w:rPr>
          <w:rFonts w:ascii="Times New Roman" w:eastAsia="宋体" w:hAnsi="Times New Roman" w:hint="eastAsia"/>
        </w:rPr>
        <w:instrText>&lt;/keyword&gt;&lt;keyword&gt;</w:instrText>
      </w:r>
      <w:r w:rsidR="00A6511E" w:rsidRPr="005144A6">
        <w:rPr>
          <w:rFonts w:ascii="Times New Roman" w:eastAsia="宋体" w:hAnsi="Times New Roman" w:hint="eastAsia"/>
        </w:rPr>
        <w:instrText>社会机制</w:instrText>
      </w:r>
      <w:r w:rsidR="00A6511E" w:rsidRPr="005144A6">
        <w:rPr>
          <w:rFonts w:ascii="Times New Roman" w:eastAsia="宋体" w:hAnsi="Times New Roman" w:hint="eastAsia"/>
        </w:rPr>
        <w:instrText>&lt;/keyword&gt;&lt;keyword&gt;</w:instrText>
      </w:r>
      <w:r w:rsidR="00A6511E" w:rsidRPr="005144A6">
        <w:rPr>
          <w:rFonts w:ascii="Times New Roman" w:eastAsia="宋体" w:hAnsi="Times New Roman" w:hint="eastAsia"/>
        </w:rPr>
        <w:instrText>固废污染</w:instrText>
      </w:r>
      <w:r w:rsidR="00A6511E" w:rsidRPr="005144A6">
        <w:rPr>
          <w:rFonts w:ascii="Times New Roman" w:eastAsia="宋体" w:hAnsi="Times New Roman" w:hint="eastAsia"/>
        </w:rPr>
        <w:instrText>&lt;/keyword&gt;&lt;/keywords&gt;&lt;dates&gt;&lt;year&gt;2020&lt;/year&gt;&lt;/dates&gt;&lt;urls&gt;&lt;/urls&gt;&lt;electronic-resource-num&gt;&lt;style face="normal" font="default" size="100%"&gt;10.16647/j.cnki.cn15-1369/X.2020.09.117 %W &lt;/style&gt;&lt;style face="normal" font="default" charset="134" size="100%"&gt;</w:instrText>
      </w:r>
      <w:r w:rsidR="00A6511E" w:rsidRPr="005144A6">
        <w:rPr>
          <w:rFonts w:ascii="Times New Roman" w:eastAsia="宋体" w:hAnsi="Times New Roman" w:hint="eastAsia"/>
        </w:rPr>
        <w:instrText>北京万方数据股份有限公司</w:instrText>
      </w:r>
      <w:r w:rsidR="00A6511E" w:rsidRPr="005144A6">
        <w:rPr>
          <w:rFonts w:ascii="Times New Roman" w:eastAsia="宋体" w:hAnsi="Times New Roman" w:hint="eastAsia"/>
        </w:rPr>
        <w:instrText>&lt;/style&gt;&lt;/electronic-resource-num&gt;&lt;language&gt;chi&lt;/language&gt;&lt;/record&gt;&lt;/Cite&gt;&lt;/EndNote&gt;</w:instrText>
      </w:r>
      <w:r w:rsidR="00A6511E" w:rsidRPr="005144A6">
        <w:rPr>
          <w:rFonts w:ascii="Times New Roman" w:eastAsia="宋体" w:hAnsi="Times New Roman"/>
        </w:rPr>
        <w:fldChar w:fldCharType="separate"/>
      </w:r>
      <w:r w:rsidR="00A6511E" w:rsidRPr="005144A6">
        <w:rPr>
          <w:rFonts w:ascii="Times New Roman" w:eastAsia="宋体" w:hAnsi="Times New Roman" w:hint="eastAsia"/>
          <w:noProof/>
        </w:rPr>
        <w:t>(</w:t>
      </w:r>
      <w:r w:rsidR="00A6511E" w:rsidRPr="005144A6">
        <w:rPr>
          <w:rFonts w:ascii="Times New Roman" w:eastAsia="宋体" w:hAnsi="Times New Roman" w:hint="eastAsia"/>
          <w:noProof/>
        </w:rPr>
        <w:t>雷健</w:t>
      </w:r>
      <w:r w:rsidR="00A6511E" w:rsidRPr="005144A6">
        <w:rPr>
          <w:rFonts w:ascii="Times New Roman" w:eastAsia="宋体" w:hAnsi="Times New Roman" w:hint="eastAsia"/>
          <w:noProof/>
        </w:rPr>
        <w:t>, 2020)</w:t>
      </w:r>
      <w:r w:rsidR="00A6511E" w:rsidRPr="005144A6">
        <w:rPr>
          <w:rFonts w:ascii="Times New Roman" w:eastAsia="宋体" w:hAnsi="Times New Roman"/>
        </w:rPr>
        <w:fldChar w:fldCharType="end"/>
      </w:r>
      <w:r w:rsidRPr="005144A6">
        <w:rPr>
          <w:rFonts w:ascii="Times New Roman" w:eastAsia="宋体" w:hAnsi="Times New Roman"/>
        </w:rPr>
        <w:t>。</w:t>
      </w:r>
    </w:p>
    <w:p w14:paraId="00F5A680" w14:textId="77777777" w:rsidR="00E862A7" w:rsidRPr="005144A6" w:rsidRDefault="00E862A7" w:rsidP="005144A6">
      <w:pPr>
        <w:spacing w:after="16" w:line="300" w:lineRule="auto"/>
        <w:ind w:firstLine="480"/>
        <w:rPr>
          <w:rFonts w:ascii="Times New Roman" w:eastAsia="宋体" w:hAnsi="Times New Roman"/>
        </w:rPr>
      </w:pPr>
    </w:p>
    <w:p w14:paraId="6B012722" w14:textId="77777777" w:rsidR="00E862A7" w:rsidRPr="005144A6" w:rsidRDefault="00E862A7" w:rsidP="005144A6">
      <w:pPr>
        <w:spacing w:after="16" w:line="300" w:lineRule="auto"/>
        <w:rPr>
          <w:rFonts w:ascii="Times New Roman" w:eastAsia="宋体" w:hAnsi="Times New Roman"/>
        </w:rPr>
      </w:pPr>
    </w:p>
    <w:p w14:paraId="26472AC1"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noProof/>
        </w:rPr>
        <w:lastRenderedPageBreak/>
        <w:drawing>
          <wp:inline distT="0" distB="0" distL="0" distR="0" wp14:anchorId="4BD6C7F0" wp14:editId="09C11E34">
            <wp:extent cx="5274310" cy="28816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881630"/>
                    </a:xfrm>
                    <a:prstGeom prst="rect">
                      <a:avLst/>
                    </a:prstGeom>
                    <a:noFill/>
                    <a:ln>
                      <a:noFill/>
                    </a:ln>
                  </pic:spPr>
                </pic:pic>
              </a:graphicData>
            </a:graphic>
          </wp:inline>
        </w:drawing>
      </w:r>
    </w:p>
    <w:p w14:paraId="1340069B"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hint="eastAsia"/>
        </w:rPr>
        <w:t>美国废物管理公司发展历程</w:t>
      </w:r>
    </w:p>
    <w:p w14:paraId="1A4A2FA5" w14:textId="77777777" w:rsidR="00E862A7" w:rsidRPr="005144A6" w:rsidRDefault="00E862A7" w:rsidP="005144A6">
      <w:pPr>
        <w:spacing w:after="16" w:line="300" w:lineRule="auto"/>
        <w:ind w:firstLine="480"/>
        <w:rPr>
          <w:rFonts w:ascii="Times New Roman" w:eastAsia="宋体" w:hAnsi="Times New Roman"/>
        </w:rPr>
      </w:pPr>
    </w:p>
    <w:p w14:paraId="2B127D6C" w14:textId="489604E3" w:rsidR="00E862A7" w:rsidRPr="005144A6" w:rsidRDefault="00E862A7" w:rsidP="004A698D">
      <w:pPr>
        <w:pStyle w:val="2"/>
        <w:numPr>
          <w:ilvl w:val="0"/>
          <w:numId w:val="13"/>
        </w:numPr>
        <w:spacing w:after="16" w:line="300" w:lineRule="auto"/>
        <w:rPr>
          <w:rFonts w:ascii="Times New Roman" w:hAnsi="Times New Roman"/>
        </w:rPr>
      </w:pPr>
      <w:bookmarkStart w:id="44" w:name="_Toc61434808"/>
      <w:r w:rsidRPr="005144A6">
        <w:rPr>
          <w:rFonts w:ascii="Times New Roman" w:hAnsi="Times New Roman" w:hint="eastAsia"/>
        </w:rPr>
        <w:t>美国废物处理行业分析</w:t>
      </w:r>
      <w:bookmarkEnd w:id="44"/>
    </w:p>
    <w:p w14:paraId="7F625FB6" w14:textId="05CF56EB"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从</w:t>
      </w:r>
      <w:r w:rsidRPr="005144A6">
        <w:rPr>
          <w:rFonts w:ascii="Times New Roman" w:eastAsia="宋体" w:hAnsi="Times New Roman" w:hint="eastAsia"/>
        </w:rPr>
        <w:t>W</w:t>
      </w:r>
      <w:r w:rsidRPr="005144A6">
        <w:rPr>
          <w:rFonts w:ascii="Times New Roman" w:eastAsia="宋体" w:hAnsi="Times New Roman"/>
        </w:rPr>
        <w:t>M</w:t>
      </w:r>
      <w:r w:rsidRPr="005144A6">
        <w:rPr>
          <w:rFonts w:ascii="Times New Roman" w:eastAsia="宋体" w:hAnsi="Times New Roman" w:hint="eastAsia"/>
        </w:rPr>
        <w:t>公司的发展历程可以看出，美国固</w:t>
      </w:r>
      <w:proofErr w:type="gramStart"/>
      <w:r w:rsidRPr="005144A6">
        <w:rPr>
          <w:rFonts w:ascii="Times New Roman" w:eastAsia="宋体" w:hAnsi="Times New Roman" w:hint="eastAsia"/>
        </w:rPr>
        <w:t>废处理</w:t>
      </w:r>
      <w:proofErr w:type="gramEnd"/>
      <w:r w:rsidRPr="005144A6">
        <w:rPr>
          <w:rFonts w:ascii="Times New Roman" w:eastAsia="宋体" w:hAnsi="Times New Roman" w:hint="eastAsia"/>
        </w:rPr>
        <w:t>企业的发展与整个行业的发展息息相关，而行业的发展状态往往基于美国社会环保机制。在整个发展历程中，面对不断加剧的固</w:t>
      </w:r>
      <w:proofErr w:type="gramStart"/>
      <w:r w:rsidRPr="005144A6">
        <w:rPr>
          <w:rFonts w:ascii="Times New Roman" w:eastAsia="宋体" w:hAnsi="Times New Roman" w:hint="eastAsia"/>
        </w:rPr>
        <w:t>废污染</w:t>
      </w:r>
      <w:proofErr w:type="gramEnd"/>
      <w:r w:rsidRPr="005144A6">
        <w:rPr>
          <w:rFonts w:ascii="Times New Roman" w:eastAsia="宋体" w:hAnsi="Times New Roman" w:hint="eastAsia"/>
        </w:rPr>
        <w:t>环境事件，美国政府从刚开始的对单个污染事件的污染治理到主动建立相应的被动应对到主动建设政策体系，企业从消极抵制到积极配合，环保企业和行业逐渐发展壮大，环保组织和公众各自担当起相应的角色，共同推进治理。在整个社会机制中，参与方有各自的目标和利益诉求，相互沟通协调，相互制约促进，各方发挥作用，共同治理环境。下图展示了美国环保社会机制架构。美国环保社会机制是一个法律法规为核心，政府、企业、环保组织、公众共同参与环境治理的有机体系</w:t>
      </w:r>
      <w:r w:rsidR="008818E8" w:rsidRPr="005144A6">
        <w:rPr>
          <w:rFonts w:ascii="Times New Roman" w:eastAsia="宋体" w:hAnsi="Times New Roman"/>
        </w:rPr>
        <w:fldChar w:fldCharType="begin"/>
      </w:r>
      <w:r w:rsidR="008818E8" w:rsidRPr="005144A6">
        <w:rPr>
          <w:rFonts w:ascii="Times New Roman" w:eastAsia="宋体" w:hAnsi="Times New Roman"/>
        </w:rPr>
        <w:instrText xml:space="preserve"> ADDIN EN.CITE &lt;EndNote&gt;&lt;Cite&gt;&lt;Author&gt;</w:instrText>
      </w:r>
      <w:r w:rsidR="008818E8" w:rsidRPr="005144A6">
        <w:rPr>
          <w:rFonts w:ascii="Times New Roman" w:eastAsia="宋体" w:hAnsi="Times New Roman"/>
        </w:rPr>
        <w:instrText>雷健</w:instrText>
      </w:r>
      <w:r w:rsidR="008818E8" w:rsidRPr="005144A6">
        <w:rPr>
          <w:rFonts w:ascii="Times New Roman" w:eastAsia="宋体" w:hAnsi="Times New Roman"/>
        </w:rPr>
        <w:instrText>&lt;/Author&gt;&lt;Year&gt;2020&lt;/Year&gt;&lt;RecNum&gt;596&lt;/RecNum&gt;&lt;DisplayText&gt;(</w:instrText>
      </w:r>
      <w:r w:rsidR="008818E8" w:rsidRPr="005144A6">
        <w:rPr>
          <w:rFonts w:ascii="Times New Roman" w:eastAsia="宋体" w:hAnsi="Times New Roman"/>
        </w:rPr>
        <w:instrText>雷健</w:instrText>
      </w:r>
      <w:r w:rsidR="008818E8" w:rsidRPr="005144A6">
        <w:rPr>
          <w:rFonts w:ascii="Times New Roman" w:eastAsia="宋体" w:hAnsi="Times New Roman"/>
        </w:rPr>
        <w:instrText>, 2020)&lt;/DisplayText&gt;&lt;record&gt;&lt;rec-number&gt;596&lt;/rec-number&gt;&lt;foreign-keys&gt;&lt;key app="EN" db-id="rw9sefaavrf20kexsaa5r5zfrxw9eadfzsx2" timestamp="1609576037" guid="40e7cfba-a710-4787-9c3f-fcae84c21ff6"&gt;596&lt;/key&gt;&lt;/foreign-keys&gt;&lt;ref-type name="Journal Article"&gt;17&lt;/ref-type&gt;&lt;contributors&gt;&lt;authors&gt;&lt;author&gt;&lt;style face="normal" font="default" charset="134" size="100%"&gt;</w:instrText>
      </w:r>
      <w:r w:rsidR="008818E8" w:rsidRPr="005144A6">
        <w:rPr>
          <w:rFonts w:ascii="Times New Roman" w:eastAsia="宋体" w:hAnsi="Times New Roman"/>
        </w:rPr>
        <w:instrText>雷健</w:instrText>
      </w:r>
      <w:r w:rsidR="008818E8" w:rsidRPr="005144A6">
        <w:rPr>
          <w:rFonts w:ascii="Times New Roman" w:eastAsia="宋体" w:hAnsi="Times New Roman"/>
        </w:rPr>
        <w:instrText>&lt;/style&gt;&lt;style face="normal" font="default" size="100%"&gt; &lt;/style&gt;&lt;/author&gt;&lt;/authors&gt;&lt;/contributors&gt;&lt;titles&gt;&lt;title&gt;&lt;style face="normal" font="default" charset="134" size="100%"&gt;</w:instrText>
      </w:r>
      <w:r w:rsidR="008818E8" w:rsidRPr="005144A6">
        <w:rPr>
          <w:rFonts w:ascii="Times New Roman" w:eastAsia="宋体" w:hAnsi="Times New Roman"/>
        </w:rPr>
        <w:instrText>多方共治环境污染社会机制研究</w:instrText>
      </w:r>
      <w:r w:rsidR="008818E8" w:rsidRPr="005144A6">
        <w:rPr>
          <w:rFonts w:ascii="Times New Roman" w:eastAsia="宋体" w:hAnsi="Times New Roman"/>
        </w:rPr>
        <w:instrText>&lt;/style&gt;&lt;style face="normal" font="default" size="100%"&gt; ——&lt;/style&gt;&lt;style face="normal" font="default" charset="134" size="100%"&gt;</w:instrText>
      </w:r>
      <w:r w:rsidR="008818E8" w:rsidRPr="005144A6">
        <w:rPr>
          <w:rFonts w:ascii="Times New Roman" w:eastAsia="宋体" w:hAnsi="Times New Roman"/>
        </w:rPr>
        <w:instrText>来自美国多方共治固废污染的启示</w:instrText>
      </w:r>
      <w:r w:rsidR="008818E8" w:rsidRPr="005144A6">
        <w:rPr>
          <w:rFonts w:ascii="Times New Roman" w:eastAsia="宋体" w:hAnsi="Times New Roman"/>
        </w:rPr>
        <w:instrText>&lt;/style&gt;&lt;/title&gt;&lt;secondary-title&gt;&lt;style face="normal" font="default" charset="134" size="100%"&gt;</w:instrText>
      </w:r>
      <w:r w:rsidR="008818E8" w:rsidRPr="005144A6">
        <w:rPr>
          <w:rFonts w:ascii="Times New Roman" w:eastAsia="宋体" w:hAnsi="Times New Roman"/>
        </w:rPr>
        <w:instrText>环境与发展</w:instrText>
      </w:r>
      <w:r w:rsidR="008818E8" w:rsidRPr="005144A6">
        <w:rPr>
          <w:rFonts w:ascii="Times New Roman" w:eastAsia="宋体" w:hAnsi="Times New Roman"/>
        </w:rPr>
        <w:instrText>&lt;/style&gt;&lt;/secondary-title&gt;&lt;/titles&gt;&lt;periodical&gt;&lt;full-title&gt;</w:instrText>
      </w:r>
      <w:r w:rsidR="008818E8" w:rsidRPr="005144A6">
        <w:rPr>
          <w:rFonts w:ascii="Times New Roman" w:eastAsia="宋体" w:hAnsi="Times New Roman"/>
        </w:rPr>
        <w:instrText>环境与发展</w:instrText>
      </w:r>
      <w:r w:rsidR="008818E8" w:rsidRPr="005144A6">
        <w:rPr>
          <w:rFonts w:ascii="Times New Roman" w:eastAsia="宋体" w:hAnsi="Times New Roman"/>
        </w:rPr>
        <w:instrText>&lt;/full-title&gt;&lt;/periodical&gt;&lt;pages&gt;211-213&lt;/pages&gt;&lt;volume&gt;32&lt;/volume&gt;&lt;number&gt;9&lt;/number&gt;&lt;keywords&gt;&lt;keyword&gt;</w:instrText>
      </w:r>
      <w:r w:rsidR="008818E8" w:rsidRPr="005144A6">
        <w:rPr>
          <w:rFonts w:ascii="Times New Roman" w:eastAsia="宋体" w:hAnsi="Times New Roman"/>
        </w:rPr>
        <w:instrText>多方共治</w:instrText>
      </w:r>
      <w:r w:rsidR="008818E8" w:rsidRPr="005144A6">
        <w:rPr>
          <w:rFonts w:ascii="Times New Roman" w:eastAsia="宋体" w:hAnsi="Times New Roman"/>
        </w:rPr>
        <w:instrText>&lt;/keyword&gt;&lt;keyword&gt;</w:instrText>
      </w:r>
      <w:r w:rsidR="008818E8" w:rsidRPr="005144A6">
        <w:rPr>
          <w:rFonts w:ascii="Times New Roman" w:eastAsia="宋体" w:hAnsi="Times New Roman"/>
        </w:rPr>
        <w:instrText>环境治理</w:instrText>
      </w:r>
      <w:r w:rsidR="008818E8" w:rsidRPr="005144A6">
        <w:rPr>
          <w:rFonts w:ascii="Times New Roman" w:eastAsia="宋体" w:hAnsi="Times New Roman"/>
        </w:rPr>
        <w:instrText>&lt;/keyword&gt;&lt;keyword&gt;</w:instrText>
      </w:r>
      <w:r w:rsidR="008818E8" w:rsidRPr="005144A6">
        <w:rPr>
          <w:rFonts w:ascii="Times New Roman" w:eastAsia="宋体" w:hAnsi="Times New Roman"/>
        </w:rPr>
        <w:instrText>社会机制</w:instrText>
      </w:r>
      <w:r w:rsidR="008818E8" w:rsidRPr="005144A6">
        <w:rPr>
          <w:rFonts w:ascii="Times New Roman" w:eastAsia="宋体" w:hAnsi="Times New Roman"/>
        </w:rPr>
        <w:instrText>&lt;/keyword&gt;&lt;keyword&gt;</w:instrText>
      </w:r>
      <w:r w:rsidR="008818E8" w:rsidRPr="005144A6">
        <w:rPr>
          <w:rFonts w:ascii="Times New Roman" w:eastAsia="宋体" w:hAnsi="Times New Roman"/>
        </w:rPr>
        <w:instrText>固废污染</w:instrText>
      </w:r>
      <w:r w:rsidR="008818E8" w:rsidRPr="005144A6">
        <w:rPr>
          <w:rFonts w:ascii="Times New Roman" w:eastAsia="宋体" w:hAnsi="Times New Roman"/>
        </w:rPr>
        <w:instrText>&lt;/keyword&gt;&lt;/keywords&gt;&lt;dates&gt;&lt;year&gt;2020&lt;/year&gt;&lt;/dates&gt;&lt;urls&gt;&lt;/urls&gt;&lt;electronic-resource-num&gt;&lt;style face="normal" font="default" size="100%"&gt;10.16647/j.cnki.cn15-1369/X.2020.09.117 %W &lt;/style&gt;&lt;style face="normal" font="default" charset="134" size="100%"&gt;</w:instrText>
      </w:r>
      <w:r w:rsidR="008818E8" w:rsidRPr="005144A6">
        <w:rPr>
          <w:rFonts w:ascii="Times New Roman" w:eastAsia="宋体" w:hAnsi="Times New Roman"/>
        </w:rPr>
        <w:instrText>北京万方数据股份有限公司</w:instrText>
      </w:r>
      <w:r w:rsidR="008818E8" w:rsidRPr="005144A6">
        <w:rPr>
          <w:rFonts w:ascii="Times New Roman" w:eastAsia="宋体" w:hAnsi="Times New Roman"/>
        </w:rPr>
        <w:instrText>&lt;/style&gt;&lt;/electronic-resource-num&gt;&lt;language&gt;chi&lt;/language&gt;&lt;/record&gt;&lt;/Cite&gt;&lt;/EndNote&gt;</w:instrText>
      </w:r>
      <w:r w:rsidR="008818E8" w:rsidRPr="005144A6">
        <w:rPr>
          <w:rFonts w:ascii="Times New Roman" w:eastAsia="宋体" w:hAnsi="Times New Roman"/>
        </w:rPr>
        <w:fldChar w:fldCharType="separate"/>
      </w:r>
      <w:r w:rsidR="008818E8" w:rsidRPr="005144A6">
        <w:rPr>
          <w:rFonts w:ascii="Times New Roman" w:eastAsia="宋体" w:hAnsi="Times New Roman"/>
          <w:noProof/>
        </w:rPr>
        <w:t>(</w:t>
      </w:r>
      <w:r w:rsidR="008818E8" w:rsidRPr="005144A6">
        <w:rPr>
          <w:rFonts w:ascii="Times New Roman" w:eastAsia="宋体" w:hAnsi="Times New Roman"/>
          <w:noProof/>
        </w:rPr>
        <w:t>雷健</w:t>
      </w:r>
      <w:r w:rsidR="008818E8" w:rsidRPr="005144A6">
        <w:rPr>
          <w:rFonts w:ascii="Times New Roman" w:eastAsia="宋体" w:hAnsi="Times New Roman"/>
          <w:noProof/>
        </w:rPr>
        <w:t>, 2020)</w:t>
      </w:r>
      <w:r w:rsidR="008818E8" w:rsidRPr="005144A6">
        <w:rPr>
          <w:rFonts w:ascii="Times New Roman" w:eastAsia="宋体" w:hAnsi="Times New Roman"/>
        </w:rPr>
        <w:fldChar w:fldCharType="end"/>
      </w:r>
      <w:r w:rsidRPr="005144A6">
        <w:rPr>
          <w:rFonts w:ascii="Times New Roman" w:eastAsia="宋体" w:hAnsi="Times New Roman" w:hint="eastAsia"/>
        </w:rPr>
        <w:t>。</w:t>
      </w:r>
    </w:p>
    <w:p w14:paraId="7BFED441" w14:textId="77777777" w:rsidR="00E862A7" w:rsidRPr="005144A6" w:rsidRDefault="00E862A7" w:rsidP="005144A6">
      <w:pPr>
        <w:spacing w:after="16" w:line="300" w:lineRule="auto"/>
        <w:ind w:firstLine="480"/>
        <w:rPr>
          <w:rFonts w:ascii="Times New Roman" w:eastAsia="宋体" w:hAnsi="Times New Roman"/>
        </w:rPr>
      </w:pPr>
    </w:p>
    <w:p w14:paraId="7A21CDA7"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noProof/>
        </w:rPr>
        <w:lastRenderedPageBreak/>
        <w:drawing>
          <wp:inline distT="0" distB="0" distL="0" distR="0" wp14:anchorId="50B06677" wp14:editId="1A57B834">
            <wp:extent cx="4782185" cy="3159125"/>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2185" cy="3159125"/>
                    </a:xfrm>
                    <a:prstGeom prst="rect">
                      <a:avLst/>
                    </a:prstGeom>
                    <a:noFill/>
                    <a:ln>
                      <a:noFill/>
                    </a:ln>
                  </pic:spPr>
                </pic:pic>
              </a:graphicData>
            </a:graphic>
          </wp:inline>
        </w:drawing>
      </w:r>
    </w:p>
    <w:p w14:paraId="7DDB6C3C"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hint="eastAsia"/>
        </w:rPr>
        <w:t>美国环保社会机制</w:t>
      </w:r>
    </w:p>
    <w:p w14:paraId="65D441A4" w14:textId="77777777" w:rsidR="00E862A7" w:rsidRPr="005144A6" w:rsidRDefault="00E862A7" w:rsidP="005144A6">
      <w:pPr>
        <w:spacing w:after="16" w:line="300" w:lineRule="auto"/>
        <w:ind w:firstLine="480"/>
        <w:rPr>
          <w:rFonts w:ascii="Times New Roman" w:eastAsia="宋体" w:hAnsi="Times New Roman"/>
        </w:rPr>
      </w:pPr>
    </w:p>
    <w:p w14:paraId="1AE7168F" w14:textId="77777777"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首先是完善的法律政策框架。从二十世纪</w:t>
      </w:r>
      <w:r w:rsidRPr="005144A6">
        <w:rPr>
          <w:rFonts w:ascii="Times New Roman" w:eastAsia="宋体" w:hAnsi="Times New Roman" w:hint="eastAsia"/>
        </w:rPr>
        <w:t>60</w:t>
      </w:r>
      <w:r w:rsidRPr="005144A6">
        <w:rPr>
          <w:rFonts w:ascii="Times New Roman" w:eastAsia="宋体" w:hAnsi="Times New Roman" w:hint="eastAsia"/>
        </w:rPr>
        <w:t>年代开始，美国逐渐形成治理固</w:t>
      </w:r>
      <w:proofErr w:type="gramStart"/>
      <w:r w:rsidRPr="005144A6">
        <w:rPr>
          <w:rFonts w:ascii="Times New Roman" w:eastAsia="宋体" w:hAnsi="Times New Roman" w:hint="eastAsia"/>
        </w:rPr>
        <w:t>废污染</w:t>
      </w:r>
      <w:proofErr w:type="gramEnd"/>
      <w:r w:rsidRPr="005144A6">
        <w:rPr>
          <w:rFonts w:ascii="Times New Roman" w:eastAsia="宋体" w:hAnsi="Times New Roman" w:hint="eastAsia"/>
        </w:rPr>
        <w:t>的法律法规框架体系。其中重要的有</w:t>
      </w:r>
      <w:r w:rsidRPr="005144A6">
        <w:rPr>
          <w:rFonts w:ascii="Times New Roman" w:eastAsia="宋体" w:hAnsi="Times New Roman" w:hint="eastAsia"/>
        </w:rPr>
        <w:t>1976</w:t>
      </w:r>
      <w:r w:rsidRPr="005144A6">
        <w:rPr>
          <w:rFonts w:ascii="Times New Roman" w:eastAsia="宋体" w:hAnsi="Times New Roman" w:hint="eastAsia"/>
        </w:rPr>
        <w:t>年《资源保护与恢复法》、</w:t>
      </w:r>
      <w:r w:rsidRPr="005144A6">
        <w:rPr>
          <w:rFonts w:ascii="Times New Roman" w:eastAsia="宋体" w:hAnsi="Times New Roman" w:hint="eastAsia"/>
        </w:rPr>
        <w:t>1980</w:t>
      </w:r>
      <w:r w:rsidRPr="005144A6">
        <w:rPr>
          <w:rFonts w:ascii="Times New Roman" w:eastAsia="宋体" w:hAnsi="Times New Roman" w:hint="eastAsia"/>
        </w:rPr>
        <w:t>年《环境综合反应、赔偿和责任法案》等。为了</w:t>
      </w:r>
      <w:proofErr w:type="gramStart"/>
      <w:r w:rsidRPr="005144A6">
        <w:rPr>
          <w:rFonts w:ascii="Times New Roman" w:eastAsia="宋体" w:hAnsi="Times New Roman" w:hint="eastAsia"/>
        </w:rPr>
        <w:t>对固废尤其</w:t>
      </w:r>
      <w:proofErr w:type="gramEnd"/>
      <w:r w:rsidRPr="005144A6">
        <w:rPr>
          <w:rFonts w:ascii="Times New Roman" w:eastAsia="宋体" w:hAnsi="Times New Roman" w:hint="eastAsia"/>
        </w:rPr>
        <w:t>是危险固体废物实现全生命周期的管控，美国形成了以《资源保护与恢复法》和《环境综合反应、赔偿和责任法案》两部法律为基础、多部法律实施配套措施为支撑的法律体系。</w:t>
      </w:r>
    </w:p>
    <w:p w14:paraId="2E592798" w14:textId="77777777"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其次是政府严格执法。针对不同的污染行为，美国政府在执法时形成了有梯度的惩戒方式。这种方式分为民事和刑事：民事执法是对违法行为尚不构成刑事诉讼案件的执法行为，包括向违法者发出违法通告、要求其恢复到守法状态和清理场地的行政命令、罚款、将案件纳入民事诉讼程序等。如果违法性质恶劣</w:t>
      </w:r>
      <w:r w:rsidRPr="005144A6">
        <w:rPr>
          <w:rFonts w:ascii="Times New Roman" w:eastAsia="宋体" w:hAnsi="Times New Roman" w:hint="eastAsia"/>
        </w:rPr>
        <w:t>(</w:t>
      </w:r>
      <w:r w:rsidRPr="005144A6">
        <w:rPr>
          <w:rFonts w:ascii="Times New Roman" w:eastAsia="宋体" w:hAnsi="Times New Roman" w:hint="eastAsia"/>
        </w:rPr>
        <w:t>如故意违法</w:t>
      </w:r>
      <w:r w:rsidRPr="005144A6">
        <w:rPr>
          <w:rFonts w:ascii="Times New Roman" w:eastAsia="宋体" w:hAnsi="Times New Roman" w:hint="eastAsia"/>
        </w:rPr>
        <w:t>)</w:t>
      </w:r>
      <w:r w:rsidRPr="005144A6">
        <w:rPr>
          <w:rFonts w:ascii="Times New Roman" w:eastAsia="宋体" w:hAnsi="Times New Roman" w:hint="eastAsia"/>
        </w:rPr>
        <w:t>，后果严重的，政府向法院提起刑事诉讼，法院将对这些违法者实施罚款或监禁处罚。政府的执法过程是将缜密的法律体系落实到实际的重中之重，而违法过程的发现与检举也需要公众和环保组织的参与。</w:t>
      </w:r>
    </w:p>
    <w:p w14:paraId="2D50BC2D" w14:textId="77777777"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一种社会机制的长期稳定首先根植于公众的广泛参与。这当中标志性的事件是</w:t>
      </w:r>
      <w:r w:rsidRPr="005144A6">
        <w:rPr>
          <w:rFonts w:ascii="Times New Roman" w:eastAsia="宋体" w:hAnsi="Times New Roman" w:hint="eastAsia"/>
        </w:rPr>
        <w:t>1970</w:t>
      </w:r>
      <w:r w:rsidRPr="005144A6">
        <w:rPr>
          <w:rFonts w:ascii="Times New Roman" w:eastAsia="宋体" w:hAnsi="Times New Roman" w:hint="eastAsia"/>
        </w:rPr>
        <w:t>年</w:t>
      </w:r>
      <w:r w:rsidRPr="005144A6">
        <w:rPr>
          <w:rFonts w:ascii="Times New Roman" w:eastAsia="宋体" w:hAnsi="Times New Roman" w:hint="eastAsia"/>
        </w:rPr>
        <w:t>4</w:t>
      </w:r>
      <w:r w:rsidRPr="005144A6">
        <w:rPr>
          <w:rFonts w:ascii="Times New Roman" w:eastAsia="宋体" w:hAnsi="Times New Roman" w:hint="eastAsia"/>
        </w:rPr>
        <w:t>月</w:t>
      </w:r>
      <w:r w:rsidRPr="005144A6">
        <w:rPr>
          <w:rFonts w:ascii="Times New Roman" w:eastAsia="宋体" w:hAnsi="Times New Roman" w:hint="eastAsia"/>
        </w:rPr>
        <w:t>22</w:t>
      </w:r>
      <w:r w:rsidRPr="005144A6">
        <w:rPr>
          <w:rFonts w:ascii="Times New Roman" w:eastAsia="宋体" w:hAnsi="Times New Roman" w:hint="eastAsia"/>
        </w:rPr>
        <w:t>日的“地球日”，这期间大约</w:t>
      </w:r>
      <w:r w:rsidRPr="005144A6">
        <w:rPr>
          <w:rFonts w:ascii="Times New Roman" w:eastAsia="宋体" w:hAnsi="Times New Roman" w:hint="eastAsia"/>
        </w:rPr>
        <w:t>2000</w:t>
      </w:r>
      <w:r w:rsidRPr="005144A6">
        <w:rPr>
          <w:rFonts w:ascii="Times New Roman" w:eastAsia="宋体" w:hAnsi="Times New Roman" w:hint="eastAsia"/>
        </w:rPr>
        <w:t>万美国人民在街头巷尾参与游行活动，表现出美国普通民众对于环境污染和环境保护的强烈关切。这次游行活动在大约三个半月时间内动员了</w:t>
      </w:r>
      <w:r w:rsidRPr="005144A6">
        <w:rPr>
          <w:rFonts w:ascii="Times New Roman" w:eastAsia="宋体" w:hAnsi="Times New Roman" w:hint="eastAsia"/>
        </w:rPr>
        <w:t>2000</w:t>
      </w:r>
      <w:r w:rsidRPr="005144A6">
        <w:rPr>
          <w:rFonts w:ascii="Times New Roman" w:eastAsia="宋体" w:hAnsi="Times New Roman" w:hint="eastAsia"/>
        </w:rPr>
        <w:t>万人，这些人包括学生、教师、基层职工甚至无业游民等，来自</w:t>
      </w:r>
      <w:r w:rsidRPr="005144A6">
        <w:rPr>
          <w:rFonts w:ascii="Times New Roman" w:eastAsia="宋体" w:hAnsi="Times New Roman" w:hint="eastAsia"/>
        </w:rPr>
        <w:t>10000</w:t>
      </w:r>
      <w:r w:rsidRPr="005144A6">
        <w:rPr>
          <w:rFonts w:ascii="Times New Roman" w:eastAsia="宋体" w:hAnsi="Times New Roman" w:hint="eastAsia"/>
        </w:rPr>
        <w:t>余所中小学、</w:t>
      </w:r>
      <w:r w:rsidRPr="005144A6">
        <w:rPr>
          <w:rFonts w:ascii="Times New Roman" w:eastAsia="宋体" w:hAnsi="Times New Roman" w:hint="eastAsia"/>
        </w:rPr>
        <w:t>2500</w:t>
      </w:r>
      <w:r w:rsidRPr="005144A6">
        <w:rPr>
          <w:rFonts w:ascii="Times New Roman" w:eastAsia="宋体" w:hAnsi="Times New Roman" w:hint="eastAsia"/>
        </w:rPr>
        <w:t>多所大学、</w:t>
      </w:r>
      <w:r w:rsidRPr="005144A6">
        <w:rPr>
          <w:rFonts w:ascii="Times New Roman" w:eastAsia="宋体" w:hAnsi="Times New Roman" w:hint="eastAsia"/>
        </w:rPr>
        <w:t>1 000</w:t>
      </w:r>
      <w:r w:rsidRPr="005144A6">
        <w:rPr>
          <w:rFonts w:ascii="Times New Roman" w:eastAsia="宋体" w:hAnsi="Times New Roman" w:hint="eastAsia"/>
        </w:rPr>
        <w:t>个社区等。民众的热情参与表明美国社会的公众环保意识有了显著提升，这对于生活垃圾处理和对企业工厂实现广泛全面的污染监督尤为重要。</w:t>
      </w:r>
    </w:p>
    <w:p w14:paraId="0D4FC88B" w14:textId="2D867B54"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民众中形成的民间环保组织（</w:t>
      </w:r>
      <w:r w:rsidRPr="005144A6">
        <w:rPr>
          <w:rFonts w:ascii="Times New Roman" w:eastAsia="宋体" w:hAnsi="Times New Roman" w:hint="eastAsia"/>
        </w:rPr>
        <w:t>EN</w:t>
      </w:r>
      <w:r w:rsidRPr="005144A6">
        <w:rPr>
          <w:rFonts w:ascii="Times New Roman" w:eastAsia="宋体" w:hAnsi="Times New Roman"/>
        </w:rPr>
        <w:t>GO</w:t>
      </w:r>
      <w:r w:rsidRPr="005144A6">
        <w:rPr>
          <w:rFonts w:ascii="Times New Roman" w:eastAsia="宋体" w:hAnsi="Times New Roman" w:hint="eastAsia"/>
        </w:rPr>
        <w:t>s</w:t>
      </w:r>
      <w:r w:rsidRPr="005144A6">
        <w:rPr>
          <w:rFonts w:ascii="Times New Roman" w:eastAsia="宋体" w:hAnsi="Times New Roman" w:hint="eastAsia"/>
        </w:rPr>
        <w:t>）在这个过程中也发挥了重要作用。在十九世纪</w:t>
      </w:r>
      <w:r w:rsidRPr="005144A6">
        <w:rPr>
          <w:rFonts w:ascii="Times New Roman" w:eastAsia="宋体" w:hAnsi="Times New Roman" w:hint="eastAsia"/>
        </w:rPr>
        <w:t>6</w:t>
      </w:r>
      <w:r w:rsidRPr="005144A6">
        <w:rPr>
          <w:rFonts w:ascii="Times New Roman" w:eastAsia="宋体" w:hAnsi="Times New Roman"/>
        </w:rPr>
        <w:t>0</w:t>
      </w:r>
      <w:r w:rsidRPr="005144A6">
        <w:rPr>
          <w:rFonts w:ascii="Times New Roman" w:eastAsia="宋体" w:hAnsi="Times New Roman" w:hint="eastAsia"/>
        </w:rPr>
        <w:t>年代至八十年代间，美国民间环保组织规模从</w:t>
      </w:r>
      <w:r w:rsidRPr="005144A6">
        <w:rPr>
          <w:rFonts w:ascii="Times New Roman" w:eastAsia="宋体" w:hAnsi="Times New Roman" w:hint="eastAsia"/>
        </w:rPr>
        <w:t>5</w:t>
      </w:r>
      <w:r w:rsidRPr="005144A6">
        <w:rPr>
          <w:rFonts w:ascii="Times New Roman" w:eastAsia="宋体" w:hAnsi="Times New Roman"/>
        </w:rPr>
        <w:t>0</w:t>
      </w:r>
      <w:r w:rsidRPr="005144A6">
        <w:rPr>
          <w:rFonts w:ascii="Times New Roman" w:eastAsia="宋体" w:hAnsi="Times New Roman" w:hint="eastAsia"/>
        </w:rPr>
        <w:t>万人增加到</w:t>
      </w:r>
      <w:r w:rsidRPr="005144A6">
        <w:rPr>
          <w:rFonts w:ascii="Times New Roman" w:eastAsia="宋体" w:hAnsi="Times New Roman" w:hint="eastAsia"/>
        </w:rPr>
        <w:t>3</w:t>
      </w:r>
      <w:r w:rsidRPr="005144A6">
        <w:rPr>
          <w:rFonts w:ascii="Times New Roman" w:eastAsia="宋体" w:hAnsi="Times New Roman"/>
        </w:rPr>
        <w:t>30</w:t>
      </w:r>
      <w:r w:rsidRPr="005144A6">
        <w:rPr>
          <w:rFonts w:ascii="Times New Roman" w:eastAsia="宋体" w:hAnsi="Times New Roman" w:hint="eastAsia"/>
        </w:rPr>
        <w:t>万人以上。其中设立的固废环保组织包括公民清理有害废弃物协会、国家整治有害废弃物组织、绿色和平组织等。</w:t>
      </w:r>
      <w:r w:rsidRPr="005144A6">
        <w:rPr>
          <w:rFonts w:ascii="Times New Roman" w:eastAsia="宋体" w:hAnsi="Times New Roman" w:hint="eastAsia"/>
        </w:rPr>
        <w:lastRenderedPageBreak/>
        <w:t>环保组织的壮大助推环保运动，以游行、选举、游说、诉讼等多种形式影响固废立法。但另一方面，</w:t>
      </w:r>
      <w:r w:rsidRPr="005144A6">
        <w:rPr>
          <w:rStyle w:val="abstract-text"/>
          <w:rFonts w:ascii="Times New Roman" w:eastAsia="宋体" w:hAnsi="Times New Roman"/>
        </w:rPr>
        <w:t>尽管曾取得过重大的进展</w:t>
      </w:r>
      <w:r w:rsidRPr="005144A6">
        <w:rPr>
          <w:rStyle w:val="abstract-text"/>
          <w:rFonts w:ascii="Times New Roman" w:eastAsia="宋体" w:hAnsi="Times New Roman"/>
        </w:rPr>
        <w:t>,</w:t>
      </w:r>
      <w:r w:rsidRPr="005144A6">
        <w:rPr>
          <w:rStyle w:val="abstract-text"/>
          <w:rFonts w:ascii="Times New Roman" w:eastAsia="宋体" w:hAnsi="Times New Roman"/>
        </w:rPr>
        <w:t>但它始终未能推动美国出台全国性的强制减排目标或气候立法。这说明</w:t>
      </w:r>
      <w:r w:rsidRPr="005144A6">
        <w:rPr>
          <w:rStyle w:val="abstract-text"/>
          <w:rFonts w:ascii="Times New Roman" w:eastAsia="宋体" w:hAnsi="Times New Roman"/>
        </w:rPr>
        <w:t>ENGOs</w:t>
      </w:r>
      <w:r w:rsidRPr="005144A6">
        <w:rPr>
          <w:rStyle w:val="abstract-text"/>
          <w:rFonts w:ascii="Times New Roman" w:eastAsia="宋体" w:hAnsi="Times New Roman"/>
        </w:rPr>
        <w:t>的影响力提升面临着重大困境。导致这一困境的根本原因在于</w:t>
      </w:r>
      <w:r w:rsidRPr="005144A6">
        <w:rPr>
          <w:rStyle w:val="abstract-text"/>
          <w:rFonts w:ascii="Times New Roman" w:eastAsia="宋体" w:hAnsi="Times New Roman" w:hint="eastAsia"/>
        </w:rPr>
        <w:t>，</w:t>
      </w:r>
      <w:r w:rsidRPr="005144A6">
        <w:rPr>
          <w:rStyle w:val="abstract-text"/>
          <w:rFonts w:ascii="Times New Roman" w:eastAsia="宋体" w:hAnsi="Times New Roman"/>
        </w:rPr>
        <w:t>随着气候变化议题讨论的深入</w:t>
      </w:r>
      <w:r w:rsidRPr="005144A6">
        <w:rPr>
          <w:rStyle w:val="abstract-text"/>
          <w:rFonts w:ascii="Times New Roman" w:eastAsia="宋体" w:hAnsi="Times New Roman" w:hint="eastAsia"/>
        </w:rPr>
        <w:t>，</w:t>
      </w:r>
      <w:r w:rsidRPr="005144A6">
        <w:rPr>
          <w:rStyle w:val="abstract-text"/>
          <w:rFonts w:ascii="Times New Roman" w:eastAsia="宋体" w:hAnsi="Times New Roman"/>
        </w:rPr>
        <w:t>ENGOs</w:t>
      </w:r>
      <w:r w:rsidRPr="005144A6">
        <w:rPr>
          <w:rStyle w:val="abstract-text"/>
          <w:rFonts w:ascii="Times New Roman" w:eastAsia="宋体" w:hAnsi="Times New Roman"/>
        </w:rPr>
        <w:t>一开始所拥有的道德权威正逐渐丧失</w:t>
      </w:r>
      <w:r w:rsidRPr="005144A6">
        <w:rPr>
          <w:rStyle w:val="abstract-text"/>
          <w:rFonts w:ascii="Times New Roman" w:eastAsia="宋体" w:hAnsi="Times New Roman" w:hint="eastAsia"/>
        </w:rPr>
        <w:t>，</w:t>
      </w:r>
      <w:r w:rsidRPr="005144A6">
        <w:rPr>
          <w:rStyle w:val="abstract-text"/>
          <w:rFonts w:ascii="Times New Roman" w:eastAsia="宋体" w:hAnsi="Times New Roman"/>
        </w:rPr>
        <w:t>特别是在化石能源</w:t>
      </w:r>
      <w:proofErr w:type="gramStart"/>
      <w:r w:rsidRPr="005144A6">
        <w:rPr>
          <w:rStyle w:val="abstract-text"/>
          <w:rFonts w:ascii="Times New Roman" w:eastAsia="宋体" w:hAnsi="Times New Roman"/>
        </w:rPr>
        <w:t>密集型利益集团日益将</w:t>
      </w:r>
      <w:proofErr w:type="gramEnd"/>
      <w:r w:rsidRPr="005144A6">
        <w:rPr>
          <w:rStyle w:val="abstract-text"/>
          <w:rFonts w:ascii="Times New Roman" w:eastAsia="宋体" w:hAnsi="Times New Roman"/>
        </w:rPr>
        <w:t>斗争的焦点从道德与利益的博弈转化为公共利益内部不同类型利益间的博弈的情况下。随</w:t>
      </w:r>
      <w:r w:rsidRPr="005144A6">
        <w:rPr>
          <w:rStyle w:val="abstract-text"/>
          <w:rFonts w:ascii="Times New Roman" w:eastAsia="宋体" w:hAnsi="Times New Roman"/>
        </w:rPr>
        <w:t>ENGOs</w:t>
      </w:r>
      <w:r w:rsidRPr="005144A6">
        <w:rPr>
          <w:rStyle w:val="abstract-text"/>
          <w:rFonts w:ascii="Times New Roman" w:eastAsia="宋体" w:hAnsi="Times New Roman"/>
        </w:rPr>
        <w:t>的道德权威地位下降而来的是</w:t>
      </w:r>
      <w:r w:rsidRPr="005144A6">
        <w:rPr>
          <w:rStyle w:val="abstract-text"/>
          <w:rFonts w:ascii="Times New Roman" w:eastAsia="宋体" w:hAnsi="Times New Roman"/>
        </w:rPr>
        <w:t>,</w:t>
      </w:r>
      <w:r w:rsidRPr="005144A6">
        <w:rPr>
          <w:rStyle w:val="abstract-text"/>
          <w:rFonts w:ascii="Times New Roman" w:eastAsia="宋体" w:hAnsi="Times New Roman"/>
        </w:rPr>
        <w:t>先前并不明显的经费不足和技术可信度</w:t>
      </w:r>
      <w:proofErr w:type="gramStart"/>
      <w:r w:rsidRPr="005144A6">
        <w:rPr>
          <w:rStyle w:val="abstract-text"/>
          <w:rFonts w:ascii="Times New Roman" w:eastAsia="宋体" w:hAnsi="Times New Roman"/>
        </w:rPr>
        <w:t>不</w:t>
      </w:r>
      <w:proofErr w:type="gramEnd"/>
      <w:r w:rsidRPr="005144A6">
        <w:rPr>
          <w:rStyle w:val="abstract-text"/>
          <w:rFonts w:ascii="Times New Roman" w:eastAsia="宋体" w:hAnsi="Times New Roman"/>
        </w:rPr>
        <w:t>高等问题都</w:t>
      </w:r>
      <w:r w:rsidRPr="005144A6">
        <w:rPr>
          <w:rStyle w:val="abstract-text"/>
          <w:rFonts w:ascii="Times New Roman" w:eastAsia="宋体" w:hAnsi="Times New Roman" w:hint="eastAsia"/>
        </w:rPr>
        <w:t>逐渐</w:t>
      </w:r>
      <w:r w:rsidRPr="005144A6">
        <w:rPr>
          <w:rStyle w:val="abstract-text"/>
          <w:rFonts w:ascii="Times New Roman" w:eastAsia="宋体" w:hAnsi="Times New Roman"/>
        </w:rPr>
        <w:t>暴露</w:t>
      </w:r>
      <w:r w:rsidRPr="005144A6">
        <w:rPr>
          <w:rStyle w:val="abstract-text"/>
          <w:rFonts w:ascii="Times New Roman" w:eastAsia="宋体" w:hAnsi="Times New Roman" w:hint="eastAsia"/>
        </w:rPr>
        <w:t>出来</w:t>
      </w:r>
      <w:r w:rsidR="00A6511E" w:rsidRPr="005144A6">
        <w:rPr>
          <w:rStyle w:val="abstract-text"/>
          <w:rFonts w:ascii="Times New Roman" w:eastAsia="宋体" w:hAnsi="Times New Roman"/>
        </w:rPr>
        <w:fldChar w:fldCharType="begin"/>
      </w:r>
      <w:r w:rsidR="00A6511E" w:rsidRPr="005144A6">
        <w:rPr>
          <w:rStyle w:val="abstract-text"/>
          <w:rFonts w:ascii="Times New Roman" w:eastAsia="宋体" w:hAnsi="Times New Roman" w:hint="eastAsia"/>
        </w:rPr>
        <w:instrText xml:space="preserve"> ADDIN EN.CITE &lt;EndNote&gt;&lt;Cite&gt;&lt;Author&gt;</w:instrText>
      </w:r>
      <w:r w:rsidR="00A6511E" w:rsidRPr="005144A6">
        <w:rPr>
          <w:rStyle w:val="abstract-text"/>
          <w:rFonts w:ascii="Times New Roman" w:eastAsia="宋体" w:hAnsi="Times New Roman" w:hint="eastAsia"/>
        </w:rPr>
        <w:instrText>雷健</w:instrText>
      </w:r>
      <w:r w:rsidR="00A6511E" w:rsidRPr="005144A6">
        <w:rPr>
          <w:rStyle w:val="abstract-text"/>
          <w:rFonts w:ascii="Times New Roman" w:eastAsia="宋体" w:hAnsi="Times New Roman" w:hint="eastAsia"/>
        </w:rPr>
        <w:instrText>&lt;/Author&gt;&lt;Year&gt;2020&lt;/Year&gt;&lt;RecNum&gt;596&lt;/RecNum&gt;&lt;DisplayText&gt;(</w:instrText>
      </w:r>
      <w:r w:rsidR="00A6511E" w:rsidRPr="005144A6">
        <w:rPr>
          <w:rStyle w:val="abstract-text"/>
          <w:rFonts w:ascii="Times New Roman" w:eastAsia="宋体" w:hAnsi="Times New Roman" w:hint="eastAsia"/>
        </w:rPr>
        <w:instrText>雷健</w:instrText>
      </w:r>
      <w:r w:rsidR="00A6511E" w:rsidRPr="005144A6">
        <w:rPr>
          <w:rStyle w:val="abstract-text"/>
          <w:rFonts w:ascii="Times New Roman" w:eastAsia="宋体" w:hAnsi="Times New Roman" w:hint="eastAsia"/>
        </w:rPr>
        <w:instrText>, 2020)&lt;/DisplayText&gt;&lt;record&gt;&lt;rec-number&gt;596&lt;/rec-number&gt;&lt;foreign-keys&gt;&lt;key app="EN" db-id="rw9sefaavrf20kexsaa5r5zfrxw9eadfzsx2" timestamp="1609576037" guid="40e7cfba-a710-4787-9c3f-fcae84c21ff6"&gt;596&lt;/key&gt;&lt;/foreign-keys&gt;&lt;ref-type name="Journal Article"&gt;17&lt;/ref-type&gt;&lt;contributors&gt;&lt;authors&gt;&lt;author&gt;&lt;style face="normal" font="default" charset="134" size="100%"&gt;</w:instrText>
      </w:r>
      <w:r w:rsidR="00A6511E" w:rsidRPr="005144A6">
        <w:rPr>
          <w:rStyle w:val="abstract-text"/>
          <w:rFonts w:ascii="Times New Roman" w:eastAsia="宋体" w:hAnsi="Times New Roman" w:hint="eastAsia"/>
        </w:rPr>
        <w:instrText>雷健</w:instrText>
      </w:r>
      <w:r w:rsidR="00A6511E" w:rsidRPr="005144A6">
        <w:rPr>
          <w:rStyle w:val="abstract-text"/>
          <w:rFonts w:ascii="Times New Roman" w:eastAsia="宋体" w:hAnsi="Times New Roman" w:hint="eastAsia"/>
        </w:rPr>
        <w:instrText>&lt;/style&gt;&lt;style face="normal" font="default" size="100%"&gt; &lt;/style&gt;&lt;/author&gt;&lt;/authors&gt;&lt;/contributors&gt;&lt;titles&gt;&lt;title&gt;&lt;style face="normal" font="default" charset="134" size="100%"&gt;</w:instrText>
      </w:r>
      <w:r w:rsidR="00A6511E" w:rsidRPr="005144A6">
        <w:rPr>
          <w:rStyle w:val="abstract-text"/>
          <w:rFonts w:ascii="Times New Roman" w:eastAsia="宋体" w:hAnsi="Times New Roman" w:hint="eastAsia"/>
        </w:rPr>
        <w:instrText>多方共治环境污染社会机制研究</w:instrText>
      </w:r>
      <w:r w:rsidR="00A6511E" w:rsidRPr="005144A6">
        <w:rPr>
          <w:rStyle w:val="abstract-text"/>
          <w:rFonts w:ascii="Times New Roman" w:eastAsia="宋体" w:hAnsi="Times New Roman" w:hint="eastAsia"/>
        </w:rPr>
        <w:instrText xml:space="preserve">&lt;/style&gt;&lt;style face="normal" font="default" size="100%"&gt; </w:instrText>
      </w:r>
      <w:r w:rsidR="00A6511E" w:rsidRPr="005144A6">
        <w:rPr>
          <w:rStyle w:val="abstract-text"/>
          <w:rFonts w:ascii="Times New Roman" w:eastAsia="宋体" w:hAnsi="Times New Roman" w:hint="eastAsia"/>
        </w:rPr>
        <w:instrText>——</w:instrText>
      </w:r>
      <w:r w:rsidR="00A6511E" w:rsidRPr="005144A6">
        <w:rPr>
          <w:rStyle w:val="abstract-text"/>
          <w:rFonts w:ascii="Times New Roman" w:eastAsia="宋体" w:hAnsi="Times New Roman" w:hint="eastAsia"/>
        </w:rPr>
        <w:instrText>&lt;/style&gt;&lt;style face="normal" font="default" charset="134" size="100%"&gt;</w:instrText>
      </w:r>
      <w:r w:rsidR="00A6511E" w:rsidRPr="005144A6">
        <w:rPr>
          <w:rStyle w:val="abstract-text"/>
          <w:rFonts w:ascii="Times New Roman" w:eastAsia="宋体" w:hAnsi="Times New Roman" w:hint="eastAsia"/>
        </w:rPr>
        <w:instrText>来自美国多方共治固废污染的启示</w:instrText>
      </w:r>
      <w:r w:rsidR="00A6511E" w:rsidRPr="005144A6">
        <w:rPr>
          <w:rStyle w:val="abstract-text"/>
          <w:rFonts w:ascii="Times New Roman" w:eastAsia="宋体" w:hAnsi="Times New Roman" w:hint="eastAsia"/>
        </w:rPr>
        <w:instrText>&lt;/style&gt;&lt;/title&gt;&lt;secondary-title&gt;&lt;style face="normal" font="default" charset="134" size="100%"&gt;</w:instrText>
      </w:r>
      <w:r w:rsidR="00A6511E" w:rsidRPr="005144A6">
        <w:rPr>
          <w:rStyle w:val="abstract-text"/>
          <w:rFonts w:ascii="Times New Roman" w:eastAsia="宋体" w:hAnsi="Times New Roman" w:hint="eastAsia"/>
        </w:rPr>
        <w:instrText>环境与发展</w:instrText>
      </w:r>
      <w:r w:rsidR="00A6511E" w:rsidRPr="005144A6">
        <w:rPr>
          <w:rStyle w:val="abstract-text"/>
          <w:rFonts w:ascii="Times New Roman" w:eastAsia="宋体" w:hAnsi="Times New Roman" w:hint="eastAsia"/>
        </w:rPr>
        <w:instrText>&lt;/style&gt;&lt;/secondary-title&gt;&lt;/titles&gt;&lt;periodical&gt;&lt;full-title&gt;</w:instrText>
      </w:r>
      <w:r w:rsidR="00A6511E" w:rsidRPr="005144A6">
        <w:rPr>
          <w:rStyle w:val="abstract-text"/>
          <w:rFonts w:ascii="Times New Roman" w:eastAsia="宋体" w:hAnsi="Times New Roman" w:hint="eastAsia"/>
        </w:rPr>
        <w:instrText>环境与发展</w:instrText>
      </w:r>
      <w:r w:rsidR="00A6511E" w:rsidRPr="005144A6">
        <w:rPr>
          <w:rStyle w:val="abstract-text"/>
          <w:rFonts w:ascii="Times New Roman" w:eastAsia="宋体" w:hAnsi="Times New Roman" w:hint="eastAsia"/>
        </w:rPr>
        <w:instrText>&lt;/full-title&gt;&lt;/periodical&gt;&lt;pages&gt;211-213&lt;/pages&gt;&lt;volume&gt;32&lt;/volume&gt;&lt;number&gt;9&lt;/number&gt;&lt;keywords&gt;&lt;keyword&gt;</w:instrText>
      </w:r>
      <w:r w:rsidR="00A6511E" w:rsidRPr="005144A6">
        <w:rPr>
          <w:rStyle w:val="abstract-text"/>
          <w:rFonts w:ascii="Times New Roman" w:eastAsia="宋体" w:hAnsi="Times New Roman" w:hint="eastAsia"/>
        </w:rPr>
        <w:instrText>多方共治</w:instrText>
      </w:r>
      <w:r w:rsidR="00A6511E" w:rsidRPr="005144A6">
        <w:rPr>
          <w:rStyle w:val="abstract-text"/>
          <w:rFonts w:ascii="Times New Roman" w:eastAsia="宋体" w:hAnsi="Times New Roman" w:hint="eastAsia"/>
        </w:rPr>
        <w:instrText>&lt;/keyword&gt;&lt;keyword&gt;</w:instrText>
      </w:r>
      <w:r w:rsidR="00A6511E" w:rsidRPr="005144A6">
        <w:rPr>
          <w:rStyle w:val="abstract-text"/>
          <w:rFonts w:ascii="Times New Roman" w:eastAsia="宋体" w:hAnsi="Times New Roman" w:hint="eastAsia"/>
        </w:rPr>
        <w:instrText>环境治理</w:instrText>
      </w:r>
      <w:r w:rsidR="00A6511E" w:rsidRPr="005144A6">
        <w:rPr>
          <w:rStyle w:val="abstract-text"/>
          <w:rFonts w:ascii="Times New Roman" w:eastAsia="宋体" w:hAnsi="Times New Roman" w:hint="eastAsia"/>
        </w:rPr>
        <w:instrText>&lt;/keyword&gt;&lt;keyword&gt;</w:instrText>
      </w:r>
      <w:r w:rsidR="00A6511E" w:rsidRPr="005144A6">
        <w:rPr>
          <w:rStyle w:val="abstract-text"/>
          <w:rFonts w:ascii="Times New Roman" w:eastAsia="宋体" w:hAnsi="Times New Roman" w:hint="eastAsia"/>
        </w:rPr>
        <w:instrText>社会机制</w:instrText>
      </w:r>
      <w:r w:rsidR="00A6511E" w:rsidRPr="005144A6">
        <w:rPr>
          <w:rStyle w:val="abstract-text"/>
          <w:rFonts w:ascii="Times New Roman" w:eastAsia="宋体" w:hAnsi="Times New Roman" w:hint="eastAsia"/>
        </w:rPr>
        <w:instrText>&lt;/keyword&gt;&lt;keyword&gt;</w:instrText>
      </w:r>
      <w:r w:rsidR="00A6511E" w:rsidRPr="005144A6">
        <w:rPr>
          <w:rStyle w:val="abstract-text"/>
          <w:rFonts w:ascii="Times New Roman" w:eastAsia="宋体" w:hAnsi="Times New Roman" w:hint="eastAsia"/>
        </w:rPr>
        <w:instrText>固废污染</w:instrText>
      </w:r>
      <w:r w:rsidR="00A6511E" w:rsidRPr="005144A6">
        <w:rPr>
          <w:rStyle w:val="abstract-text"/>
          <w:rFonts w:ascii="Times New Roman" w:eastAsia="宋体" w:hAnsi="Times New Roman" w:hint="eastAsia"/>
        </w:rPr>
        <w:instrText>&lt;/keyword&gt;&lt;/keywords&gt;&lt;dates&gt;&lt;year&gt;2020&lt;/year&gt;&lt;/dates&gt;&lt;urls&gt;&lt;/urls&gt;&lt;electronic-resource-num&gt;&lt;style face="normal" font="default" size="100%"&gt;10.16647/j.cnki.cn15-1369/X.2020.09.117 %W &lt;/style&gt;&lt;style face="normal" font="default" charset="134" size="100%"&gt;</w:instrText>
      </w:r>
      <w:r w:rsidR="00A6511E" w:rsidRPr="005144A6">
        <w:rPr>
          <w:rStyle w:val="abstract-text"/>
          <w:rFonts w:ascii="Times New Roman" w:eastAsia="宋体" w:hAnsi="Times New Roman" w:hint="eastAsia"/>
        </w:rPr>
        <w:instrText>北京万方数据股份有限公司</w:instrText>
      </w:r>
      <w:r w:rsidR="00A6511E" w:rsidRPr="005144A6">
        <w:rPr>
          <w:rStyle w:val="abstract-text"/>
          <w:rFonts w:ascii="Times New Roman" w:eastAsia="宋体" w:hAnsi="Times New Roman" w:hint="eastAsia"/>
        </w:rPr>
        <w:instrText>&lt;/style&gt;&lt;/electronic-resource-num&gt;&lt;language&gt;chi&lt;/language&gt;&lt;/record&gt;&lt;/Cite&gt;&lt;/EndNote&gt;</w:instrText>
      </w:r>
      <w:r w:rsidR="00A6511E" w:rsidRPr="005144A6">
        <w:rPr>
          <w:rStyle w:val="abstract-text"/>
          <w:rFonts w:ascii="Times New Roman" w:eastAsia="宋体" w:hAnsi="Times New Roman"/>
        </w:rPr>
        <w:fldChar w:fldCharType="separate"/>
      </w:r>
      <w:r w:rsidR="00A6511E" w:rsidRPr="005144A6">
        <w:rPr>
          <w:rStyle w:val="abstract-text"/>
          <w:rFonts w:ascii="Times New Roman" w:eastAsia="宋体" w:hAnsi="Times New Roman" w:hint="eastAsia"/>
          <w:noProof/>
        </w:rPr>
        <w:t>(</w:t>
      </w:r>
      <w:r w:rsidR="00A6511E" w:rsidRPr="005144A6">
        <w:rPr>
          <w:rStyle w:val="abstract-text"/>
          <w:rFonts w:ascii="Times New Roman" w:eastAsia="宋体" w:hAnsi="Times New Roman" w:hint="eastAsia"/>
          <w:noProof/>
        </w:rPr>
        <w:t>雷健</w:t>
      </w:r>
      <w:r w:rsidR="00A6511E" w:rsidRPr="005144A6">
        <w:rPr>
          <w:rStyle w:val="abstract-text"/>
          <w:rFonts w:ascii="Times New Roman" w:eastAsia="宋体" w:hAnsi="Times New Roman" w:hint="eastAsia"/>
          <w:noProof/>
        </w:rPr>
        <w:t>, 2020)</w:t>
      </w:r>
      <w:r w:rsidR="00A6511E" w:rsidRPr="005144A6">
        <w:rPr>
          <w:rStyle w:val="abstract-text"/>
          <w:rFonts w:ascii="Times New Roman" w:eastAsia="宋体" w:hAnsi="Times New Roman"/>
        </w:rPr>
        <w:fldChar w:fldCharType="end"/>
      </w:r>
      <w:r w:rsidRPr="005144A6">
        <w:rPr>
          <w:rStyle w:val="abstract-text"/>
          <w:rFonts w:ascii="Times New Roman" w:eastAsia="宋体" w:hAnsi="Times New Roman"/>
        </w:rPr>
        <w:t>。</w:t>
      </w:r>
    </w:p>
    <w:p w14:paraId="48CD26D5" w14:textId="54A49C37"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企业是最终实现环境治理的中坚力量。在社会监督下，美国企业为树立良好企业形象，也为应对新法律政策，积极履行社会责任，在环保技术研发上加大投入，宣传环保思想，引导公众舆论。高消耗、高污染的传统产业因为生产成本和污染治理成本增加而导致破产，或者将重污染企业迁往国外。美国杜邦公司是一个企业自身典型代表，在</w:t>
      </w:r>
      <w:r w:rsidRPr="005144A6">
        <w:rPr>
          <w:rFonts w:ascii="Times New Roman" w:eastAsia="宋体" w:hAnsi="Times New Roman" w:hint="eastAsia"/>
        </w:rPr>
        <w:t>1988</w:t>
      </w:r>
      <w:r w:rsidRPr="005144A6">
        <w:rPr>
          <w:rFonts w:ascii="Times New Roman" w:eastAsia="宋体" w:hAnsi="Times New Roman" w:hint="eastAsia"/>
        </w:rPr>
        <w:t>年《蒙特利尔议定书》签订之后，占世界氯氟</w:t>
      </w:r>
      <w:proofErr w:type="gramStart"/>
      <w:r w:rsidRPr="005144A6">
        <w:rPr>
          <w:rFonts w:ascii="Times New Roman" w:eastAsia="宋体" w:hAnsi="Times New Roman" w:hint="eastAsia"/>
        </w:rPr>
        <w:t>烃市场</w:t>
      </w:r>
      <w:proofErr w:type="gramEnd"/>
      <w:r w:rsidRPr="005144A6">
        <w:rPr>
          <w:rFonts w:ascii="Times New Roman" w:eastAsia="宋体" w:hAnsi="Times New Roman" w:hint="eastAsia"/>
        </w:rPr>
        <w:t>1/4</w:t>
      </w:r>
      <w:r w:rsidRPr="005144A6">
        <w:rPr>
          <w:rFonts w:ascii="Times New Roman" w:eastAsia="宋体" w:hAnsi="Times New Roman" w:hint="eastAsia"/>
        </w:rPr>
        <w:t>份额的杜邦公司在</w:t>
      </w:r>
      <w:r w:rsidRPr="005144A6">
        <w:rPr>
          <w:rFonts w:ascii="Times New Roman" w:eastAsia="宋体" w:hAnsi="Times New Roman" w:hint="eastAsia"/>
        </w:rPr>
        <w:t>1996</w:t>
      </w:r>
      <w:r w:rsidRPr="005144A6">
        <w:rPr>
          <w:rFonts w:ascii="Times New Roman" w:eastAsia="宋体" w:hAnsi="Times New Roman" w:hint="eastAsia"/>
        </w:rPr>
        <w:t>年逐步停止生产；</w:t>
      </w:r>
      <w:r w:rsidRPr="005144A6">
        <w:rPr>
          <w:rFonts w:ascii="Times New Roman" w:eastAsia="宋体" w:hAnsi="Times New Roman" w:hint="eastAsia"/>
        </w:rPr>
        <w:t>2003</w:t>
      </w:r>
      <w:r w:rsidRPr="005144A6">
        <w:rPr>
          <w:rFonts w:ascii="Times New Roman" w:eastAsia="宋体" w:hAnsi="Times New Roman" w:hint="eastAsia"/>
        </w:rPr>
        <w:t>年杜邦公司被美国环保局授予“绿色化工企业奖”</w:t>
      </w:r>
      <w:r w:rsidR="00D34F63">
        <w:rPr>
          <w:rFonts w:ascii="Times New Roman" w:eastAsia="宋体" w:hAnsi="Times New Roman"/>
        </w:rPr>
        <w:fldChar w:fldCharType="begin"/>
      </w:r>
      <w:r w:rsidR="00D34F63">
        <w:rPr>
          <w:rFonts w:ascii="Times New Roman" w:eastAsia="宋体" w:hAnsi="Times New Roman" w:hint="eastAsia"/>
        </w:rPr>
        <w:instrText xml:space="preserve"> ADDIN EN.CITE &lt;EndNote&gt;&lt;Cite&gt;&lt;Author&gt;</w:instrText>
      </w:r>
      <w:r w:rsidR="00D34F63">
        <w:rPr>
          <w:rFonts w:ascii="Times New Roman" w:eastAsia="宋体" w:hAnsi="Times New Roman" w:hint="eastAsia"/>
        </w:rPr>
        <w:instrText>雷健</w:instrText>
      </w:r>
      <w:r w:rsidR="00D34F63">
        <w:rPr>
          <w:rFonts w:ascii="Times New Roman" w:eastAsia="宋体" w:hAnsi="Times New Roman" w:hint="eastAsia"/>
        </w:rPr>
        <w:instrText>&lt;/Author&gt;&lt;Year&gt;2020&lt;/Year&gt;&lt;RecNum&gt;596&lt;/RecNum&gt;&lt;DisplayText&gt;(</w:instrText>
      </w:r>
      <w:r w:rsidR="00D34F63">
        <w:rPr>
          <w:rFonts w:ascii="Times New Roman" w:eastAsia="宋体" w:hAnsi="Times New Roman" w:hint="eastAsia"/>
        </w:rPr>
        <w:instrText>雷健</w:instrText>
      </w:r>
      <w:r w:rsidR="00D34F63">
        <w:rPr>
          <w:rFonts w:ascii="Times New Roman" w:eastAsia="宋体" w:hAnsi="Times New Roman" w:hint="eastAsia"/>
        </w:rPr>
        <w:instrText>, 2020)&lt;/DisplayText&gt;&lt;record&gt;&lt;rec-number&gt;596&lt;/rec-number&gt;&lt;foreign-keys&gt;&lt;key app="EN" db-id="rw9sefaavrf20kexsaa5r5zfrxw9eadfzsx2" timestamp="1609576037" guid="40e7cfba-a710-4787-9c3f-fcae84c21ff6"&gt;596&lt;/key&gt;&lt;/foreign-keys&gt;&lt;ref-type name="Journal Article"&gt;17&lt;/ref-type&gt;&lt;contributors&gt;&lt;authors&gt;&lt;author&gt;&lt;style face="normal" font="default" charset="134" size="100%"&gt;</w:instrText>
      </w:r>
      <w:r w:rsidR="00D34F63">
        <w:rPr>
          <w:rFonts w:ascii="Times New Roman" w:eastAsia="宋体" w:hAnsi="Times New Roman" w:hint="eastAsia"/>
        </w:rPr>
        <w:instrText>雷健</w:instrText>
      </w:r>
      <w:r w:rsidR="00D34F63">
        <w:rPr>
          <w:rFonts w:ascii="Times New Roman" w:eastAsia="宋体" w:hAnsi="Times New Roman" w:hint="eastAsia"/>
        </w:rPr>
        <w:instrText>&lt;/style&gt;&lt;style face="normal" font="default" size="100%"&gt; &lt;/style&gt;&lt;/author&gt;&lt;/authors&gt;&lt;/contributors&gt;&lt;titles&gt;&lt;title&gt;&lt;style face="normal" font="default" charset="134" size="100%"&gt;</w:instrText>
      </w:r>
      <w:r w:rsidR="00D34F63">
        <w:rPr>
          <w:rFonts w:ascii="Times New Roman" w:eastAsia="宋体" w:hAnsi="Times New Roman" w:hint="eastAsia"/>
        </w:rPr>
        <w:instrText>多方共治环境污染社会机制研究</w:instrText>
      </w:r>
      <w:r w:rsidR="00D34F63">
        <w:rPr>
          <w:rFonts w:ascii="Times New Roman" w:eastAsia="宋体" w:hAnsi="Times New Roman" w:hint="eastAsia"/>
        </w:rPr>
        <w:instrText xml:space="preserve">&lt;/style&gt;&lt;style face="normal" font="default" size="100%"&gt; </w:instrText>
      </w:r>
      <w:r w:rsidR="00D34F63">
        <w:rPr>
          <w:rFonts w:ascii="Times New Roman" w:eastAsia="宋体" w:hAnsi="Times New Roman" w:hint="eastAsia"/>
        </w:rPr>
        <w:instrText>——</w:instrText>
      </w:r>
      <w:r w:rsidR="00D34F63">
        <w:rPr>
          <w:rFonts w:ascii="Times New Roman" w:eastAsia="宋体" w:hAnsi="Times New Roman" w:hint="eastAsia"/>
        </w:rPr>
        <w:instrText>&lt;/style&gt;&lt;style face="normal" font="default" charset="134" size="100%"&gt;</w:instrText>
      </w:r>
      <w:r w:rsidR="00D34F63">
        <w:rPr>
          <w:rFonts w:ascii="Times New Roman" w:eastAsia="宋体" w:hAnsi="Times New Roman" w:hint="eastAsia"/>
        </w:rPr>
        <w:instrText>来自美国多方共治固废污染的启示</w:instrText>
      </w:r>
      <w:r w:rsidR="00D34F63">
        <w:rPr>
          <w:rFonts w:ascii="Times New Roman" w:eastAsia="宋体" w:hAnsi="Times New Roman" w:hint="eastAsia"/>
        </w:rPr>
        <w:instrText>&lt;/style&gt;&lt;/title&gt;&lt;secondary-title&gt;&lt;style face="normal" font="default" charset="134" size="100%"&gt;</w:instrText>
      </w:r>
      <w:r w:rsidR="00D34F63">
        <w:rPr>
          <w:rFonts w:ascii="Times New Roman" w:eastAsia="宋体" w:hAnsi="Times New Roman" w:hint="eastAsia"/>
        </w:rPr>
        <w:instrText>环境与发展</w:instrText>
      </w:r>
      <w:r w:rsidR="00D34F63">
        <w:rPr>
          <w:rFonts w:ascii="Times New Roman" w:eastAsia="宋体" w:hAnsi="Times New Roman" w:hint="eastAsia"/>
        </w:rPr>
        <w:instrText>&lt;/style&gt;&lt;/secondary-title&gt;&lt;/titles&gt;&lt;periodical&gt;&lt;full-title&gt;</w:instrText>
      </w:r>
      <w:r w:rsidR="00D34F63">
        <w:rPr>
          <w:rFonts w:ascii="Times New Roman" w:eastAsia="宋体" w:hAnsi="Times New Roman" w:hint="eastAsia"/>
        </w:rPr>
        <w:instrText>环境与发展</w:instrText>
      </w:r>
      <w:r w:rsidR="00D34F63">
        <w:rPr>
          <w:rFonts w:ascii="Times New Roman" w:eastAsia="宋体" w:hAnsi="Times New Roman" w:hint="eastAsia"/>
        </w:rPr>
        <w:instrText>&lt;/full-title&gt;&lt;/periodical&gt;&lt;pages&gt;211-213&lt;/pages&gt;&lt;volume&gt;32&lt;/volume&gt;&lt;number&gt;9&lt;/number&gt;&lt;keywords&gt;&lt;keyword&gt;</w:instrText>
      </w:r>
      <w:r w:rsidR="00D34F63">
        <w:rPr>
          <w:rFonts w:ascii="Times New Roman" w:eastAsia="宋体" w:hAnsi="Times New Roman" w:hint="eastAsia"/>
        </w:rPr>
        <w:instrText>多方共治</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环境治理</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社会机制</w:instrText>
      </w:r>
      <w:r w:rsidR="00D34F63">
        <w:rPr>
          <w:rFonts w:ascii="Times New Roman" w:eastAsia="宋体" w:hAnsi="Times New Roman" w:hint="eastAsia"/>
        </w:rPr>
        <w:instrText>&lt;/keyword&gt;&lt;keyword&gt;</w:instrText>
      </w:r>
      <w:r w:rsidR="00D34F63">
        <w:rPr>
          <w:rFonts w:ascii="Times New Roman" w:eastAsia="宋体" w:hAnsi="Times New Roman" w:hint="eastAsia"/>
        </w:rPr>
        <w:instrText>固废污染</w:instrText>
      </w:r>
      <w:r w:rsidR="00D34F63">
        <w:rPr>
          <w:rFonts w:ascii="Times New Roman" w:eastAsia="宋体" w:hAnsi="Times New Roman" w:hint="eastAsia"/>
        </w:rPr>
        <w:instrText>&lt;/keyword&gt;&lt;/keywords&gt;&lt;dates&gt;&lt;year&gt;2020&lt;/year&gt;&lt;/dates&gt;&lt;urls&gt;&lt;/urls&gt;&lt;electronic-resource-num&gt;&lt;style face="normal" font="default" size="100%"&gt;10.16647/j.cnki.cn15-1369/X.2020.09.117 %W &lt;/style&gt;&lt;style face="normal" font="default" charset="134" size="100%"&gt;</w:instrText>
      </w:r>
      <w:r w:rsidR="00D34F63">
        <w:rPr>
          <w:rFonts w:ascii="Times New Roman" w:eastAsia="宋体" w:hAnsi="Times New Roman" w:hint="eastAsia"/>
        </w:rPr>
        <w:instrText>北京万方数据股份有限公司</w:instrText>
      </w:r>
      <w:r w:rsidR="00D34F63">
        <w:rPr>
          <w:rFonts w:ascii="Times New Roman" w:eastAsia="宋体" w:hAnsi="Times New Roman" w:hint="eastAsia"/>
        </w:rPr>
        <w:instrText>&lt;/style&gt;&lt;/electronic-resource-num&gt;&lt;language&gt;chi&lt;/language&gt;&lt;/record&gt;&lt;/Cite&gt;&lt;/EndNote&gt;</w:instrText>
      </w:r>
      <w:r w:rsidR="00D34F63">
        <w:rPr>
          <w:rFonts w:ascii="Times New Roman" w:eastAsia="宋体" w:hAnsi="Times New Roman"/>
        </w:rPr>
        <w:fldChar w:fldCharType="separate"/>
      </w:r>
      <w:r w:rsidR="00D34F63">
        <w:rPr>
          <w:rFonts w:ascii="Times New Roman" w:eastAsia="宋体" w:hAnsi="Times New Roman" w:hint="eastAsia"/>
          <w:noProof/>
        </w:rPr>
        <w:t>(</w:t>
      </w:r>
      <w:r w:rsidR="00D34F63">
        <w:rPr>
          <w:rFonts w:ascii="Times New Roman" w:eastAsia="宋体" w:hAnsi="Times New Roman" w:hint="eastAsia"/>
          <w:noProof/>
        </w:rPr>
        <w:t>雷健</w:t>
      </w:r>
      <w:r w:rsidR="00D34F63">
        <w:rPr>
          <w:rFonts w:ascii="Times New Roman" w:eastAsia="宋体" w:hAnsi="Times New Roman" w:hint="eastAsia"/>
          <w:noProof/>
        </w:rPr>
        <w:t>, 2020)</w:t>
      </w:r>
      <w:r w:rsidR="00D34F63">
        <w:rPr>
          <w:rFonts w:ascii="Times New Roman" w:eastAsia="宋体" w:hAnsi="Times New Roman"/>
        </w:rPr>
        <w:fldChar w:fldCharType="end"/>
      </w:r>
      <w:r w:rsidRPr="005144A6">
        <w:rPr>
          <w:rFonts w:ascii="Times New Roman" w:eastAsia="宋体" w:hAnsi="Times New Roman" w:hint="eastAsia"/>
        </w:rPr>
        <w:t>。</w:t>
      </w:r>
    </w:p>
    <w:p w14:paraId="015784E9" w14:textId="5AC1DFC8"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总之，固</w:t>
      </w:r>
      <w:proofErr w:type="gramStart"/>
      <w:r w:rsidRPr="005144A6">
        <w:rPr>
          <w:rFonts w:ascii="Times New Roman" w:eastAsia="宋体" w:hAnsi="Times New Roman" w:hint="eastAsia"/>
        </w:rPr>
        <w:t>废行业</w:t>
      </w:r>
      <w:proofErr w:type="gramEnd"/>
      <w:r w:rsidRPr="005144A6">
        <w:rPr>
          <w:rFonts w:ascii="Times New Roman" w:eastAsia="宋体" w:hAnsi="Times New Roman" w:hint="eastAsia"/>
        </w:rPr>
        <w:t>的稳定发展是整体社会环保机制长期稳定运行的结果。在环保社会机制有效运转下，美国固</w:t>
      </w:r>
      <w:proofErr w:type="gramStart"/>
      <w:r w:rsidRPr="005144A6">
        <w:rPr>
          <w:rFonts w:ascii="Times New Roman" w:eastAsia="宋体" w:hAnsi="Times New Roman" w:hint="eastAsia"/>
        </w:rPr>
        <w:t>废治理</w:t>
      </w:r>
      <w:proofErr w:type="gramEnd"/>
      <w:r w:rsidRPr="005144A6">
        <w:rPr>
          <w:rFonts w:ascii="Times New Roman" w:eastAsia="宋体" w:hAnsi="Times New Roman" w:hint="eastAsia"/>
        </w:rPr>
        <w:t>行业发展基本稳定。在环保领域，固</w:t>
      </w:r>
      <w:proofErr w:type="gramStart"/>
      <w:r w:rsidRPr="005144A6">
        <w:rPr>
          <w:rFonts w:ascii="Times New Roman" w:eastAsia="宋体" w:hAnsi="Times New Roman" w:hint="eastAsia"/>
        </w:rPr>
        <w:t>废企业</w:t>
      </w:r>
      <w:proofErr w:type="gramEnd"/>
      <w:r w:rsidRPr="005144A6">
        <w:rPr>
          <w:rFonts w:ascii="Times New Roman" w:eastAsia="宋体" w:hAnsi="Times New Roman" w:hint="eastAsia"/>
        </w:rPr>
        <w:t>数量的大幅增加未必意味着固</w:t>
      </w:r>
      <w:proofErr w:type="gramStart"/>
      <w:r w:rsidRPr="005144A6">
        <w:rPr>
          <w:rFonts w:ascii="Times New Roman" w:eastAsia="宋体" w:hAnsi="Times New Roman" w:hint="eastAsia"/>
        </w:rPr>
        <w:t>废行业</w:t>
      </w:r>
      <w:proofErr w:type="gramEnd"/>
      <w:r w:rsidRPr="005144A6">
        <w:rPr>
          <w:rFonts w:ascii="Times New Roman" w:eastAsia="宋体" w:hAnsi="Times New Roman" w:hint="eastAsia"/>
        </w:rPr>
        <w:t>的健康发展，反而可能意味着资源节约措施不到位，固</w:t>
      </w:r>
      <w:proofErr w:type="gramStart"/>
      <w:r w:rsidRPr="005144A6">
        <w:rPr>
          <w:rFonts w:ascii="Times New Roman" w:eastAsia="宋体" w:hAnsi="Times New Roman" w:hint="eastAsia"/>
        </w:rPr>
        <w:t>废处理</w:t>
      </w:r>
      <w:proofErr w:type="gramEnd"/>
      <w:r w:rsidRPr="005144A6">
        <w:rPr>
          <w:rFonts w:ascii="Times New Roman" w:eastAsia="宋体" w:hAnsi="Times New Roman" w:hint="eastAsia"/>
        </w:rPr>
        <w:t>行业发展无序。据统计，美国在</w:t>
      </w:r>
      <w:r w:rsidRPr="005144A6">
        <w:rPr>
          <w:rFonts w:ascii="Times New Roman" w:eastAsia="宋体" w:hAnsi="Times New Roman" w:hint="eastAsia"/>
        </w:rPr>
        <w:t>1980</w:t>
      </w:r>
      <w:r w:rsidRPr="005144A6">
        <w:rPr>
          <w:rFonts w:ascii="Times New Roman" w:eastAsia="宋体" w:hAnsi="Times New Roman" w:hint="eastAsia"/>
        </w:rPr>
        <w:t>年有近</w:t>
      </w:r>
      <w:r w:rsidRPr="005144A6">
        <w:rPr>
          <w:rFonts w:ascii="Times New Roman" w:eastAsia="宋体" w:hAnsi="Times New Roman" w:hint="eastAsia"/>
        </w:rPr>
        <w:t>50000</w:t>
      </w:r>
      <w:r w:rsidRPr="005144A6">
        <w:rPr>
          <w:rFonts w:ascii="Times New Roman" w:eastAsia="宋体" w:hAnsi="Times New Roman" w:hint="eastAsia"/>
        </w:rPr>
        <w:t>家企业产生危险废物，约</w:t>
      </w:r>
      <w:r w:rsidRPr="005144A6">
        <w:rPr>
          <w:rFonts w:ascii="Times New Roman" w:eastAsia="宋体" w:hAnsi="Times New Roman" w:hint="eastAsia"/>
        </w:rPr>
        <w:t>30000</w:t>
      </w:r>
      <w:r w:rsidRPr="005144A6">
        <w:rPr>
          <w:rFonts w:ascii="Times New Roman" w:eastAsia="宋体" w:hAnsi="Times New Roman" w:hint="eastAsia"/>
        </w:rPr>
        <w:t>家企业经营废物处理、储存或处置设施。经过近</w:t>
      </w:r>
      <w:r w:rsidRPr="005144A6">
        <w:rPr>
          <w:rFonts w:ascii="Times New Roman" w:eastAsia="宋体" w:hAnsi="Times New Roman" w:hint="eastAsia"/>
        </w:rPr>
        <w:t>2</w:t>
      </w:r>
      <w:r w:rsidRPr="005144A6">
        <w:rPr>
          <w:rFonts w:ascii="Times New Roman" w:eastAsia="宋体" w:hAnsi="Times New Roman"/>
        </w:rPr>
        <w:t>0</w:t>
      </w:r>
      <w:r w:rsidRPr="005144A6">
        <w:rPr>
          <w:rFonts w:ascii="Times New Roman" w:eastAsia="宋体" w:hAnsi="Times New Roman" w:hint="eastAsia"/>
        </w:rPr>
        <w:t>年的资源节约和减</w:t>
      </w:r>
      <w:proofErr w:type="gramStart"/>
      <w:r w:rsidRPr="005144A6">
        <w:rPr>
          <w:rFonts w:ascii="Times New Roman" w:eastAsia="宋体" w:hAnsi="Times New Roman" w:hint="eastAsia"/>
        </w:rPr>
        <w:t>废措施</w:t>
      </w:r>
      <w:proofErr w:type="gramEnd"/>
      <w:r w:rsidRPr="005144A6">
        <w:rPr>
          <w:rFonts w:ascii="Times New Roman" w:eastAsia="宋体" w:hAnsi="Times New Roman" w:hint="eastAsia"/>
        </w:rPr>
        <w:t>后，到</w:t>
      </w:r>
      <w:r w:rsidRPr="005144A6">
        <w:rPr>
          <w:rFonts w:ascii="Times New Roman" w:eastAsia="宋体" w:hAnsi="Times New Roman" w:hint="eastAsia"/>
        </w:rPr>
        <w:t>1999</w:t>
      </w:r>
      <w:r w:rsidRPr="005144A6">
        <w:rPr>
          <w:rFonts w:ascii="Times New Roman" w:eastAsia="宋体" w:hAnsi="Times New Roman" w:hint="eastAsia"/>
        </w:rPr>
        <w:t>年产生危险废物的企业</w:t>
      </w:r>
      <w:r w:rsidRPr="005144A6">
        <w:rPr>
          <w:rFonts w:ascii="Times New Roman" w:eastAsia="宋体" w:hAnsi="Times New Roman" w:hint="eastAsia"/>
        </w:rPr>
        <w:t>20000</w:t>
      </w:r>
      <w:r w:rsidRPr="005144A6">
        <w:rPr>
          <w:rFonts w:ascii="Times New Roman" w:eastAsia="宋体" w:hAnsi="Times New Roman" w:hint="eastAsia"/>
        </w:rPr>
        <w:t>多家企业产生危险废物，约</w:t>
      </w:r>
      <w:r w:rsidRPr="005144A6">
        <w:rPr>
          <w:rFonts w:ascii="Times New Roman" w:eastAsia="宋体" w:hAnsi="Times New Roman" w:hint="eastAsia"/>
        </w:rPr>
        <w:t>2000</w:t>
      </w:r>
      <w:r w:rsidRPr="005144A6">
        <w:rPr>
          <w:rFonts w:ascii="Times New Roman" w:eastAsia="宋体" w:hAnsi="Times New Roman" w:hint="eastAsia"/>
        </w:rPr>
        <w:t>家企业经营废物处理处置。此外，垃圾填埋场处置危险固体废物的数量从</w:t>
      </w:r>
      <w:r w:rsidRPr="005144A6">
        <w:rPr>
          <w:rFonts w:ascii="Times New Roman" w:eastAsia="宋体" w:hAnsi="Times New Roman" w:hint="eastAsia"/>
        </w:rPr>
        <w:t>300</w:t>
      </w:r>
      <w:r w:rsidRPr="005144A6">
        <w:rPr>
          <w:rFonts w:ascii="Times New Roman" w:eastAsia="宋体" w:hAnsi="Times New Roman" w:hint="eastAsia"/>
        </w:rPr>
        <w:t>万吨减少到不足一半，几乎减少</w:t>
      </w:r>
      <w:r w:rsidRPr="005144A6">
        <w:rPr>
          <w:rFonts w:ascii="Times New Roman" w:eastAsia="宋体" w:hAnsi="Times New Roman" w:hint="eastAsia"/>
        </w:rPr>
        <w:t>60</w:t>
      </w:r>
      <w:r w:rsidR="00DB5AA9">
        <w:rPr>
          <w:rFonts w:ascii="Times New Roman" w:eastAsia="宋体" w:hAnsi="Times New Roman" w:hint="eastAsia"/>
        </w:rPr>
        <w:t>%</w:t>
      </w:r>
      <w:r w:rsidR="008818E8" w:rsidRPr="005144A6">
        <w:rPr>
          <w:rFonts w:ascii="Times New Roman" w:eastAsia="宋体" w:hAnsi="Times New Roman"/>
        </w:rPr>
        <w:t xml:space="preserve"> </w:t>
      </w:r>
      <w:r w:rsidR="008818E8" w:rsidRPr="005144A6">
        <w:rPr>
          <w:rFonts w:ascii="Times New Roman" w:eastAsia="宋体" w:hAnsi="Times New Roman"/>
        </w:rPr>
        <w:fldChar w:fldCharType="begin"/>
      </w:r>
      <w:r w:rsidR="008818E8" w:rsidRPr="005144A6">
        <w:rPr>
          <w:rFonts w:ascii="Times New Roman" w:eastAsia="宋体" w:hAnsi="Times New Roman"/>
        </w:rPr>
        <w:instrText xml:space="preserve"> ADDIN EN.CITE &lt;EndNote&gt;&lt;Cite&gt;&lt;Author&gt;</w:instrText>
      </w:r>
      <w:r w:rsidR="008818E8" w:rsidRPr="005144A6">
        <w:rPr>
          <w:rFonts w:ascii="Times New Roman" w:eastAsia="宋体" w:hAnsi="Times New Roman"/>
        </w:rPr>
        <w:instrText>雷健</w:instrText>
      </w:r>
      <w:r w:rsidR="008818E8" w:rsidRPr="005144A6">
        <w:rPr>
          <w:rFonts w:ascii="Times New Roman" w:eastAsia="宋体" w:hAnsi="Times New Roman"/>
        </w:rPr>
        <w:instrText>&lt;/Author&gt;&lt;Year&gt;2020&lt;/Year&gt;&lt;RecNum&gt;596&lt;/RecNum&gt;&lt;DisplayText&gt;(</w:instrText>
      </w:r>
      <w:r w:rsidR="008818E8" w:rsidRPr="005144A6">
        <w:rPr>
          <w:rFonts w:ascii="Times New Roman" w:eastAsia="宋体" w:hAnsi="Times New Roman"/>
        </w:rPr>
        <w:instrText>雷健</w:instrText>
      </w:r>
      <w:r w:rsidR="008818E8" w:rsidRPr="005144A6">
        <w:rPr>
          <w:rFonts w:ascii="Times New Roman" w:eastAsia="宋体" w:hAnsi="Times New Roman"/>
        </w:rPr>
        <w:instrText>, 2020)&lt;/DisplayText&gt;&lt;record&gt;&lt;rec-number&gt;596&lt;/rec-number&gt;&lt;foreign-keys&gt;&lt;key app="EN" db-id="rw9sefaavrf20kexsaa5r5zfrxw9eadfzsx2" timestamp="1609576037" guid="40e7cfba-a710-4787-9c3f-fcae84c21ff6"&gt;596&lt;/key&gt;&lt;/foreign-keys&gt;&lt;ref-type name="Journal Article"&gt;17&lt;/ref-type&gt;&lt;contributors&gt;&lt;authors&gt;&lt;author&gt;&lt;style face="normal" font="default" charset="134" size="100%"&gt;</w:instrText>
      </w:r>
      <w:r w:rsidR="008818E8" w:rsidRPr="005144A6">
        <w:rPr>
          <w:rFonts w:ascii="Times New Roman" w:eastAsia="宋体" w:hAnsi="Times New Roman"/>
        </w:rPr>
        <w:instrText>雷健</w:instrText>
      </w:r>
      <w:r w:rsidR="008818E8" w:rsidRPr="005144A6">
        <w:rPr>
          <w:rFonts w:ascii="Times New Roman" w:eastAsia="宋体" w:hAnsi="Times New Roman"/>
        </w:rPr>
        <w:instrText>&lt;/style&gt;&lt;style face="normal" font="default" size="100%"&gt; &lt;/style&gt;&lt;/author&gt;&lt;/authors&gt;&lt;/contributors&gt;&lt;titles&gt;&lt;title&gt;&lt;style face="normal" font="default" charset="134" size="100%"&gt;</w:instrText>
      </w:r>
      <w:r w:rsidR="008818E8" w:rsidRPr="005144A6">
        <w:rPr>
          <w:rFonts w:ascii="Times New Roman" w:eastAsia="宋体" w:hAnsi="Times New Roman"/>
        </w:rPr>
        <w:instrText>多方共治环境污染社会机制研究</w:instrText>
      </w:r>
      <w:r w:rsidR="008818E8" w:rsidRPr="005144A6">
        <w:rPr>
          <w:rFonts w:ascii="Times New Roman" w:eastAsia="宋体" w:hAnsi="Times New Roman"/>
        </w:rPr>
        <w:instrText>&lt;/style&gt;&lt;style face="normal" font="default" size="100%"&gt; ——&lt;/style&gt;&lt;style face="normal" font="default" charset="134" size="100%"&gt;</w:instrText>
      </w:r>
      <w:r w:rsidR="008818E8" w:rsidRPr="005144A6">
        <w:rPr>
          <w:rFonts w:ascii="Times New Roman" w:eastAsia="宋体" w:hAnsi="Times New Roman"/>
        </w:rPr>
        <w:instrText>来自美国多方共治固废污染的启示</w:instrText>
      </w:r>
      <w:r w:rsidR="008818E8" w:rsidRPr="005144A6">
        <w:rPr>
          <w:rFonts w:ascii="Times New Roman" w:eastAsia="宋体" w:hAnsi="Times New Roman"/>
        </w:rPr>
        <w:instrText>&lt;/style&gt;&lt;/title&gt;&lt;secondary-title&gt;&lt;style face="normal" font="default" charset="134" size="100%"&gt;</w:instrText>
      </w:r>
      <w:r w:rsidR="008818E8" w:rsidRPr="005144A6">
        <w:rPr>
          <w:rFonts w:ascii="Times New Roman" w:eastAsia="宋体" w:hAnsi="Times New Roman"/>
        </w:rPr>
        <w:instrText>环境与发展</w:instrText>
      </w:r>
      <w:r w:rsidR="008818E8" w:rsidRPr="005144A6">
        <w:rPr>
          <w:rFonts w:ascii="Times New Roman" w:eastAsia="宋体" w:hAnsi="Times New Roman"/>
        </w:rPr>
        <w:instrText>&lt;/style&gt;&lt;/secondary-title&gt;&lt;/titles&gt;&lt;periodical&gt;&lt;full-title&gt;</w:instrText>
      </w:r>
      <w:r w:rsidR="008818E8" w:rsidRPr="005144A6">
        <w:rPr>
          <w:rFonts w:ascii="Times New Roman" w:eastAsia="宋体" w:hAnsi="Times New Roman"/>
        </w:rPr>
        <w:instrText>环境与发展</w:instrText>
      </w:r>
      <w:r w:rsidR="008818E8" w:rsidRPr="005144A6">
        <w:rPr>
          <w:rFonts w:ascii="Times New Roman" w:eastAsia="宋体" w:hAnsi="Times New Roman"/>
        </w:rPr>
        <w:instrText>&lt;/full-title&gt;&lt;/periodical&gt;&lt;pages&gt;211-213&lt;/pages&gt;&lt;volume&gt;32&lt;/volume&gt;&lt;number&gt;9&lt;/number&gt;&lt;keywords&gt;&lt;keyword&gt;</w:instrText>
      </w:r>
      <w:r w:rsidR="008818E8" w:rsidRPr="005144A6">
        <w:rPr>
          <w:rFonts w:ascii="Times New Roman" w:eastAsia="宋体" w:hAnsi="Times New Roman"/>
        </w:rPr>
        <w:instrText>多方共治</w:instrText>
      </w:r>
      <w:r w:rsidR="008818E8" w:rsidRPr="005144A6">
        <w:rPr>
          <w:rFonts w:ascii="Times New Roman" w:eastAsia="宋体" w:hAnsi="Times New Roman"/>
        </w:rPr>
        <w:instrText>&lt;/keyword&gt;&lt;keyword&gt;</w:instrText>
      </w:r>
      <w:r w:rsidR="008818E8" w:rsidRPr="005144A6">
        <w:rPr>
          <w:rFonts w:ascii="Times New Roman" w:eastAsia="宋体" w:hAnsi="Times New Roman"/>
        </w:rPr>
        <w:instrText>环境治理</w:instrText>
      </w:r>
      <w:r w:rsidR="008818E8" w:rsidRPr="005144A6">
        <w:rPr>
          <w:rFonts w:ascii="Times New Roman" w:eastAsia="宋体" w:hAnsi="Times New Roman"/>
        </w:rPr>
        <w:instrText>&lt;/keyword&gt;&lt;keyword&gt;</w:instrText>
      </w:r>
      <w:r w:rsidR="008818E8" w:rsidRPr="005144A6">
        <w:rPr>
          <w:rFonts w:ascii="Times New Roman" w:eastAsia="宋体" w:hAnsi="Times New Roman"/>
        </w:rPr>
        <w:instrText>社会机制</w:instrText>
      </w:r>
      <w:r w:rsidR="008818E8" w:rsidRPr="005144A6">
        <w:rPr>
          <w:rFonts w:ascii="Times New Roman" w:eastAsia="宋体" w:hAnsi="Times New Roman"/>
        </w:rPr>
        <w:instrText>&lt;/keyword&gt;&lt;keyword&gt;</w:instrText>
      </w:r>
      <w:r w:rsidR="008818E8" w:rsidRPr="005144A6">
        <w:rPr>
          <w:rFonts w:ascii="Times New Roman" w:eastAsia="宋体" w:hAnsi="Times New Roman"/>
        </w:rPr>
        <w:instrText>固废污染</w:instrText>
      </w:r>
      <w:r w:rsidR="008818E8" w:rsidRPr="005144A6">
        <w:rPr>
          <w:rFonts w:ascii="Times New Roman" w:eastAsia="宋体" w:hAnsi="Times New Roman"/>
        </w:rPr>
        <w:instrText>&lt;/keyword&gt;&lt;/keywords&gt;&lt;dates&gt;&lt;year&gt;2020&lt;/year&gt;&lt;/dates&gt;&lt;urls&gt;&lt;/urls&gt;&lt;electronic-resource-num&gt;&lt;style face="normal" font="default" size="100%"&gt;10.16647/j.cnki.cn15-1369/X.2020.09.117 %W &lt;/style&gt;&lt;style face="normal" font="default" charset="134" size="100%"&gt;</w:instrText>
      </w:r>
      <w:r w:rsidR="008818E8" w:rsidRPr="005144A6">
        <w:rPr>
          <w:rFonts w:ascii="Times New Roman" w:eastAsia="宋体" w:hAnsi="Times New Roman"/>
        </w:rPr>
        <w:instrText>北京万方数据股份有限公司</w:instrText>
      </w:r>
      <w:r w:rsidR="008818E8" w:rsidRPr="005144A6">
        <w:rPr>
          <w:rFonts w:ascii="Times New Roman" w:eastAsia="宋体" w:hAnsi="Times New Roman"/>
        </w:rPr>
        <w:instrText>&lt;/style&gt;&lt;/electronic-resource-num&gt;&lt;language&gt;chi&lt;/language&gt;&lt;/record&gt;&lt;/Cite&gt;&lt;/EndNote&gt;</w:instrText>
      </w:r>
      <w:r w:rsidR="008818E8" w:rsidRPr="005144A6">
        <w:rPr>
          <w:rFonts w:ascii="Times New Roman" w:eastAsia="宋体" w:hAnsi="Times New Roman"/>
        </w:rPr>
        <w:fldChar w:fldCharType="separate"/>
      </w:r>
      <w:r w:rsidR="008818E8" w:rsidRPr="005144A6">
        <w:rPr>
          <w:rFonts w:ascii="Times New Roman" w:eastAsia="宋体" w:hAnsi="Times New Roman"/>
          <w:noProof/>
        </w:rPr>
        <w:t>(</w:t>
      </w:r>
      <w:r w:rsidR="008818E8" w:rsidRPr="005144A6">
        <w:rPr>
          <w:rFonts w:ascii="Times New Roman" w:eastAsia="宋体" w:hAnsi="Times New Roman"/>
          <w:noProof/>
        </w:rPr>
        <w:t>雷健</w:t>
      </w:r>
      <w:r w:rsidR="008818E8" w:rsidRPr="005144A6">
        <w:rPr>
          <w:rFonts w:ascii="Times New Roman" w:eastAsia="宋体" w:hAnsi="Times New Roman"/>
          <w:noProof/>
        </w:rPr>
        <w:t>, 2020)</w:t>
      </w:r>
      <w:r w:rsidR="008818E8" w:rsidRPr="005144A6">
        <w:rPr>
          <w:rFonts w:ascii="Times New Roman" w:eastAsia="宋体" w:hAnsi="Times New Roman"/>
        </w:rPr>
        <w:fldChar w:fldCharType="end"/>
      </w:r>
      <w:r w:rsidRPr="005144A6">
        <w:rPr>
          <w:rFonts w:ascii="Times New Roman" w:eastAsia="宋体" w:hAnsi="Times New Roman" w:hint="eastAsia"/>
        </w:rPr>
        <w:t>。</w:t>
      </w:r>
    </w:p>
    <w:p w14:paraId="33867ABA" w14:textId="5A6AA620" w:rsidR="00E862A7" w:rsidRPr="005144A6" w:rsidRDefault="00E862A7" w:rsidP="004A698D">
      <w:pPr>
        <w:pStyle w:val="2"/>
        <w:numPr>
          <w:ilvl w:val="0"/>
          <w:numId w:val="13"/>
        </w:numPr>
        <w:spacing w:after="16" w:line="300" w:lineRule="auto"/>
        <w:rPr>
          <w:rFonts w:ascii="Times New Roman" w:hAnsi="Times New Roman"/>
        </w:rPr>
      </w:pPr>
      <w:bookmarkStart w:id="45" w:name="_Toc61434809"/>
      <w:r w:rsidRPr="005144A6">
        <w:rPr>
          <w:rFonts w:ascii="Times New Roman" w:hAnsi="Times New Roman" w:hint="eastAsia"/>
        </w:rPr>
        <w:t>其他国家固</w:t>
      </w:r>
      <w:proofErr w:type="gramStart"/>
      <w:r w:rsidRPr="005144A6">
        <w:rPr>
          <w:rFonts w:ascii="Times New Roman" w:hAnsi="Times New Roman" w:hint="eastAsia"/>
        </w:rPr>
        <w:t>废行业</w:t>
      </w:r>
      <w:proofErr w:type="gramEnd"/>
      <w:r w:rsidRPr="005144A6">
        <w:rPr>
          <w:rFonts w:ascii="Times New Roman" w:hAnsi="Times New Roman" w:hint="eastAsia"/>
        </w:rPr>
        <w:t>发展与现状</w:t>
      </w:r>
      <w:bookmarkEnd w:id="45"/>
    </w:p>
    <w:p w14:paraId="491F1077" w14:textId="7E0B94CC"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瑞士一度有“垃圾回收之王”的称号，这与其长期的监督、检查、宣讲、教育是分不开的。从二十世纪</w:t>
      </w:r>
      <w:r w:rsidRPr="005144A6">
        <w:rPr>
          <w:rFonts w:ascii="Times New Roman" w:eastAsia="宋体" w:hAnsi="Times New Roman" w:hint="eastAsia"/>
        </w:rPr>
        <w:t>9</w:t>
      </w:r>
      <w:r w:rsidRPr="005144A6">
        <w:rPr>
          <w:rFonts w:ascii="Times New Roman" w:eastAsia="宋体" w:hAnsi="Times New Roman"/>
        </w:rPr>
        <w:t>0</w:t>
      </w:r>
      <w:r w:rsidRPr="005144A6">
        <w:rPr>
          <w:rFonts w:ascii="Times New Roman" w:eastAsia="宋体" w:hAnsi="Times New Roman" w:hint="eastAsia"/>
        </w:rPr>
        <w:t>年代至今，瑞士在</w:t>
      </w:r>
      <w:r w:rsidRPr="005144A6">
        <w:rPr>
          <w:rFonts w:ascii="Times New Roman" w:eastAsia="宋体" w:hAnsi="Times New Roman"/>
        </w:rPr>
        <w:t>关于垃圾分类处理的法律法规以及管理体系的建立经历了一个漫长的探索过程。</w:t>
      </w:r>
      <w:r w:rsidRPr="005144A6">
        <w:rPr>
          <w:rFonts w:ascii="Times New Roman" w:eastAsia="宋体" w:hAnsi="Times New Roman" w:hint="eastAsia"/>
        </w:rPr>
        <w:t>到</w:t>
      </w:r>
      <w:r w:rsidRPr="005144A6">
        <w:rPr>
          <w:rFonts w:ascii="Times New Roman" w:eastAsia="宋体" w:hAnsi="Times New Roman" w:hint="eastAsia"/>
        </w:rPr>
        <w:t>2012</w:t>
      </w:r>
      <w:r w:rsidRPr="005144A6">
        <w:rPr>
          <w:rFonts w:ascii="Times New Roman" w:eastAsia="宋体" w:hAnsi="Times New Roman" w:hint="eastAsia"/>
        </w:rPr>
        <w:t>年，瑞典共有垃圾填埋场</w:t>
      </w:r>
      <w:r w:rsidRPr="005144A6">
        <w:rPr>
          <w:rFonts w:ascii="Times New Roman" w:eastAsia="宋体" w:hAnsi="Times New Roman" w:hint="eastAsia"/>
        </w:rPr>
        <w:t>4890</w:t>
      </w:r>
      <w:r w:rsidRPr="005144A6">
        <w:rPr>
          <w:rFonts w:ascii="Times New Roman" w:eastAsia="宋体" w:hAnsi="Times New Roman" w:hint="eastAsia"/>
        </w:rPr>
        <w:t>个垃圾处理方式中，</w:t>
      </w:r>
      <w:proofErr w:type="gramStart"/>
      <w:r w:rsidRPr="005144A6">
        <w:rPr>
          <w:rFonts w:ascii="Times New Roman" w:eastAsia="宋体" w:hAnsi="Times New Roman" w:hint="eastAsia"/>
        </w:rPr>
        <w:t>焚烧占</w:t>
      </w:r>
      <w:proofErr w:type="gramEnd"/>
      <w:r w:rsidRPr="005144A6">
        <w:rPr>
          <w:rFonts w:ascii="Times New Roman" w:eastAsia="宋体" w:hAnsi="Times New Roman" w:hint="eastAsia"/>
        </w:rPr>
        <w:t>35</w:t>
      </w:r>
      <w:r w:rsidR="00DB5AA9">
        <w:rPr>
          <w:rFonts w:ascii="Times New Roman" w:eastAsia="宋体" w:hAnsi="Times New Roman" w:hint="eastAsia"/>
        </w:rPr>
        <w:t>%</w:t>
      </w:r>
      <w:r w:rsidRPr="005144A6">
        <w:rPr>
          <w:rFonts w:ascii="Times New Roman" w:eastAsia="宋体" w:hAnsi="Times New Roman" w:hint="eastAsia"/>
        </w:rPr>
        <w:t>，填埋占</w:t>
      </w:r>
      <w:r w:rsidRPr="005144A6">
        <w:rPr>
          <w:rFonts w:ascii="Times New Roman" w:eastAsia="宋体" w:hAnsi="Times New Roman" w:hint="eastAsia"/>
        </w:rPr>
        <w:t>20</w:t>
      </w:r>
      <w:r w:rsidR="00DB5AA9">
        <w:rPr>
          <w:rFonts w:ascii="Times New Roman" w:eastAsia="宋体" w:hAnsi="Times New Roman" w:hint="eastAsia"/>
        </w:rPr>
        <w:t>%</w:t>
      </w:r>
      <w:r w:rsidRPr="005144A6">
        <w:rPr>
          <w:rFonts w:ascii="Times New Roman" w:eastAsia="宋体" w:hAnsi="Times New Roman" w:hint="eastAsia"/>
        </w:rPr>
        <w:t>，再</w:t>
      </w:r>
      <w:proofErr w:type="gramStart"/>
      <w:r w:rsidRPr="005144A6">
        <w:rPr>
          <w:rFonts w:ascii="Times New Roman" w:eastAsia="宋体" w:hAnsi="Times New Roman" w:hint="eastAsia"/>
        </w:rPr>
        <w:t>利用占</w:t>
      </w:r>
      <w:proofErr w:type="gramEnd"/>
      <w:r w:rsidRPr="005144A6">
        <w:rPr>
          <w:rFonts w:ascii="Times New Roman" w:eastAsia="宋体" w:hAnsi="Times New Roman" w:hint="eastAsia"/>
        </w:rPr>
        <w:t>26</w:t>
      </w:r>
      <w:r w:rsidR="00DB5AA9">
        <w:rPr>
          <w:rFonts w:ascii="Times New Roman" w:eastAsia="宋体" w:hAnsi="Times New Roman" w:hint="eastAsia"/>
        </w:rPr>
        <w:t>%</w:t>
      </w:r>
      <w:r w:rsidRPr="005144A6">
        <w:rPr>
          <w:rFonts w:ascii="Times New Roman" w:eastAsia="宋体" w:hAnsi="Times New Roman" w:hint="eastAsia"/>
        </w:rPr>
        <w:t>，生物处理占</w:t>
      </w:r>
      <w:r w:rsidRPr="005144A6">
        <w:rPr>
          <w:rFonts w:ascii="Times New Roman" w:eastAsia="宋体" w:hAnsi="Times New Roman" w:hint="eastAsia"/>
        </w:rPr>
        <w:t>12</w:t>
      </w:r>
      <w:r w:rsidR="00DB5AA9">
        <w:rPr>
          <w:rFonts w:ascii="Times New Roman" w:eastAsia="宋体" w:hAnsi="Times New Roman" w:hint="eastAsia"/>
        </w:rPr>
        <w:t>%</w:t>
      </w:r>
      <w:r w:rsidRPr="005144A6">
        <w:rPr>
          <w:rFonts w:ascii="Times New Roman" w:eastAsia="宋体" w:hAnsi="Times New Roman" w:hint="eastAsia"/>
        </w:rPr>
        <w:t>，有害垃圾处理占</w:t>
      </w:r>
      <w:r w:rsidRPr="005144A6">
        <w:rPr>
          <w:rFonts w:ascii="Times New Roman" w:eastAsia="宋体" w:hAnsi="Times New Roman" w:hint="eastAsia"/>
        </w:rPr>
        <w:t>7</w:t>
      </w:r>
      <w:r w:rsidR="00DB5AA9">
        <w:rPr>
          <w:rFonts w:ascii="Times New Roman" w:eastAsia="宋体" w:hAnsi="Times New Roman" w:hint="eastAsia"/>
        </w:rPr>
        <w:t>%</w:t>
      </w:r>
      <w:r w:rsidRPr="005144A6">
        <w:rPr>
          <w:rFonts w:ascii="Times New Roman" w:eastAsia="宋体" w:hAnsi="Times New Roman" w:hint="eastAsia"/>
        </w:rPr>
        <w:t>。瑞典的瑞诺瓦公司每年处理垃圾</w:t>
      </w:r>
      <w:r w:rsidRPr="005144A6">
        <w:rPr>
          <w:rFonts w:ascii="Times New Roman" w:eastAsia="宋体" w:hAnsi="Times New Roman" w:hint="eastAsia"/>
        </w:rPr>
        <w:t>55</w:t>
      </w:r>
      <w:r w:rsidRPr="005144A6">
        <w:rPr>
          <w:rFonts w:ascii="Times New Roman" w:eastAsia="宋体" w:hAnsi="Times New Roman" w:hint="eastAsia"/>
        </w:rPr>
        <w:t>万吨，</w:t>
      </w:r>
      <w:r w:rsidRPr="005144A6">
        <w:rPr>
          <w:rFonts w:ascii="Times New Roman" w:eastAsia="宋体" w:hAnsi="Times New Roman" w:hint="eastAsia"/>
        </w:rPr>
        <w:t>92</w:t>
      </w:r>
      <w:r w:rsidR="00DB5AA9">
        <w:rPr>
          <w:rFonts w:ascii="Times New Roman" w:eastAsia="宋体" w:hAnsi="Times New Roman" w:hint="eastAsia"/>
        </w:rPr>
        <w:t>%</w:t>
      </w:r>
      <w:r w:rsidRPr="005144A6">
        <w:rPr>
          <w:rFonts w:ascii="Times New Roman" w:eastAsia="宋体" w:hAnsi="Times New Roman" w:hint="eastAsia"/>
        </w:rPr>
        <w:t>以上都可以回收再利用。一年产生的能源相当于</w:t>
      </w:r>
      <w:r w:rsidRPr="005144A6">
        <w:rPr>
          <w:rFonts w:ascii="Times New Roman" w:eastAsia="宋体" w:hAnsi="Times New Roman" w:hint="eastAsia"/>
        </w:rPr>
        <w:t>19. 5</w:t>
      </w:r>
      <w:r w:rsidRPr="005144A6">
        <w:rPr>
          <w:rFonts w:ascii="Times New Roman" w:eastAsia="宋体" w:hAnsi="Times New Roman" w:hint="eastAsia"/>
        </w:rPr>
        <w:t>万立方米石油或者</w:t>
      </w:r>
      <w:r w:rsidRPr="005144A6">
        <w:rPr>
          <w:rFonts w:ascii="Times New Roman" w:eastAsia="宋体" w:hAnsi="Times New Roman" w:hint="eastAsia"/>
        </w:rPr>
        <w:t>1. 6</w:t>
      </w:r>
      <w:r w:rsidRPr="005144A6">
        <w:rPr>
          <w:rFonts w:ascii="Times New Roman" w:eastAsia="宋体" w:hAnsi="Times New Roman" w:hint="eastAsia"/>
        </w:rPr>
        <w:t>亿立方米的天然气，满足当地人们生活与工业用电需求。在欧洲空气质量高的瑞典，每年的</w:t>
      </w:r>
      <w:r w:rsidRPr="005144A6">
        <w:rPr>
          <w:rFonts w:ascii="Times New Roman" w:eastAsia="宋体" w:hAnsi="Times New Roman" w:hint="eastAsia"/>
        </w:rPr>
        <w:t>PM2. 3</w:t>
      </w:r>
      <w:r w:rsidRPr="005144A6">
        <w:rPr>
          <w:rFonts w:ascii="Times New Roman" w:eastAsia="宋体" w:hAnsi="Times New Roman" w:hint="eastAsia"/>
        </w:rPr>
        <w:t>均在</w:t>
      </w:r>
      <w:r w:rsidRPr="005144A6">
        <w:rPr>
          <w:rFonts w:ascii="Times New Roman" w:eastAsia="宋体" w:hAnsi="Times New Roman" w:hint="eastAsia"/>
        </w:rPr>
        <w:t>20</w:t>
      </w:r>
      <w:r w:rsidRPr="005144A6">
        <w:rPr>
          <w:rFonts w:ascii="Times New Roman" w:eastAsia="宋体" w:hAnsi="Times New Roman" w:hint="eastAsia"/>
        </w:rPr>
        <w:t>以下，污染少，虽然每年要焚烧掉</w:t>
      </w:r>
      <w:r w:rsidRPr="005144A6">
        <w:rPr>
          <w:rFonts w:ascii="Times New Roman" w:eastAsia="宋体" w:hAnsi="Times New Roman" w:hint="eastAsia"/>
        </w:rPr>
        <w:t>550</w:t>
      </w:r>
      <w:r w:rsidRPr="005144A6">
        <w:rPr>
          <w:rFonts w:ascii="Times New Roman" w:eastAsia="宋体" w:hAnsi="Times New Roman" w:hint="eastAsia"/>
        </w:rPr>
        <w:t>万的垃圾，燃烧后的废气经过处理排到空气中，但污染指数排放几乎为零。瑞典的自我消化固</w:t>
      </w:r>
      <w:proofErr w:type="gramStart"/>
      <w:r w:rsidRPr="005144A6">
        <w:rPr>
          <w:rFonts w:ascii="Times New Roman" w:eastAsia="宋体" w:hAnsi="Times New Roman" w:hint="eastAsia"/>
        </w:rPr>
        <w:t>废能力</w:t>
      </w:r>
      <w:proofErr w:type="gramEnd"/>
      <w:r w:rsidRPr="005144A6">
        <w:rPr>
          <w:rFonts w:ascii="Times New Roman" w:eastAsia="宋体" w:hAnsi="Times New Roman" w:hint="eastAsia"/>
        </w:rPr>
        <w:t>在世界也是领先的，该国还需要进口垃圾，可见经济效益成果是卓越的。</w:t>
      </w:r>
    </w:p>
    <w:p w14:paraId="47C79416" w14:textId="77777777"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固体废物处理是个蓬勃发展的产业，不仅有政府的支持还有民众的支持，日本现在是世界上拥有固</w:t>
      </w:r>
      <w:proofErr w:type="gramStart"/>
      <w:r w:rsidRPr="005144A6">
        <w:rPr>
          <w:rFonts w:ascii="Times New Roman" w:eastAsia="宋体" w:hAnsi="Times New Roman" w:hint="eastAsia"/>
        </w:rPr>
        <w:t>废处理</w:t>
      </w:r>
      <w:proofErr w:type="gramEnd"/>
      <w:r w:rsidRPr="005144A6">
        <w:rPr>
          <w:rFonts w:ascii="Times New Roman" w:eastAsia="宋体" w:hAnsi="Times New Roman" w:hint="eastAsia"/>
        </w:rPr>
        <w:t>企业最多的国家。主要处理的方法为焚烧、填埋、填海。城市的垃圾处理量在</w:t>
      </w:r>
      <w:r w:rsidRPr="005144A6">
        <w:rPr>
          <w:rFonts w:ascii="Times New Roman" w:eastAsia="宋体" w:hAnsi="Times New Roman" w:hint="eastAsia"/>
        </w:rPr>
        <w:t>600t/d</w:t>
      </w:r>
      <w:r w:rsidRPr="005144A6">
        <w:rPr>
          <w:rFonts w:ascii="Times New Roman" w:eastAsia="宋体" w:hAnsi="Times New Roman" w:hint="eastAsia"/>
        </w:rPr>
        <w:t>以上，全国垃圾焚烧处理量</w:t>
      </w:r>
      <w:r w:rsidRPr="005144A6">
        <w:rPr>
          <w:rFonts w:ascii="Times New Roman" w:eastAsia="宋体" w:hAnsi="Times New Roman" w:hint="eastAsia"/>
        </w:rPr>
        <w:t>5.2</w:t>
      </w:r>
      <w:r w:rsidRPr="005144A6">
        <w:rPr>
          <w:rFonts w:ascii="Times New Roman" w:eastAsia="宋体" w:hAnsi="Times New Roman" w:hint="eastAsia"/>
        </w:rPr>
        <w:t>万</w:t>
      </w:r>
      <w:r w:rsidRPr="005144A6">
        <w:rPr>
          <w:rFonts w:ascii="Times New Roman" w:eastAsia="宋体" w:hAnsi="Times New Roman" w:hint="eastAsia"/>
        </w:rPr>
        <w:t>t/d</w:t>
      </w:r>
      <w:r w:rsidRPr="005144A6">
        <w:rPr>
          <w:rFonts w:ascii="Times New Roman" w:eastAsia="宋体" w:hAnsi="Times New Roman" w:hint="eastAsia"/>
        </w:rPr>
        <w:t>，东京有</w:t>
      </w:r>
      <w:r w:rsidRPr="005144A6">
        <w:rPr>
          <w:rFonts w:ascii="Times New Roman" w:eastAsia="宋体" w:hAnsi="Times New Roman" w:hint="eastAsia"/>
        </w:rPr>
        <w:t>17</w:t>
      </w:r>
      <w:r w:rsidRPr="005144A6">
        <w:rPr>
          <w:rFonts w:ascii="Times New Roman" w:eastAsia="宋体" w:hAnsi="Times New Roman" w:hint="eastAsia"/>
        </w:rPr>
        <w:t>座垃圾焚烧厂，</w:t>
      </w:r>
      <w:r w:rsidRPr="005144A6">
        <w:rPr>
          <w:rFonts w:ascii="Times New Roman" w:eastAsia="宋体" w:hAnsi="Times New Roman" w:hint="eastAsia"/>
        </w:rPr>
        <w:t>2011</w:t>
      </w:r>
      <w:r w:rsidRPr="005144A6">
        <w:rPr>
          <w:rFonts w:ascii="Times New Roman" w:eastAsia="宋体" w:hAnsi="Times New Roman" w:hint="eastAsia"/>
        </w:rPr>
        <w:t>年共发电</w:t>
      </w:r>
      <w:r w:rsidRPr="005144A6">
        <w:rPr>
          <w:rFonts w:ascii="Times New Roman" w:eastAsia="宋体" w:hAnsi="Times New Roman" w:hint="eastAsia"/>
        </w:rPr>
        <w:t>12</w:t>
      </w:r>
      <w:r w:rsidRPr="005144A6">
        <w:rPr>
          <w:rFonts w:ascii="Times New Roman" w:eastAsia="宋体" w:hAnsi="Times New Roman" w:hint="eastAsia"/>
        </w:rPr>
        <w:t>亿</w:t>
      </w:r>
      <w:r w:rsidRPr="005144A6">
        <w:rPr>
          <w:rFonts w:ascii="Times New Roman" w:eastAsia="宋体" w:hAnsi="Times New Roman" w:hint="eastAsia"/>
        </w:rPr>
        <w:t>KW/h</w:t>
      </w:r>
      <w:r w:rsidRPr="005144A6">
        <w:rPr>
          <w:rFonts w:ascii="Times New Roman" w:eastAsia="宋体" w:hAnsi="Times New Roman" w:hint="eastAsia"/>
        </w:rPr>
        <w:t>，收入可达</w:t>
      </w:r>
      <w:r w:rsidRPr="005144A6">
        <w:rPr>
          <w:rFonts w:ascii="Times New Roman" w:eastAsia="宋体" w:hAnsi="Times New Roman" w:hint="eastAsia"/>
        </w:rPr>
        <w:t>40</w:t>
      </w:r>
      <w:r w:rsidRPr="005144A6">
        <w:rPr>
          <w:rFonts w:ascii="Times New Roman" w:eastAsia="宋体" w:hAnsi="Times New Roman" w:hint="eastAsia"/>
        </w:rPr>
        <w:t>亿口元以上。</w:t>
      </w:r>
    </w:p>
    <w:p w14:paraId="4E88F2E6" w14:textId="62EDF60C"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固</w:t>
      </w:r>
      <w:proofErr w:type="gramStart"/>
      <w:r w:rsidRPr="005144A6">
        <w:rPr>
          <w:rFonts w:ascii="Times New Roman" w:eastAsia="宋体" w:hAnsi="Times New Roman" w:hint="eastAsia"/>
        </w:rPr>
        <w:t>废管理</w:t>
      </w:r>
      <w:proofErr w:type="gramEnd"/>
      <w:r w:rsidRPr="005144A6">
        <w:rPr>
          <w:rFonts w:ascii="Times New Roman" w:eastAsia="宋体" w:hAnsi="Times New Roman" w:hint="eastAsia"/>
        </w:rPr>
        <w:t>在德国是环境保护和经济发展的重要组成部分。成熟的垃圾分类收集系统，</w:t>
      </w:r>
      <w:r w:rsidRPr="005144A6">
        <w:rPr>
          <w:rFonts w:ascii="Times New Roman" w:eastAsia="宋体" w:hAnsi="Times New Roman" w:hint="eastAsia"/>
        </w:rPr>
        <w:lastRenderedPageBreak/>
        <w:t>确保后面的处理工艺有序的进行，这样才是确保较高收益率的前提。自</w:t>
      </w:r>
      <w:r w:rsidRPr="005144A6">
        <w:rPr>
          <w:rFonts w:ascii="Times New Roman" w:eastAsia="宋体" w:hAnsi="Times New Roman" w:hint="eastAsia"/>
        </w:rPr>
        <w:t>2004</w:t>
      </w:r>
      <w:r w:rsidRPr="005144A6">
        <w:rPr>
          <w:rFonts w:ascii="Times New Roman" w:eastAsia="宋体" w:hAnsi="Times New Roman" w:hint="eastAsia"/>
        </w:rPr>
        <w:t>年以来，德国单位</w:t>
      </w:r>
      <w:r w:rsidRPr="005144A6">
        <w:rPr>
          <w:rFonts w:ascii="Times New Roman" w:eastAsia="宋体" w:hAnsi="Times New Roman" w:hint="eastAsia"/>
        </w:rPr>
        <w:t>GDP</w:t>
      </w:r>
      <w:r w:rsidRPr="005144A6">
        <w:rPr>
          <w:rFonts w:ascii="Times New Roman" w:eastAsia="宋体" w:hAnsi="Times New Roman" w:hint="eastAsia"/>
        </w:rPr>
        <w:t>垃圾产生量持续下降。在德国，固体危废物的处理工作中所拥有的劳动力比重可占整个劳动力市场比重的</w:t>
      </w:r>
      <w:r w:rsidRPr="005144A6">
        <w:rPr>
          <w:rFonts w:ascii="Times New Roman" w:eastAsia="宋体" w:hAnsi="Times New Roman" w:hint="eastAsia"/>
        </w:rPr>
        <w:t>1</w:t>
      </w:r>
      <w:r w:rsidR="00DB5AA9">
        <w:rPr>
          <w:rFonts w:ascii="Times New Roman" w:eastAsia="宋体" w:hAnsi="Times New Roman" w:hint="eastAsia"/>
        </w:rPr>
        <w:t>%</w:t>
      </w:r>
      <w:r w:rsidRPr="005144A6">
        <w:rPr>
          <w:rFonts w:ascii="Times New Roman" w:eastAsia="宋体" w:hAnsi="Times New Roman" w:hint="eastAsia"/>
        </w:rPr>
        <w:t>，可创年收益</w:t>
      </w:r>
      <w:r w:rsidRPr="005144A6">
        <w:rPr>
          <w:rFonts w:ascii="Times New Roman" w:eastAsia="宋体" w:hAnsi="Times New Roman" w:hint="eastAsia"/>
        </w:rPr>
        <w:t>500</w:t>
      </w:r>
      <w:r w:rsidRPr="005144A6">
        <w:rPr>
          <w:rFonts w:ascii="Times New Roman" w:eastAsia="宋体" w:hAnsi="Times New Roman" w:hint="eastAsia"/>
        </w:rPr>
        <w:t>亿欧元。</w:t>
      </w:r>
    </w:p>
    <w:p w14:paraId="522972E2" w14:textId="135413E8" w:rsidR="00E862A7" w:rsidRPr="005144A6" w:rsidRDefault="00E862A7" w:rsidP="005144A6">
      <w:pPr>
        <w:pStyle w:val="2"/>
        <w:numPr>
          <w:ilvl w:val="0"/>
          <w:numId w:val="12"/>
        </w:numPr>
        <w:spacing w:after="16" w:line="300" w:lineRule="auto"/>
        <w:rPr>
          <w:rFonts w:ascii="Times New Roman" w:hAnsi="Times New Roman"/>
        </w:rPr>
      </w:pPr>
      <w:bookmarkStart w:id="46" w:name="_Toc61434810"/>
      <w:proofErr w:type="gramStart"/>
      <w:r w:rsidRPr="005144A6">
        <w:rPr>
          <w:rFonts w:ascii="Times New Roman" w:hAnsi="Times New Roman" w:hint="eastAsia"/>
        </w:rPr>
        <w:t>国内固废行业</w:t>
      </w:r>
      <w:proofErr w:type="gramEnd"/>
      <w:r w:rsidRPr="005144A6">
        <w:rPr>
          <w:rFonts w:ascii="Times New Roman" w:hAnsi="Times New Roman" w:hint="eastAsia"/>
        </w:rPr>
        <w:t>发展现状及中美对比</w:t>
      </w:r>
      <w:bookmarkEnd w:id="46"/>
    </w:p>
    <w:p w14:paraId="1B291D73" w14:textId="77777777" w:rsidR="00E862A7" w:rsidRPr="005144A6" w:rsidRDefault="00E862A7" w:rsidP="005144A6">
      <w:pPr>
        <w:spacing w:after="16" w:line="300" w:lineRule="auto"/>
        <w:ind w:firstLine="480"/>
        <w:rPr>
          <w:rFonts w:ascii="Times New Roman" w:eastAsia="宋体" w:hAnsi="Times New Roman"/>
          <w:szCs w:val="21"/>
        </w:rPr>
      </w:pPr>
      <w:r w:rsidRPr="005144A6">
        <w:rPr>
          <w:rFonts w:ascii="Times New Roman" w:eastAsia="宋体" w:hAnsi="Times New Roman" w:hint="eastAsia"/>
          <w:szCs w:val="21"/>
        </w:rPr>
        <w:t>固</w:t>
      </w:r>
      <w:proofErr w:type="gramStart"/>
      <w:r w:rsidRPr="005144A6">
        <w:rPr>
          <w:rFonts w:ascii="Times New Roman" w:eastAsia="宋体" w:hAnsi="Times New Roman" w:hint="eastAsia"/>
          <w:szCs w:val="21"/>
        </w:rPr>
        <w:t>废治理</w:t>
      </w:r>
      <w:proofErr w:type="gramEnd"/>
      <w:r w:rsidRPr="005144A6">
        <w:rPr>
          <w:rFonts w:ascii="Times New Roman" w:eastAsia="宋体" w:hAnsi="Times New Roman" w:hint="eastAsia"/>
          <w:szCs w:val="21"/>
        </w:rPr>
        <w:t>能力是工业化进程的体现，由于工业化进程起步较晚，我国在固体危废物治理方面起步较为落后。从二十世纪</w:t>
      </w:r>
      <w:r w:rsidRPr="005144A6">
        <w:rPr>
          <w:rFonts w:ascii="Times New Roman" w:eastAsia="宋体" w:hAnsi="Times New Roman" w:hint="eastAsia"/>
          <w:szCs w:val="21"/>
        </w:rPr>
        <w:t>8</w:t>
      </w:r>
      <w:r w:rsidRPr="005144A6">
        <w:rPr>
          <w:rFonts w:ascii="Times New Roman" w:eastAsia="宋体" w:hAnsi="Times New Roman"/>
          <w:szCs w:val="21"/>
        </w:rPr>
        <w:t>0</w:t>
      </w:r>
      <w:r w:rsidRPr="005144A6">
        <w:rPr>
          <w:rFonts w:ascii="Times New Roman" w:eastAsia="宋体" w:hAnsi="Times New Roman" w:hint="eastAsia"/>
          <w:szCs w:val="21"/>
        </w:rPr>
        <w:t>年代开始，随着大城市工业化体系逐渐建成，建设固</w:t>
      </w:r>
      <w:proofErr w:type="gramStart"/>
      <w:r w:rsidRPr="005144A6">
        <w:rPr>
          <w:rFonts w:ascii="Times New Roman" w:eastAsia="宋体" w:hAnsi="Times New Roman" w:hint="eastAsia"/>
          <w:szCs w:val="21"/>
        </w:rPr>
        <w:t>废处理</w:t>
      </w:r>
      <w:proofErr w:type="gramEnd"/>
      <w:r w:rsidRPr="005144A6">
        <w:rPr>
          <w:rFonts w:ascii="Times New Roman" w:eastAsia="宋体" w:hAnsi="Times New Roman" w:hint="eastAsia"/>
          <w:szCs w:val="21"/>
        </w:rPr>
        <w:t>厂的需求引起了人们的重视。但此时建成的处理厂的处理能力远远不足以容纳工业生产产生的</w:t>
      </w:r>
      <w:proofErr w:type="gramStart"/>
      <w:r w:rsidRPr="005144A6">
        <w:rPr>
          <w:rFonts w:ascii="Times New Roman" w:eastAsia="宋体" w:hAnsi="Times New Roman" w:hint="eastAsia"/>
          <w:szCs w:val="21"/>
        </w:rPr>
        <w:t>大量固废</w:t>
      </w:r>
      <w:proofErr w:type="gramEnd"/>
      <w:r w:rsidRPr="005144A6">
        <w:rPr>
          <w:rFonts w:ascii="Times New Roman" w:eastAsia="宋体" w:hAnsi="Times New Roman" w:hint="eastAsia"/>
          <w:szCs w:val="21"/>
        </w:rPr>
        <w:t>和</w:t>
      </w:r>
      <w:proofErr w:type="gramStart"/>
      <w:r w:rsidRPr="005144A6">
        <w:rPr>
          <w:rFonts w:ascii="Times New Roman" w:eastAsia="宋体" w:hAnsi="Times New Roman" w:hint="eastAsia"/>
          <w:szCs w:val="21"/>
        </w:rPr>
        <w:t>危废</w:t>
      </w:r>
      <w:proofErr w:type="gramEnd"/>
      <w:r w:rsidRPr="005144A6">
        <w:rPr>
          <w:rFonts w:ascii="Times New Roman" w:eastAsia="宋体" w:hAnsi="Times New Roman" w:hint="eastAsia"/>
          <w:szCs w:val="21"/>
        </w:rPr>
        <w:t>。由于工业化早期不可避免的粗放型发展，环保监督不到位，环保意识淡薄，技术水平不足，导致大量工业废物和</w:t>
      </w:r>
      <w:proofErr w:type="gramStart"/>
      <w:r w:rsidRPr="005144A6">
        <w:rPr>
          <w:rFonts w:ascii="Times New Roman" w:eastAsia="宋体" w:hAnsi="Times New Roman" w:hint="eastAsia"/>
          <w:szCs w:val="21"/>
        </w:rPr>
        <w:t>危废</w:t>
      </w:r>
      <w:proofErr w:type="gramEnd"/>
      <w:r w:rsidRPr="005144A6">
        <w:rPr>
          <w:rFonts w:ascii="Times New Roman" w:eastAsia="宋体" w:hAnsi="Times New Roman" w:hint="eastAsia"/>
          <w:szCs w:val="21"/>
        </w:rPr>
        <w:t>的放置、排放都没有经过监管和处理，污染物转移之后对土壤、地表水、地下水甚至大气造成污染。在一段时期内国内各地工业固</w:t>
      </w:r>
      <w:proofErr w:type="gramStart"/>
      <w:r w:rsidRPr="005144A6">
        <w:rPr>
          <w:rFonts w:ascii="Times New Roman" w:eastAsia="宋体" w:hAnsi="Times New Roman" w:hint="eastAsia"/>
          <w:szCs w:val="21"/>
        </w:rPr>
        <w:t>废污染</w:t>
      </w:r>
      <w:proofErr w:type="gramEnd"/>
      <w:r w:rsidRPr="005144A6">
        <w:rPr>
          <w:rFonts w:ascii="Times New Roman" w:eastAsia="宋体" w:hAnsi="Times New Roman" w:hint="eastAsia"/>
          <w:szCs w:val="21"/>
        </w:rPr>
        <w:t>现象非常严重，污染事件频发，如</w:t>
      </w:r>
      <w:r w:rsidRPr="005144A6">
        <w:rPr>
          <w:rFonts w:ascii="Times New Roman" w:eastAsia="宋体" w:hAnsi="Times New Roman" w:hint="eastAsia"/>
          <w:szCs w:val="21"/>
        </w:rPr>
        <w:t>2</w:t>
      </w:r>
      <w:r w:rsidRPr="005144A6">
        <w:rPr>
          <w:rFonts w:ascii="Times New Roman" w:eastAsia="宋体" w:hAnsi="Times New Roman"/>
          <w:szCs w:val="21"/>
        </w:rPr>
        <w:t>012</w:t>
      </w:r>
      <w:r w:rsidRPr="005144A6">
        <w:rPr>
          <w:rFonts w:ascii="Times New Roman" w:eastAsia="宋体" w:hAnsi="Times New Roman" w:hint="eastAsia"/>
          <w:szCs w:val="21"/>
        </w:rPr>
        <w:t>年曝光安徽利辛县和涡阳</w:t>
      </w:r>
      <w:proofErr w:type="gramStart"/>
      <w:r w:rsidRPr="005144A6">
        <w:rPr>
          <w:rFonts w:ascii="Times New Roman" w:eastAsia="宋体" w:hAnsi="Times New Roman" w:hint="eastAsia"/>
          <w:szCs w:val="21"/>
        </w:rPr>
        <w:t>县危险</w:t>
      </w:r>
      <w:proofErr w:type="gramEnd"/>
      <w:r w:rsidRPr="005144A6">
        <w:rPr>
          <w:rFonts w:ascii="Times New Roman" w:eastAsia="宋体" w:hAnsi="Times New Roman" w:hint="eastAsia"/>
          <w:szCs w:val="21"/>
        </w:rPr>
        <w:t>化工废料倾倒、</w:t>
      </w:r>
      <w:r w:rsidRPr="005144A6">
        <w:rPr>
          <w:rFonts w:ascii="Times New Roman" w:eastAsia="宋体" w:hAnsi="Times New Roman" w:hint="eastAsia"/>
          <w:szCs w:val="21"/>
        </w:rPr>
        <w:t>2</w:t>
      </w:r>
      <w:r w:rsidRPr="005144A6">
        <w:rPr>
          <w:rFonts w:ascii="Times New Roman" w:eastAsia="宋体" w:hAnsi="Times New Roman"/>
          <w:szCs w:val="21"/>
        </w:rPr>
        <w:t>011</w:t>
      </w:r>
      <w:r w:rsidRPr="005144A6">
        <w:rPr>
          <w:rFonts w:ascii="Times New Roman" w:eastAsia="宋体" w:hAnsi="Times New Roman" w:hint="eastAsia"/>
          <w:szCs w:val="21"/>
        </w:rPr>
        <w:t>年被通报的云南曲靖非法倾倒铬</w:t>
      </w:r>
      <w:proofErr w:type="gramStart"/>
      <w:r w:rsidRPr="005144A6">
        <w:rPr>
          <w:rFonts w:ascii="Times New Roman" w:eastAsia="宋体" w:hAnsi="Times New Roman" w:hint="eastAsia"/>
          <w:szCs w:val="21"/>
        </w:rPr>
        <w:t>渣致污事件</w:t>
      </w:r>
      <w:proofErr w:type="gramEnd"/>
      <w:r w:rsidRPr="005144A6">
        <w:rPr>
          <w:rFonts w:ascii="Times New Roman" w:eastAsia="宋体" w:hAnsi="Times New Roman" w:hint="eastAsia"/>
          <w:szCs w:val="21"/>
        </w:rPr>
        <w:t>等。为从根本上解决此类事件的再次发生，国内需要建成良好的环保社会机制，建设固体危废物处理厂，</w:t>
      </w:r>
      <w:proofErr w:type="gramStart"/>
      <w:r w:rsidRPr="005144A6">
        <w:rPr>
          <w:rFonts w:ascii="Times New Roman" w:eastAsia="宋体" w:hAnsi="Times New Roman" w:hint="eastAsia"/>
          <w:szCs w:val="21"/>
        </w:rPr>
        <w:t>解决危废污染</w:t>
      </w:r>
      <w:proofErr w:type="gramEnd"/>
      <w:r w:rsidRPr="005144A6">
        <w:rPr>
          <w:rFonts w:ascii="Times New Roman" w:eastAsia="宋体" w:hAnsi="Times New Roman" w:hint="eastAsia"/>
          <w:szCs w:val="21"/>
        </w:rPr>
        <w:t>，拉动环保行业经济稳步增长。</w:t>
      </w:r>
    </w:p>
    <w:p w14:paraId="135B73FC" w14:textId="7C0BBA1C" w:rsidR="00E862A7" w:rsidRPr="005144A6" w:rsidRDefault="00E862A7" w:rsidP="005144A6">
      <w:pPr>
        <w:spacing w:after="16" w:line="300" w:lineRule="auto"/>
        <w:ind w:firstLine="480"/>
        <w:rPr>
          <w:rFonts w:ascii="Times New Roman" w:eastAsia="宋体" w:hAnsi="Times New Roman"/>
          <w:szCs w:val="21"/>
        </w:rPr>
      </w:pPr>
      <w:r w:rsidRPr="005144A6">
        <w:rPr>
          <w:rFonts w:ascii="Times New Roman" w:eastAsia="宋体" w:hAnsi="Times New Roman" w:hint="eastAsia"/>
          <w:szCs w:val="21"/>
        </w:rPr>
        <w:t>根据生态环境部公布的全国大、中城市固体废物污染环境防治年报（</w:t>
      </w:r>
      <w:r w:rsidRPr="005144A6">
        <w:rPr>
          <w:rFonts w:ascii="Times New Roman" w:eastAsia="宋体" w:hAnsi="Times New Roman" w:hint="eastAsia"/>
          <w:szCs w:val="21"/>
        </w:rPr>
        <w:t>2014-2019</w:t>
      </w:r>
      <w:r w:rsidRPr="005144A6">
        <w:rPr>
          <w:rFonts w:ascii="Times New Roman" w:eastAsia="宋体" w:hAnsi="Times New Roman" w:hint="eastAsia"/>
          <w:szCs w:val="21"/>
        </w:rPr>
        <w:t>）我国每年固</w:t>
      </w:r>
      <w:proofErr w:type="gramStart"/>
      <w:r w:rsidRPr="005144A6">
        <w:rPr>
          <w:rFonts w:ascii="Times New Roman" w:eastAsia="宋体" w:hAnsi="Times New Roman" w:hint="eastAsia"/>
          <w:szCs w:val="21"/>
        </w:rPr>
        <w:t>废产生</w:t>
      </w:r>
      <w:proofErr w:type="gramEnd"/>
      <w:r w:rsidRPr="005144A6">
        <w:rPr>
          <w:rFonts w:ascii="Times New Roman" w:eastAsia="宋体" w:hAnsi="Times New Roman" w:hint="eastAsia"/>
          <w:szCs w:val="21"/>
        </w:rPr>
        <w:t>量在</w:t>
      </w:r>
      <w:r w:rsidRPr="005144A6">
        <w:rPr>
          <w:rFonts w:ascii="Times New Roman" w:eastAsia="宋体" w:hAnsi="Times New Roman" w:hint="eastAsia"/>
          <w:szCs w:val="21"/>
        </w:rPr>
        <w:t>20</w:t>
      </w:r>
      <w:r w:rsidRPr="005144A6">
        <w:rPr>
          <w:rFonts w:ascii="Times New Roman" w:eastAsia="宋体" w:hAnsi="Times New Roman" w:hint="eastAsia"/>
          <w:szCs w:val="21"/>
        </w:rPr>
        <w:t>亿吨左右，其中一般工业固废占据</w:t>
      </w:r>
      <w:r w:rsidRPr="005144A6">
        <w:rPr>
          <w:rFonts w:ascii="Times New Roman" w:eastAsia="宋体" w:hAnsi="Times New Roman" w:hint="eastAsia"/>
          <w:szCs w:val="21"/>
        </w:rPr>
        <w:t xml:space="preserve"> 88</w:t>
      </w:r>
      <w:r w:rsidR="00DB5AA9">
        <w:rPr>
          <w:rFonts w:ascii="Times New Roman" w:eastAsia="宋体" w:hAnsi="Times New Roman" w:hint="eastAsia"/>
          <w:szCs w:val="21"/>
        </w:rPr>
        <w:t>%</w:t>
      </w:r>
      <w:r w:rsidRPr="005144A6">
        <w:rPr>
          <w:rFonts w:ascii="Times New Roman" w:eastAsia="宋体" w:hAnsi="Times New Roman" w:hint="eastAsia"/>
          <w:szCs w:val="21"/>
        </w:rPr>
        <w:t>以上，其次是生活垃圾。据公布数据统计目前固废综合利用占比在</w:t>
      </w:r>
      <w:r w:rsidRPr="005144A6">
        <w:rPr>
          <w:rFonts w:ascii="Times New Roman" w:eastAsia="宋体" w:hAnsi="Times New Roman" w:hint="eastAsia"/>
          <w:szCs w:val="21"/>
        </w:rPr>
        <w:t xml:space="preserve"> 40-60</w:t>
      </w:r>
      <w:r w:rsidR="00DB5AA9">
        <w:rPr>
          <w:rFonts w:ascii="Times New Roman" w:eastAsia="宋体" w:hAnsi="Times New Roman" w:hint="eastAsia"/>
          <w:szCs w:val="21"/>
        </w:rPr>
        <w:t>%</w:t>
      </w:r>
      <w:r w:rsidRPr="005144A6">
        <w:rPr>
          <w:rFonts w:ascii="Times New Roman" w:eastAsia="宋体" w:hAnsi="Times New Roman" w:hint="eastAsia"/>
          <w:szCs w:val="21"/>
        </w:rPr>
        <w:t>，仍有较大提升空间。</w:t>
      </w:r>
      <w:r w:rsidRPr="005144A6">
        <w:rPr>
          <w:rFonts w:ascii="Times New Roman" w:eastAsia="宋体" w:hAnsi="Times New Roman" w:hint="eastAsia"/>
          <w:szCs w:val="21"/>
        </w:rPr>
        <w:t xml:space="preserve"> </w:t>
      </w:r>
      <w:r w:rsidRPr="005144A6">
        <w:rPr>
          <w:rFonts w:ascii="Times New Roman" w:eastAsia="宋体" w:hAnsi="Times New Roman" w:hint="eastAsia"/>
          <w:szCs w:val="21"/>
        </w:rPr>
        <w:t>固废的处置量及其占比呈逐年下降趋势，近</w:t>
      </w:r>
      <w:r w:rsidRPr="005144A6">
        <w:rPr>
          <w:rFonts w:ascii="Times New Roman" w:eastAsia="宋体" w:hAnsi="Times New Roman" w:hint="eastAsia"/>
          <w:szCs w:val="21"/>
        </w:rPr>
        <w:t>6</w:t>
      </w:r>
      <w:r w:rsidRPr="005144A6">
        <w:rPr>
          <w:rFonts w:ascii="Times New Roman" w:eastAsia="宋体" w:hAnsi="Times New Roman" w:hint="eastAsia"/>
          <w:szCs w:val="21"/>
        </w:rPr>
        <w:t>年从</w:t>
      </w:r>
      <w:r w:rsidRPr="005144A6">
        <w:rPr>
          <w:rFonts w:ascii="Times New Roman" w:eastAsia="宋体" w:hAnsi="Times New Roman" w:hint="eastAsia"/>
          <w:szCs w:val="21"/>
        </w:rPr>
        <w:t>30</w:t>
      </w:r>
      <w:r w:rsidR="00DB5AA9">
        <w:rPr>
          <w:rFonts w:ascii="Times New Roman" w:eastAsia="宋体" w:hAnsi="Times New Roman" w:hint="eastAsia"/>
          <w:szCs w:val="21"/>
        </w:rPr>
        <w:t>%</w:t>
      </w:r>
      <w:r w:rsidRPr="005144A6">
        <w:rPr>
          <w:rFonts w:ascii="Times New Roman" w:eastAsia="宋体" w:hAnsi="Times New Roman" w:hint="eastAsia"/>
          <w:szCs w:val="21"/>
        </w:rPr>
        <w:t>降至</w:t>
      </w:r>
      <w:r w:rsidRPr="005144A6">
        <w:rPr>
          <w:rFonts w:ascii="Times New Roman" w:eastAsia="宋体" w:hAnsi="Times New Roman" w:hint="eastAsia"/>
          <w:szCs w:val="21"/>
        </w:rPr>
        <w:t xml:space="preserve"> 18</w:t>
      </w:r>
      <w:r w:rsidR="00DB5AA9">
        <w:rPr>
          <w:rFonts w:ascii="Times New Roman" w:eastAsia="宋体" w:hAnsi="Times New Roman" w:hint="eastAsia"/>
          <w:szCs w:val="21"/>
        </w:rPr>
        <w:t>%</w:t>
      </w:r>
      <w:r w:rsidRPr="005144A6">
        <w:rPr>
          <w:rFonts w:ascii="Times New Roman" w:eastAsia="宋体" w:hAnsi="Times New Roman" w:hint="eastAsia"/>
          <w:szCs w:val="21"/>
        </w:rPr>
        <w:t>，由于技术的进步发展，处置的固</w:t>
      </w:r>
      <w:proofErr w:type="gramStart"/>
      <w:r w:rsidRPr="005144A6">
        <w:rPr>
          <w:rFonts w:ascii="Times New Roman" w:eastAsia="宋体" w:hAnsi="Times New Roman" w:hint="eastAsia"/>
          <w:szCs w:val="21"/>
        </w:rPr>
        <w:t>废产生</w:t>
      </w:r>
      <w:proofErr w:type="gramEnd"/>
      <w:r w:rsidRPr="005144A6">
        <w:rPr>
          <w:rFonts w:ascii="Times New Roman" w:eastAsia="宋体" w:hAnsi="Times New Roman" w:hint="eastAsia"/>
          <w:szCs w:val="21"/>
        </w:rPr>
        <w:t>量减少；受限于处置规模和综合回收利用技术限制，现存大量的固废贮存，而且呈逐年上升趋势；近些年，国家对于固废出台了一系列管控制度和措施并取得良好效果，违规倾倒丢弃量低且逐年下降，趋势明显，据</w:t>
      </w:r>
      <w:r w:rsidRPr="005144A6">
        <w:rPr>
          <w:rFonts w:ascii="Times New Roman" w:eastAsia="宋体" w:hAnsi="Times New Roman" w:hint="eastAsia"/>
          <w:szCs w:val="21"/>
        </w:rPr>
        <w:t>201</w:t>
      </w:r>
      <w:r w:rsidRPr="005144A6">
        <w:rPr>
          <w:rFonts w:ascii="Times New Roman" w:eastAsia="宋体" w:hAnsi="Times New Roman"/>
          <w:szCs w:val="21"/>
        </w:rPr>
        <w:t>8</w:t>
      </w:r>
      <w:r w:rsidRPr="005144A6">
        <w:rPr>
          <w:rFonts w:ascii="Times New Roman" w:eastAsia="宋体" w:hAnsi="Times New Roman" w:hint="eastAsia"/>
          <w:szCs w:val="21"/>
        </w:rPr>
        <w:t>年统计，</w:t>
      </w:r>
      <w:proofErr w:type="gramStart"/>
      <w:r w:rsidRPr="005144A6">
        <w:rPr>
          <w:rFonts w:ascii="Times New Roman" w:eastAsia="宋体" w:hAnsi="Times New Roman" w:hint="eastAsia"/>
          <w:szCs w:val="21"/>
        </w:rPr>
        <w:t>倾倒占</w:t>
      </w:r>
      <w:proofErr w:type="gramEnd"/>
      <w:r w:rsidRPr="005144A6">
        <w:rPr>
          <w:rFonts w:ascii="Times New Roman" w:eastAsia="宋体" w:hAnsi="Times New Roman" w:hint="eastAsia"/>
          <w:szCs w:val="21"/>
        </w:rPr>
        <w:t>比在</w:t>
      </w:r>
      <w:r w:rsidRPr="005144A6">
        <w:rPr>
          <w:rFonts w:ascii="Times New Roman" w:eastAsia="宋体" w:hAnsi="Times New Roman" w:hint="eastAsia"/>
          <w:szCs w:val="21"/>
        </w:rPr>
        <w:t>0.002</w:t>
      </w:r>
      <w:r w:rsidR="00DB5AA9">
        <w:rPr>
          <w:rFonts w:ascii="Times New Roman" w:eastAsia="宋体" w:hAnsi="Times New Roman" w:hint="eastAsia"/>
          <w:szCs w:val="21"/>
        </w:rPr>
        <w:t>%</w:t>
      </w:r>
      <w:r w:rsidR="00D34F63">
        <w:rPr>
          <w:rFonts w:ascii="Times New Roman" w:eastAsia="宋体" w:hAnsi="Times New Roman"/>
          <w:szCs w:val="21"/>
        </w:rPr>
        <w:fldChar w:fldCharType="begin"/>
      </w:r>
      <w:r w:rsidR="00D34F63">
        <w:rPr>
          <w:rFonts w:ascii="Times New Roman" w:eastAsia="宋体" w:hAnsi="Times New Roman" w:hint="eastAsia"/>
          <w:szCs w:val="21"/>
        </w:rPr>
        <w:instrText xml:space="preserve"> ADDIN EN.CITE &lt;EndNote&gt;&lt;Cite&gt;&lt;Author&gt;</w:instrText>
      </w:r>
      <w:r w:rsidR="00D34F63">
        <w:rPr>
          <w:rFonts w:ascii="Times New Roman" w:eastAsia="宋体" w:hAnsi="Times New Roman" w:hint="eastAsia"/>
          <w:szCs w:val="21"/>
        </w:rPr>
        <w:instrText>杨徐烽</w:instrText>
      </w:r>
      <w:r w:rsidR="00D34F63">
        <w:rPr>
          <w:rFonts w:ascii="Times New Roman" w:eastAsia="宋体" w:hAnsi="Times New Roman" w:hint="eastAsia"/>
          <w:szCs w:val="21"/>
        </w:rPr>
        <w:instrText>&lt;/Author&gt;&lt;Year&gt;2020&lt;/Year&gt;&lt;RecNum&gt;606&lt;/RecNum&gt;&lt;DisplayText&gt;(</w:instrText>
      </w:r>
      <w:r w:rsidR="00D34F63">
        <w:rPr>
          <w:rFonts w:ascii="Times New Roman" w:eastAsia="宋体" w:hAnsi="Times New Roman" w:hint="eastAsia"/>
          <w:szCs w:val="21"/>
        </w:rPr>
        <w:instrText>杨徐烽</w:instrText>
      </w:r>
      <w:r w:rsidR="00D34F63">
        <w:rPr>
          <w:rFonts w:ascii="Times New Roman" w:eastAsia="宋体" w:hAnsi="Times New Roman" w:hint="eastAsia"/>
          <w:szCs w:val="21"/>
        </w:rPr>
        <w:instrText>, 2020)&lt;/DisplayText&gt;&lt;record&gt;&lt;rec-number&gt;606&lt;/rec-number&gt;&lt;foreign-keys&gt;&lt;key app="EN" db-id="rw9sefaavrf20kexsaa5r5zfrxw9eadfzsx2" timestamp="1609683306"&gt;606&lt;/key&gt;&lt;/foreign-keys&gt;&lt;ref-type name="Journal Article"&gt;17&lt;/ref-type&gt;&lt;contributors&gt;&lt;authors&gt;&lt;author&gt;&lt;style face="normal" font="default" charset="134" size="100%"&gt;</w:instrText>
      </w:r>
      <w:r w:rsidR="00D34F63">
        <w:rPr>
          <w:rFonts w:ascii="Times New Roman" w:eastAsia="宋体" w:hAnsi="Times New Roman" w:hint="eastAsia"/>
          <w:szCs w:val="21"/>
        </w:rPr>
        <w:instrText>杨徐烽</w:instrText>
      </w:r>
      <w:r w:rsidR="00D34F63">
        <w:rPr>
          <w:rFonts w:ascii="Times New Roman" w:eastAsia="宋体" w:hAnsi="Times New Roman" w:hint="eastAsia"/>
          <w:szCs w:val="21"/>
        </w:rPr>
        <w:instrText>&lt;/style&gt;&lt;/author&gt;&lt;/authors&gt;&lt;/contributors&gt;&lt;titles&gt;&lt;title&gt;&lt;style face="normal" font="default" charset="134" size="100%"&gt;</w:instrText>
      </w:r>
      <w:r w:rsidR="00D34F63">
        <w:rPr>
          <w:rFonts w:ascii="Times New Roman" w:eastAsia="宋体" w:hAnsi="Times New Roman" w:hint="eastAsia"/>
          <w:szCs w:val="21"/>
        </w:rPr>
        <w:instrText>浅谈固废处置现状及处理技术</w:instrText>
      </w:r>
      <w:r w:rsidR="00D34F63">
        <w:rPr>
          <w:rFonts w:ascii="Times New Roman" w:eastAsia="宋体" w:hAnsi="Times New Roman" w:hint="eastAsia"/>
          <w:szCs w:val="21"/>
        </w:rPr>
        <w:instrText>&lt;/style&gt;&lt;/title&gt;&lt;secondary-title&gt;&lt;style face="normal" font="default" charset="134" size="100%"&gt;</w:instrText>
      </w:r>
      <w:r w:rsidR="00D34F63">
        <w:rPr>
          <w:rFonts w:ascii="Times New Roman" w:eastAsia="宋体" w:hAnsi="Times New Roman" w:hint="eastAsia"/>
          <w:szCs w:val="21"/>
        </w:rPr>
        <w:instrText>资源节约与环保</w:instrText>
      </w:r>
      <w:r w:rsidR="00D34F63">
        <w:rPr>
          <w:rFonts w:ascii="Times New Roman" w:eastAsia="宋体" w:hAnsi="Times New Roman" w:hint="eastAsia"/>
          <w:szCs w:val="21"/>
        </w:rPr>
        <w:instrText>&lt;/style&gt;&lt;/secondary-title&gt;&lt;/titles&gt;&lt;periodical&gt;&lt;full-title&gt;</w:instrText>
      </w:r>
      <w:r w:rsidR="00D34F63">
        <w:rPr>
          <w:rFonts w:ascii="Times New Roman" w:eastAsia="宋体" w:hAnsi="Times New Roman" w:hint="eastAsia"/>
          <w:szCs w:val="21"/>
        </w:rPr>
        <w:instrText>资源节约与环保</w:instrText>
      </w:r>
      <w:r w:rsidR="00D34F63">
        <w:rPr>
          <w:rFonts w:ascii="Times New Roman" w:eastAsia="宋体" w:hAnsi="Times New Roman" w:hint="eastAsia"/>
          <w:szCs w:val="21"/>
        </w:rPr>
        <w:instrText>&lt;/full-title&gt;&lt;/periodical&gt;&lt;pages&gt;105-106&lt;/pages&gt;&lt;number&gt;07&lt;/number&gt;&lt;keywords&gt;&lt;keyword&gt;</w:instrText>
      </w:r>
      <w:r w:rsidR="00D34F63">
        <w:rPr>
          <w:rFonts w:ascii="Times New Roman" w:eastAsia="宋体" w:hAnsi="Times New Roman" w:hint="eastAsia"/>
          <w:szCs w:val="21"/>
        </w:rPr>
        <w:instrText>固体废物</w:instrText>
      </w:r>
      <w:r w:rsidR="00D34F63">
        <w:rPr>
          <w:rFonts w:ascii="Times New Roman" w:eastAsia="宋体" w:hAnsi="Times New Roman" w:hint="eastAsia"/>
          <w:szCs w:val="21"/>
        </w:rPr>
        <w:instrText>&lt;/keyword&gt;&lt;keyword&gt;</w:instrText>
      </w:r>
      <w:r w:rsidR="00D34F63">
        <w:rPr>
          <w:rFonts w:ascii="Times New Roman" w:eastAsia="宋体" w:hAnsi="Times New Roman" w:hint="eastAsia"/>
          <w:szCs w:val="21"/>
        </w:rPr>
        <w:instrText>“三化”</w:instrText>
      </w:r>
      <w:r w:rsidR="00D34F63">
        <w:rPr>
          <w:rFonts w:ascii="Times New Roman" w:eastAsia="宋体" w:hAnsi="Times New Roman" w:hint="eastAsia"/>
          <w:szCs w:val="21"/>
        </w:rPr>
        <w:instrText>&lt;/keyword&gt;&lt;keyword&gt;</w:instrText>
      </w:r>
      <w:r w:rsidR="00D34F63">
        <w:rPr>
          <w:rFonts w:ascii="Times New Roman" w:eastAsia="宋体" w:hAnsi="Times New Roman" w:hint="eastAsia"/>
          <w:szCs w:val="21"/>
        </w:rPr>
        <w:instrText>处置</w:instrText>
      </w:r>
      <w:r w:rsidR="00D34F63">
        <w:rPr>
          <w:rFonts w:ascii="Times New Roman" w:eastAsia="宋体" w:hAnsi="Times New Roman" w:hint="eastAsia"/>
          <w:szCs w:val="21"/>
        </w:rPr>
        <w:instrText>&lt;/keyword&gt;&lt;keyword&gt;</w:instrText>
      </w:r>
      <w:r w:rsidR="00D34F63">
        <w:rPr>
          <w:rFonts w:ascii="Times New Roman" w:eastAsia="宋体" w:hAnsi="Times New Roman" w:hint="eastAsia"/>
          <w:szCs w:val="21"/>
        </w:rPr>
        <w:instrText>技术比较</w:instrText>
      </w:r>
      <w:r w:rsidR="00D34F63">
        <w:rPr>
          <w:rFonts w:ascii="Times New Roman" w:eastAsia="宋体" w:hAnsi="Times New Roman" w:hint="eastAsia"/>
          <w:szCs w:val="21"/>
        </w:rPr>
        <w:instrText>&lt;/keyword&gt;&lt;/keywords&gt;&lt;dates&gt;&lt;year&gt;2020&lt;/year&gt;&lt;/dates&gt;&lt;urls&gt;&lt;/urls&gt;&lt;/record&gt;&lt;/Cite&gt;&lt;/EndNote&gt;</w:instrText>
      </w:r>
      <w:r w:rsidR="00D34F63">
        <w:rPr>
          <w:rFonts w:ascii="Times New Roman" w:eastAsia="宋体" w:hAnsi="Times New Roman"/>
          <w:szCs w:val="21"/>
        </w:rPr>
        <w:fldChar w:fldCharType="separate"/>
      </w:r>
      <w:r w:rsidR="00D34F63">
        <w:rPr>
          <w:rFonts w:ascii="Times New Roman" w:eastAsia="宋体" w:hAnsi="Times New Roman" w:hint="eastAsia"/>
          <w:noProof/>
          <w:szCs w:val="21"/>
        </w:rPr>
        <w:t>(</w:t>
      </w:r>
      <w:r w:rsidR="00D34F63">
        <w:rPr>
          <w:rFonts w:ascii="Times New Roman" w:eastAsia="宋体" w:hAnsi="Times New Roman" w:hint="eastAsia"/>
          <w:noProof/>
          <w:szCs w:val="21"/>
        </w:rPr>
        <w:t>杨徐烽</w:t>
      </w:r>
      <w:r w:rsidR="00D34F63">
        <w:rPr>
          <w:rFonts w:ascii="Times New Roman" w:eastAsia="宋体" w:hAnsi="Times New Roman" w:hint="eastAsia"/>
          <w:noProof/>
          <w:szCs w:val="21"/>
        </w:rPr>
        <w:t>, 2020)</w:t>
      </w:r>
      <w:r w:rsidR="00D34F63">
        <w:rPr>
          <w:rFonts w:ascii="Times New Roman" w:eastAsia="宋体" w:hAnsi="Times New Roman"/>
          <w:szCs w:val="21"/>
        </w:rPr>
        <w:fldChar w:fldCharType="end"/>
      </w:r>
      <w:r w:rsidRPr="005144A6">
        <w:rPr>
          <w:rFonts w:ascii="Times New Roman" w:eastAsia="宋体" w:hAnsi="Times New Roman" w:hint="eastAsia"/>
          <w:szCs w:val="21"/>
        </w:rPr>
        <w:t>。在国内来看，</w:t>
      </w:r>
      <w:r w:rsidRPr="005144A6">
        <w:rPr>
          <w:rFonts w:ascii="Times New Roman" w:eastAsia="宋体" w:hAnsi="Times New Roman"/>
          <w:szCs w:val="21"/>
        </w:rPr>
        <w:t>PPP(</w:t>
      </w:r>
      <w:r w:rsidRPr="005144A6">
        <w:rPr>
          <w:rFonts w:ascii="Times New Roman" w:eastAsia="宋体" w:hAnsi="Times New Roman"/>
          <w:szCs w:val="21"/>
        </w:rPr>
        <w:t>公私合营</w:t>
      </w:r>
      <w:r w:rsidRPr="005144A6">
        <w:rPr>
          <w:rFonts w:ascii="Times New Roman" w:eastAsia="宋体" w:hAnsi="Times New Roman"/>
          <w:szCs w:val="21"/>
        </w:rPr>
        <w:t>)</w:t>
      </w:r>
      <w:r w:rsidRPr="005144A6">
        <w:rPr>
          <w:rFonts w:ascii="Times New Roman" w:eastAsia="宋体" w:hAnsi="Times New Roman"/>
          <w:szCs w:val="21"/>
        </w:rPr>
        <w:t>模式是固</w:t>
      </w:r>
      <w:proofErr w:type="gramStart"/>
      <w:r w:rsidRPr="005144A6">
        <w:rPr>
          <w:rFonts w:ascii="Times New Roman" w:eastAsia="宋体" w:hAnsi="Times New Roman"/>
          <w:szCs w:val="21"/>
        </w:rPr>
        <w:t>废处理</w:t>
      </w:r>
      <w:proofErr w:type="gramEnd"/>
      <w:r w:rsidRPr="005144A6">
        <w:rPr>
          <w:rFonts w:ascii="Times New Roman" w:eastAsia="宋体" w:hAnsi="Times New Roman"/>
          <w:szCs w:val="21"/>
        </w:rPr>
        <w:t>项目的主要运营模式之一。根据全国</w:t>
      </w:r>
      <w:r w:rsidRPr="005144A6">
        <w:rPr>
          <w:rFonts w:ascii="Times New Roman" w:eastAsia="宋体" w:hAnsi="Times New Roman"/>
          <w:szCs w:val="21"/>
        </w:rPr>
        <w:t>PPP</w:t>
      </w:r>
      <w:r w:rsidRPr="005144A6">
        <w:rPr>
          <w:rFonts w:ascii="Times New Roman" w:eastAsia="宋体" w:hAnsi="Times New Roman"/>
          <w:szCs w:val="21"/>
        </w:rPr>
        <w:t>综合信息平台项目管理</w:t>
      </w:r>
      <w:proofErr w:type="gramStart"/>
      <w:r w:rsidRPr="005144A6">
        <w:rPr>
          <w:rFonts w:ascii="Times New Roman" w:eastAsia="宋体" w:hAnsi="Times New Roman"/>
          <w:szCs w:val="21"/>
        </w:rPr>
        <w:t>库数据</w:t>
      </w:r>
      <w:proofErr w:type="gramEnd"/>
      <w:r w:rsidRPr="005144A6">
        <w:rPr>
          <w:rFonts w:ascii="Times New Roman" w:eastAsia="宋体" w:hAnsi="Times New Roman"/>
          <w:szCs w:val="21"/>
        </w:rPr>
        <w:t>显示，截止至</w:t>
      </w:r>
      <w:r w:rsidRPr="005144A6">
        <w:rPr>
          <w:rFonts w:ascii="Times New Roman" w:eastAsia="宋体" w:hAnsi="Times New Roman"/>
          <w:szCs w:val="21"/>
        </w:rPr>
        <w:t>2020</w:t>
      </w:r>
      <w:r w:rsidRPr="005144A6">
        <w:rPr>
          <w:rFonts w:ascii="Times New Roman" w:eastAsia="宋体" w:hAnsi="Times New Roman"/>
          <w:szCs w:val="21"/>
        </w:rPr>
        <w:t>年</w:t>
      </w:r>
      <w:r w:rsidRPr="005144A6">
        <w:rPr>
          <w:rFonts w:ascii="Times New Roman" w:eastAsia="宋体" w:hAnsi="Times New Roman"/>
          <w:szCs w:val="21"/>
        </w:rPr>
        <w:t>3</w:t>
      </w:r>
      <w:r w:rsidRPr="005144A6">
        <w:rPr>
          <w:rFonts w:ascii="Times New Roman" w:eastAsia="宋体" w:hAnsi="Times New Roman"/>
          <w:szCs w:val="21"/>
        </w:rPr>
        <w:t>月</w:t>
      </w:r>
      <w:r w:rsidRPr="005144A6">
        <w:rPr>
          <w:rFonts w:ascii="Times New Roman" w:eastAsia="宋体" w:hAnsi="Times New Roman"/>
          <w:szCs w:val="21"/>
        </w:rPr>
        <w:t>10</w:t>
      </w:r>
      <w:r w:rsidRPr="005144A6">
        <w:rPr>
          <w:rFonts w:ascii="Times New Roman" w:eastAsia="宋体" w:hAnsi="Times New Roman"/>
          <w:szCs w:val="21"/>
        </w:rPr>
        <w:t>日，</w:t>
      </w:r>
      <w:r w:rsidRPr="005144A6">
        <w:rPr>
          <w:rFonts w:ascii="Times New Roman" w:eastAsia="宋体" w:hAnsi="Times New Roman"/>
          <w:szCs w:val="21"/>
        </w:rPr>
        <w:t>“</w:t>
      </w:r>
      <w:r w:rsidRPr="005144A6">
        <w:rPr>
          <w:rFonts w:ascii="Times New Roman" w:eastAsia="宋体" w:hAnsi="Times New Roman"/>
          <w:szCs w:val="21"/>
        </w:rPr>
        <w:t>生态建设和环境保护</w:t>
      </w:r>
      <w:r w:rsidRPr="005144A6">
        <w:rPr>
          <w:rFonts w:ascii="Times New Roman" w:eastAsia="宋体" w:hAnsi="Times New Roman"/>
          <w:szCs w:val="21"/>
        </w:rPr>
        <w:t>”</w:t>
      </w:r>
      <w:r w:rsidRPr="005144A6">
        <w:rPr>
          <w:rFonts w:ascii="Times New Roman" w:eastAsia="宋体" w:hAnsi="Times New Roman"/>
          <w:szCs w:val="21"/>
        </w:rPr>
        <w:t>类项目数量为</w:t>
      </w:r>
      <w:r w:rsidRPr="005144A6">
        <w:rPr>
          <w:rFonts w:ascii="Times New Roman" w:eastAsia="宋体" w:hAnsi="Times New Roman"/>
          <w:szCs w:val="21"/>
        </w:rPr>
        <w:t>925</w:t>
      </w:r>
      <w:r w:rsidRPr="005144A6">
        <w:rPr>
          <w:rFonts w:ascii="Times New Roman" w:eastAsia="宋体" w:hAnsi="Times New Roman"/>
          <w:szCs w:val="21"/>
        </w:rPr>
        <w:t>个，数量排名各类项目中第三名</w:t>
      </w:r>
      <w:r w:rsidRPr="005144A6">
        <w:rPr>
          <w:rFonts w:ascii="Times New Roman" w:eastAsia="宋体" w:hAnsi="Times New Roman"/>
          <w:szCs w:val="21"/>
        </w:rPr>
        <w:t>;</w:t>
      </w:r>
      <w:r w:rsidRPr="005144A6">
        <w:rPr>
          <w:rFonts w:ascii="Times New Roman" w:eastAsia="宋体" w:hAnsi="Times New Roman"/>
          <w:szCs w:val="21"/>
        </w:rPr>
        <w:t>项目金额为</w:t>
      </w:r>
      <w:r w:rsidRPr="005144A6">
        <w:rPr>
          <w:rFonts w:ascii="Times New Roman" w:eastAsia="宋体" w:hAnsi="Times New Roman"/>
          <w:szCs w:val="21"/>
        </w:rPr>
        <w:t>1</w:t>
      </w:r>
      <w:proofErr w:type="gramStart"/>
      <w:r w:rsidRPr="005144A6">
        <w:rPr>
          <w:rFonts w:ascii="Times New Roman" w:eastAsia="宋体" w:hAnsi="Times New Roman"/>
          <w:szCs w:val="21"/>
        </w:rPr>
        <w:t>万亿</w:t>
      </w:r>
      <w:proofErr w:type="gramEnd"/>
      <w:r w:rsidRPr="005144A6">
        <w:rPr>
          <w:rFonts w:ascii="Times New Roman" w:eastAsia="宋体" w:hAnsi="Times New Roman"/>
          <w:szCs w:val="21"/>
        </w:rPr>
        <w:t>元，排名所有项目中第</w:t>
      </w:r>
      <w:r w:rsidRPr="005144A6">
        <w:rPr>
          <w:rFonts w:ascii="Times New Roman" w:eastAsia="宋体" w:hAnsi="Times New Roman"/>
          <w:szCs w:val="21"/>
        </w:rPr>
        <w:t>4</w:t>
      </w:r>
      <w:r w:rsidRPr="005144A6">
        <w:rPr>
          <w:rFonts w:ascii="Times New Roman" w:eastAsia="宋体" w:hAnsi="Times New Roman"/>
          <w:szCs w:val="21"/>
        </w:rPr>
        <w:t>名。可见，包括固</w:t>
      </w:r>
      <w:proofErr w:type="gramStart"/>
      <w:r w:rsidRPr="005144A6">
        <w:rPr>
          <w:rFonts w:ascii="Times New Roman" w:eastAsia="宋体" w:hAnsi="Times New Roman"/>
          <w:szCs w:val="21"/>
        </w:rPr>
        <w:t>废处理</w:t>
      </w:r>
      <w:proofErr w:type="gramEnd"/>
      <w:r w:rsidRPr="005144A6">
        <w:rPr>
          <w:rFonts w:ascii="Times New Roman" w:eastAsia="宋体" w:hAnsi="Times New Roman"/>
          <w:szCs w:val="21"/>
        </w:rPr>
        <w:t>项目在内的生态环保在</w:t>
      </w:r>
      <w:r w:rsidRPr="005144A6">
        <w:rPr>
          <w:rFonts w:ascii="Times New Roman" w:eastAsia="宋体" w:hAnsi="Times New Roman"/>
          <w:szCs w:val="21"/>
        </w:rPr>
        <w:t>PPP</w:t>
      </w:r>
      <w:r w:rsidRPr="005144A6">
        <w:rPr>
          <w:rFonts w:ascii="Times New Roman" w:eastAsia="宋体" w:hAnsi="Times New Roman"/>
          <w:szCs w:val="21"/>
        </w:rPr>
        <w:t>项目中依然占据关键地位</w:t>
      </w:r>
      <w:r w:rsidR="00B90294" w:rsidRPr="005144A6">
        <w:rPr>
          <w:rFonts w:ascii="Times New Roman" w:eastAsia="宋体" w:hAnsi="Times New Roman"/>
          <w:szCs w:val="21"/>
        </w:rPr>
        <w:fldChar w:fldCharType="begin"/>
      </w:r>
      <w:r w:rsidR="00B90294" w:rsidRPr="005144A6">
        <w:rPr>
          <w:rFonts w:ascii="Times New Roman" w:eastAsia="宋体" w:hAnsi="Times New Roman" w:hint="eastAsia"/>
          <w:szCs w:val="21"/>
        </w:rPr>
        <w:instrText xml:space="preserve"> ADDIN EN.CITE &lt;EndNote&gt;&lt;Cite&gt;&lt;Author&gt;</w:instrText>
      </w:r>
      <w:r w:rsidR="00B90294" w:rsidRPr="005144A6">
        <w:rPr>
          <w:rFonts w:ascii="Times New Roman" w:eastAsia="宋体" w:hAnsi="Times New Roman" w:hint="eastAsia"/>
          <w:szCs w:val="21"/>
        </w:rPr>
        <w:instrText>前瞻产业研究所</w:instrText>
      </w:r>
      <w:r w:rsidR="00B90294" w:rsidRPr="005144A6">
        <w:rPr>
          <w:rFonts w:ascii="Times New Roman" w:eastAsia="宋体" w:hAnsi="Times New Roman" w:hint="eastAsia"/>
          <w:szCs w:val="21"/>
        </w:rPr>
        <w:instrText>&lt;/Author&gt;&lt;Year&gt;2020&lt;/Year&gt;&lt;RecNum&gt;599&lt;/RecNum&gt;&lt;DisplayText&gt;(</w:instrText>
      </w:r>
      <w:r w:rsidR="00B90294" w:rsidRPr="005144A6">
        <w:rPr>
          <w:rFonts w:ascii="Times New Roman" w:eastAsia="宋体" w:hAnsi="Times New Roman" w:hint="eastAsia"/>
          <w:szCs w:val="21"/>
        </w:rPr>
        <w:instrText>前瞻产业研究所</w:instrText>
      </w:r>
      <w:r w:rsidR="00B90294" w:rsidRPr="005144A6">
        <w:rPr>
          <w:rFonts w:ascii="Times New Roman" w:eastAsia="宋体" w:hAnsi="Times New Roman" w:hint="eastAsia"/>
          <w:szCs w:val="21"/>
        </w:rPr>
        <w:instrText>, 2020)&lt;/DisplayText&gt;&lt;record&gt;&lt;rec-number&gt;599&lt;/rec-number&gt;&lt;foreign-keys&gt;&lt;key app="EN" db-id="rw9sefaavrf20kexsaa5r5zfrxw9eadfzsx2" timestamp="1609589898" guid="9708c061-978c-4fe6-8afa-ec7718f4ea7c"&gt;599&lt;/key&gt;&lt;/foreign-keys&gt;&lt;ref-type name="Report"&gt;27&lt;/ref-type&gt;&lt;contributors&gt;&lt;authors&gt;&lt;author&gt;&lt;style face="normal" font="default" charset="134" size="100%"&gt;</w:instrText>
      </w:r>
      <w:r w:rsidR="00B90294" w:rsidRPr="005144A6">
        <w:rPr>
          <w:rFonts w:ascii="Times New Roman" w:eastAsia="宋体" w:hAnsi="Times New Roman" w:hint="eastAsia"/>
          <w:szCs w:val="21"/>
        </w:rPr>
        <w:instrText>前瞻产业研究所</w:instrText>
      </w:r>
      <w:r w:rsidR="00B90294" w:rsidRPr="005144A6">
        <w:rPr>
          <w:rFonts w:ascii="Times New Roman" w:eastAsia="宋体" w:hAnsi="Times New Roman" w:hint="eastAsia"/>
          <w:szCs w:val="21"/>
        </w:rPr>
        <w:instrText>&lt;/style&gt;&lt;/author&gt;&lt;/authors&gt;&lt;/contributors&gt;&lt;titles&gt;&lt;title&gt;&lt;style face="normal" font="default" size="100%"&gt;2020&lt;/style&gt;&lt;style face="normal" font="default" charset="134" size="100%"&gt;</w:instrText>
      </w:r>
      <w:r w:rsidR="00B90294" w:rsidRPr="005144A6">
        <w:rPr>
          <w:rFonts w:ascii="Times New Roman" w:eastAsia="宋体" w:hAnsi="Times New Roman" w:hint="eastAsia"/>
          <w:szCs w:val="21"/>
        </w:rPr>
        <w:instrText>年中国固废处理行业市场现状及发展趋势分析</w:instrText>
      </w:r>
      <w:r w:rsidR="00B90294" w:rsidRPr="005144A6">
        <w:rPr>
          <w:rFonts w:ascii="Times New Roman" w:eastAsia="宋体" w:hAnsi="Times New Roman" w:hint="eastAsia"/>
          <w:szCs w:val="21"/>
        </w:rPr>
        <w:instrText>&lt;/style&gt;&lt;/title&gt;&lt;/titles&gt;&lt;dates&gt;&lt;year&gt;2020&lt;/year&gt;&lt;/dates&gt;&lt;urls&gt;&lt;/urls&gt;&lt;/record&gt;&lt;/Cite&gt;&lt;/EndNote&gt;</w:instrText>
      </w:r>
      <w:r w:rsidR="00B90294" w:rsidRPr="005144A6">
        <w:rPr>
          <w:rFonts w:ascii="Times New Roman" w:eastAsia="宋体" w:hAnsi="Times New Roman"/>
          <w:szCs w:val="21"/>
        </w:rPr>
        <w:fldChar w:fldCharType="separate"/>
      </w:r>
      <w:r w:rsidR="00B90294" w:rsidRPr="005144A6">
        <w:rPr>
          <w:rFonts w:ascii="Times New Roman" w:eastAsia="宋体" w:hAnsi="Times New Roman" w:hint="eastAsia"/>
          <w:noProof/>
          <w:szCs w:val="21"/>
        </w:rPr>
        <w:t>(</w:t>
      </w:r>
      <w:r w:rsidR="00B90294" w:rsidRPr="005144A6">
        <w:rPr>
          <w:rFonts w:ascii="Times New Roman" w:eastAsia="宋体" w:hAnsi="Times New Roman" w:hint="eastAsia"/>
          <w:noProof/>
          <w:szCs w:val="21"/>
        </w:rPr>
        <w:t>前瞻产业研究所</w:t>
      </w:r>
      <w:r w:rsidR="00B90294" w:rsidRPr="005144A6">
        <w:rPr>
          <w:rFonts w:ascii="Times New Roman" w:eastAsia="宋体" w:hAnsi="Times New Roman" w:hint="eastAsia"/>
          <w:noProof/>
          <w:szCs w:val="21"/>
        </w:rPr>
        <w:t>, 2020)</w:t>
      </w:r>
      <w:r w:rsidR="00B90294" w:rsidRPr="005144A6">
        <w:rPr>
          <w:rFonts w:ascii="Times New Roman" w:eastAsia="宋体" w:hAnsi="Times New Roman"/>
          <w:szCs w:val="21"/>
        </w:rPr>
        <w:fldChar w:fldCharType="end"/>
      </w:r>
      <w:r w:rsidRPr="005144A6">
        <w:rPr>
          <w:rFonts w:ascii="Times New Roman" w:eastAsia="宋体" w:hAnsi="Times New Roman"/>
          <w:szCs w:val="21"/>
        </w:rPr>
        <w:t>。</w:t>
      </w:r>
    </w:p>
    <w:p w14:paraId="367D4EA8" w14:textId="58EC9F2B" w:rsidR="00E862A7" w:rsidRPr="005144A6" w:rsidRDefault="00E862A7" w:rsidP="005144A6">
      <w:pPr>
        <w:spacing w:after="16" w:line="300" w:lineRule="auto"/>
        <w:ind w:firstLine="480"/>
        <w:rPr>
          <w:rFonts w:ascii="Times New Roman" w:eastAsia="宋体" w:hAnsi="Times New Roman"/>
          <w:szCs w:val="21"/>
        </w:rPr>
      </w:pPr>
      <w:r w:rsidRPr="005144A6">
        <w:rPr>
          <w:rFonts w:ascii="Times New Roman" w:eastAsia="宋体" w:hAnsi="Times New Roman" w:hint="eastAsia"/>
          <w:szCs w:val="21"/>
        </w:rPr>
        <w:t>整体来看，与美国相比，</w:t>
      </w:r>
      <w:r w:rsidRPr="005144A6">
        <w:rPr>
          <w:rFonts w:ascii="Times New Roman" w:eastAsia="宋体" w:hAnsi="Times New Roman"/>
          <w:szCs w:val="21"/>
        </w:rPr>
        <w:t>我国固</w:t>
      </w:r>
      <w:proofErr w:type="gramStart"/>
      <w:r w:rsidRPr="005144A6">
        <w:rPr>
          <w:rFonts w:ascii="Times New Roman" w:eastAsia="宋体" w:hAnsi="Times New Roman"/>
          <w:szCs w:val="21"/>
        </w:rPr>
        <w:t>废行业</w:t>
      </w:r>
      <w:proofErr w:type="gramEnd"/>
      <w:r w:rsidRPr="005144A6">
        <w:rPr>
          <w:rFonts w:ascii="Times New Roman" w:eastAsia="宋体" w:hAnsi="Times New Roman"/>
          <w:szCs w:val="21"/>
        </w:rPr>
        <w:t>仍处成长期，市场集中度提升空间巨大</w:t>
      </w:r>
      <w:r w:rsidRPr="005144A6">
        <w:rPr>
          <w:rFonts w:ascii="Times New Roman" w:eastAsia="宋体" w:hAnsi="Times New Roman" w:hint="eastAsia"/>
          <w:szCs w:val="21"/>
        </w:rPr>
        <w:t>。统计显示</w:t>
      </w:r>
      <w:r w:rsidRPr="005144A6">
        <w:rPr>
          <w:rFonts w:ascii="Times New Roman" w:eastAsia="宋体" w:hAnsi="Times New Roman"/>
          <w:szCs w:val="21"/>
        </w:rPr>
        <w:t>2015-2017</w:t>
      </w:r>
      <w:r w:rsidRPr="005144A6">
        <w:rPr>
          <w:rFonts w:ascii="Times New Roman" w:eastAsia="宋体" w:hAnsi="Times New Roman"/>
          <w:szCs w:val="21"/>
        </w:rPr>
        <w:t>年我国城市垃圾清运量增速都在</w:t>
      </w:r>
      <w:r w:rsidRPr="005144A6">
        <w:rPr>
          <w:rFonts w:ascii="Times New Roman" w:eastAsia="宋体" w:hAnsi="Times New Roman"/>
          <w:szCs w:val="21"/>
        </w:rPr>
        <w:t>5.5</w:t>
      </w:r>
      <w:r w:rsidR="00DB5AA9">
        <w:rPr>
          <w:rFonts w:ascii="Times New Roman" w:eastAsia="宋体" w:hAnsi="Times New Roman"/>
          <w:szCs w:val="21"/>
        </w:rPr>
        <w:t>%</w:t>
      </w:r>
      <w:r w:rsidRPr="005144A6">
        <w:rPr>
          <w:rFonts w:ascii="Times New Roman" w:eastAsia="宋体" w:hAnsi="Times New Roman"/>
          <w:szCs w:val="21"/>
        </w:rPr>
        <w:t>以上，随着我国城镇化率的快速提升，城市生活垃圾清运量仍将保持快速增长。</w:t>
      </w:r>
      <w:r w:rsidRPr="005144A6">
        <w:rPr>
          <w:rFonts w:ascii="Times New Roman" w:eastAsia="宋体" w:hAnsi="Times New Roman" w:hint="eastAsia"/>
          <w:szCs w:val="21"/>
        </w:rPr>
        <w:t>“</w:t>
      </w:r>
      <w:r w:rsidRPr="005144A6">
        <w:rPr>
          <w:rFonts w:ascii="Times New Roman" w:eastAsia="宋体" w:hAnsi="Times New Roman"/>
          <w:szCs w:val="21"/>
        </w:rPr>
        <w:t>十三五</w:t>
      </w:r>
      <w:r w:rsidRPr="005144A6">
        <w:rPr>
          <w:rFonts w:ascii="Times New Roman" w:eastAsia="宋体" w:hAnsi="Times New Roman" w:hint="eastAsia"/>
          <w:szCs w:val="21"/>
        </w:rPr>
        <w:t>”</w:t>
      </w:r>
      <w:r w:rsidRPr="005144A6">
        <w:rPr>
          <w:rFonts w:ascii="Times New Roman" w:eastAsia="宋体" w:hAnsi="Times New Roman"/>
          <w:szCs w:val="21"/>
        </w:rPr>
        <w:t>全国城镇生活垃圾无害化处理设施建设规划提出，城镇生活垃圾焚烧处理能力从</w:t>
      </w:r>
      <w:r w:rsidRPr="005144A6">
        <w:rPr>
          <w:rFonts w:ascii="Times New Roman" w:eastAsia="宋体" w:hAnsi="Times New Roman"/>
          <w:szCs w:val="21"/>
        </w:rPr>
        <w:t>2015</w:t>
      </w:r>
      <w:r w:rsidRPr="005144A6">
        <w:rPr>
          <w:rFonts w:ascii="Times New Roman" w:eastAsia="宋体" w:hAnsi="Times New Roman"/>
          <w:szCs w:val="21"/>
        </w:rPr>
        <w:t>年的</w:t>
      </w:r>
      <w:r w:rsidRPr="005144A6">
        <w:rPr>
          <w:rFonts w:ascii="Times New Roman" w:eastAsia="宋体" w:hAnsi="Times New Roman"/>
          <w:szCs w:val="21"/>
        </w:rPr>
        <w:t>23.52</w:t>
      </w:r>
      <w:r w:rsidRPr="005144A6">
        <w:rPr>
          <w:rFonts w:ascii="Times New Roman" w:eastAsia="宋体" w:hAnsi="Times New Roman"/>
          <w:szCs w:val="21"/>
        </w:rPr>
        <w:t>万吨</w:t>
      </w:r>
      <w:r w:rsidRPr="005144A6">
        <w:rPr>
          <w:rFonts w:ascii="Times New Roman" w:eastAsia="宋体" w:hAnsi="Times New Roman"/>
          <w:szCs w:val="21"/>
        </w:rPr>
        <w:t>/</w:t>
      </w:r>
      <w:r w:rsidRPr="005144A6">
        <w:rPr>
          <w:rFonts w:ascii="Times New Roman" w:eastAsia="宋体" w:hAnsi="Times New Roman"/>
          <w:szCs w:val="21"/>
        </w:rPr>
        <w:t>日提升至</w:t>
      </w:r>
      <w:r w:rsidRPr="005144A6">
        <w:rPr>
          <w:rFonts w:ascii="Times New Roman" w:eastAsia="宋体" w:hAnsi="Times New Roman"/>
          <w:szCs w:val="21"/>
        </w:rPr>
        <w:t>2020</w:t>
      </w:r>
      <w:r w:rsidRPr="005144A6">
        <w:rPr>
          <w:rFonts w:ascii="Times New Roman" w:eastAsia="宋体" w:hAnsi="Times New Roman"/>
          <w:szCs w:val="21"/>
        </w:rPr>
        <w:t>年的</w:t>
      </w:r>
      <w:r w:rsidRPr="005144A6">
        <w:rPr>
          <w:rFonts w:ascii="Times New Roman" w:eastAsia="宋体" w:hAnsi="Times New Roman"/>
          <w:szCs w:val="21"/>
        </w:rPr>
        <w:t>59.14</w:t>
      </w:r>
      <w:r w:rsidRPr="005144A6">
        <w:rPr>
          <w:rFonts w:ascii="Times New Roman" w:eastAsia="宋体" w:hAnsi="Times New Roman"/>
          <w:szCs w:val="21"/>
        </w:rPr>
        <w:t>万吨</w:t>
      </w:r>
      <w:r w:rsidRPr="005144A6">
        <w:rPr>
          <w:rFonts w:ascii="Times New Roman" w:eastAsia="宋体" w:hAnsi="Times New Roman"/>
          <w:szCs w:val="21"/>
        </w:rPr>
        <w:t>/</w:t>
      </w:r>
      <w:r w:rsidRPr="005144A6">
        <w:rPr>
          <w:rFonts w:ascii="Times New Roman" w:eastAsia="宋体" w:hAnsi="Times New Roman"/>
          <w:szCs w:val="21"/>
        </w:rPr>
        <w:t>日，垃圾焚烧处理能力占比提升至</w:t>
      </w:r>
      <w:r w:rsidRPr="005144A6">
        <w:rPr>
          <w:rFonts w:ascii="Times New Roman" w:eastAsia="宋体" w:hAnsi="Times New Roman"/>
          <w:szCs w:val="21"/>
        </w:rPr>
        <w:t xml:space="preserve"> 54</w:t>
      </w:r>
      <w:r w:rsidR="00DB5AA9">
        <w:rPr>
          <w:rFonts w:ascii="Times New Roman" w:eastAsia="宋体" w:hAnsi="Times New Roman"/>
          <w:szCs w:val="21"/>
        </w:rPr>
        <w:t>%</w:t>
      </w:r>
      <w:r w:rsidR="006E1D10" w:rsidRPr="005144A6">
        <w:rPr>
          <w:rFonts w:ascii="Times New Roman" w:eastAsia="宋体" w:hAnsi="Times New Roman"/>
          <w:szCs w:val="21"/>
        </w:rPr>
        <w:fldChar w:fldCharType="begin"/>
      </w:r>
      <w:r w:rsidR="0098415F">
        <w:rPr>
          <w:rFonts w:ascii="Times New Roman" w:eastAsia="宋体" w:hAnsi="Times New Roman" w:hint="eastAsia"/>
          <w:szCs w:val="21"/>
        </w:rPr>
        <w:instrText xml:space="preserve"> ADDIN EN.CITE &lt;EndNote&gt;&lt;Cite&gt;&lt;Author&gt;</w:instrText>
      </w:r>
      <w:r w:rsidR="0098415F">
        <w:rPr>
          <w:rFonts w:ascii="Times New Roman" w:eastAsia="宋体" w:hAnsi="Times New Roman" w:hint="eastAsia"/>
          <w:szCs w:val="21"/>
        </w:rPr>
        <w:instrText>国家发展改革委住房城乡建设部</w:instrText>
      </w:r>
      <w:r w:rsidR="0098415F">
        <w:rPr>
          <w:rFonts w:ascii="Times New Roman" w:eastAsia="宋体" w:hAnsi="Times New Roman" w:hint="eastAsia"/>
          <w:szCs w:val="21"/>
        </w:rPr>
        <w:instrText>&lt;/Author&gt;&lt;Year&gt;2016&lt;/Year&gt;&lt;RecNum&gt;600&lt;/RecNum&gt;&lt;DisplayText&gt;(</w:instrText>
      </w:r>
      <w:r w:rsidR="0098415F">
        <w:rPr>
          <w:rFonts w:ascii="Times New Roman" w:eastAsia="宋体" w:hAnsi="Times New Roman" w:hint="eastAsia"/>
          <w:szCs w:val="21"/>
        </w:rPr>
        <w:instrText>国家发展改革委住房城乡建设部</w:instrText>
      </w:r>
      <w:r w:rsidR="0098415F">
        <w:rPr>
          <w:rFonts w:ascii="Times New Roman" w:eastAsia="宋体" w:hAnsi="Times New Roman" w:hint="eastAsia"/>
          <w:szCs w:val="21"/>
        </w:rPr>
        <w:instrText>, 2016)&lt;/DisplayText&gt;&lt;record&gt;&lt;rec-number&gt;600&lt;/rec-number&gt;&lt;foreign-keys&gt;&lt;key app="EN" db-id="rw9sefaavrf20kexsaa5r5zfrxw9eadfzsx2" timestamp="1609591238" guid="61f84aa0-c7e2-46e2-b122-5729a6967765"&gt;600&lt;/key&gt;&lt;/foreign-keys&gt;&lt;ref-type name="Standard"&gt;58&lt;/ref-type&gt;&lt;contributors&gt;&lt;authors&gt;&lt;author&gt;&lt;style face="normal" font="default" charset="134" size="100%"&gt;</w:instrText>
      </w:r>
      <w:r w:rsidR="0098415F">
        <w:rPr>
          <w:rFonts w:ascii="Times New Roman" w:eastAsia="宋体" w:hAnsi="Times New Roman" w:hint="eastAsia"/>
          <w:szCs w:val="21"/>
        </w:rPr>
        <w:instrText>国家发展改革委住房城乡建设部</w:instrText>
      </w:r>
      <w:r w:rsidR="0098415F">
        <w:rPr>
          <w:rFonts w:ascii="Times New Roman" w:eastAsia="宋体" w:hAnsi="Times New Roman" w:hint="eastAsia"/>
          <w:szCs w:val="21"/>
        </w:rPr>
        <w:instrText>&lt;/style&gt;&lt;style face="normal" font="default" size="100%"&gt;,&lt;/style&gt;&lt;/author&gt;&lt;/authors&gt;&lt;/contributors&gt;&lt;titles&gt;&lt;title&gt;&lt;style face="normal" font="default" size="100%"&gt;</w:instrText>
      </w:r>
      <w:r w:rsidR="0098415F">
        <w:rPr>
          <w:rFonts w:ascii="Times New Roman" w:eastAsia="宋体" w:hAnsi="Times New Roman" w:hint="eastAsia"/>
          <w:szCs w:val="21"/>
        </w:rPr>
        <w:instrText>“</w:instrText>
      </w:r>
      <w:r w:rsidR="0098415F">
        <w:rPr>
          <w:rFonts w:ascii="Times New Roman" w:eastAsia="宋体" w:hAnsi="Times New Roman" w:hint="eastAsia"/>
          <w:szCs w:val="21"/>
        </w:rPr>
        <w:instrText>&lt;/style&gt;&lt;style face="normal" font="default" charset="134" size="100%"&gt;</w:instrText>
      </w:r>
      <w:r w:rsidR="0098415F">
        <w:rPr>
          <w:rFonts w:ascii="Times New Roman" w:eastAsia="宋体" w:hAnsi="Times New Roman" w:hint="eastAsia"/>
          <w:szCs w:val="21"/>
        </w:rPr>
        <w:instrText>十三五”全国城镇生活垃圾无害化处理设施建设规划</w:instrText>
      </w:r>
      <w:r w:rsidR="0098415F">
        <w:rPr>
          <w:rFonts w:ascii="Times New Roman" w:eastAsia="宋体" w:hAnsi="Times New Roman" w:hint="eastAsia"/>
          <w:szCs w:val="21"/>
        </w:rPr>
        <w:instrText>&lt;/style&gt;&lt;/title&gt;</w:instrText>
      </w:r>
      <w:r w:rsidR="0098415F">
        <w:rPr>
          <w:rFonts w:ascii="Times New Roman" w:eastAsia="宋体" w:hAnsi="Times New Roman"/>
          <w:szCs w:val="21"/>
        </w:rPr>
        <w:instrText>&lt;/titles&gt;&lt;dates&gt;&lt;year&gt;2016&lt;/year&gt;&lt;/dates&gt;&lt;urls&gt;&lt;/urls&gt;&lt;/record&gt;&lt;/Cite&gt;&lt;/EndNote&gt;</w:instrText>
      </w:r>
      <w:r w:rsidR="006E1D10" w:rsidRPr="005144A6">
        <w:rPr>
          <w:rFonts w:ascii="Times New Roman" w:eastAsia="宋体" w:hAnsi="Times New Roman"/>
          <w:szCs w:val="21"/>
        </w:rPr>
        <w:fldChar w:fldCharType="separate"/>
      </w:r>
      <w:r w:rsidR="006E1D10" w:rsidRPr="005144A6">
        <w:rPr>
          <w:rFonts w:ascii="Times New Roman" w:eastAsia="宋体" w:hAnsi="Times New Roman" w:hint="eastAsia"/>
          <w:noProof/>
          <w:szCs w:val="21"/>
        </w:rPr>
        <w:t>(</w:t>
      </w:r>
      <w:r w:rsidR="006E1D10" w:rsidRPr="005144A6">
        <w:rPr>
          <w:rFonts w:ascii="Times New Roman" w:eastAsia="宋体" w:hAnsi="Times New Roman" w:hint="eastAsia"/>
          <w:noProof/>
          <w:szCs w:val="21"/>
        </w:rPr>
        <w:t>国家发展改革委住房城乡建设部</w:t>
      </w:r>
      <w:r w:rsidR="006E1D10" w:rsidRPr="005144A6">
        <w:rPr>
          <w:rFonts w:ascii="Times New Roman" w:eastAsia="宋体" w:hAnsi="Times New Roman" w:hint="eastAsia"/>
          <w:noProof/>
          <w:szCs w:val="21"/>
        </w:rPr>
        <w:t>, 2016)</w:t>
      </w:r>
      <w:r w:rsidR="006E1D10" w:rsidRPr="005144A6">
        <w:rPr>
          <w:rFonts w:ascii="Times New Roman" w:eastAsia="宋体" w:hAnsi="Times New Roman"/>
          <w:szCs w:val="21"/>
        </w:rPr>
        <w:fldChar w:fldCharType="end"/>
      </w:r>
      <w:r w:rsidRPr="005144A6">
        <w:rPr>
          <w:rFonts w:ascii="Times New Roman" w:eastAsia="宋体" w:hAnsi="Times New Roman"/>
          <w:szCs w:val="21"/>
        </w:rPr>
        <w:t>。与美国相同，目前填埋仍是我国生活垃圾处理的主要方式，但长期来看，垃圾焚烧将是我国未来生活垃圾处理的主要方式。从各省区域规划来看，发达城市填埋规划总能力处于快速下降趋势。</w:t>
      </w:r>
      <w:r w:rsidRPr="005144A6">
        <w:rPr>
          <w:rFonts w:ascii="Times New Roman" w:eastAsia="宋体" w:hAnsi="Times New Roman" w:hint="eastAsia"/>
          <w:szCs w:val="21"/>
        </w:rPr>
        <w:t>我国在将来垃圾焚烧行业规模可能会有较大的增长速度，但仍需警惕美国垃圾焚烧行业停滞的前车之鉴。</w:t>
      </w:r>
    </w:p>
    <w:p w14:paraId="003F6125" w14:textId="77777777" w:rsidR="00E862A7" w:rsidRPr="005144A6" w:rsidRDefault="00E862A7" w:rsidP="005144A6">
      <w:pPr>
        <w:spacing w:after="16" w:line="300" w:lineRule="auto"/>
        <w:ind w:firstLine="480"/>
        <w:rPr>
          <w:rFonts w:ascii="Times New Roman" w:eastAsia="宋体" w:hAnsi="Times New Roman"/>
        </w:rPr>
      </w:pPr>
    </w:p>
    <w:p w14:paraId="1A7E8151"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noProof/>
        </w:rPr>
        <w:lastRenderedPageBreak/>
        <w:drawing>
          <wp:inline distT="0" distB="0" distL="0" distR="0" wp14:anchorId="3242559E" wp14:editId="35DB671D">
            <wp:extent cx="3181985" cy="2094230"/>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1985" cy="2094230"/>
                    </a:xfrm>
                    <a:prstGeom prst="rect">
                      <a:avLst/>
                    </a:prstGeom>
                    <a:noFill/>
                    <a:ln>
                      <a:noFill/>
                    </a:ln>
                  </pic:spPr>
                </pic:pic>
              </a:graphicData>
            </a:graphic>
          </wp:inline>
        </w:drawing>
      </w:r>
    </w:p>
    <w:p w14:paraId="0233AEBD"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hint="eastAsia"/>
        </w:rPr>
        <w:t>美国生活垃圾处理方式</w:t>
      </w:r>
    </w:p>
    <w:p w14:paraId="13C32DE2" w14:textId="77777777" w:rsidR="00E862A7" w:rsidRPr="005144A6" w:rsidRDefault="00E862A7" w:rsidP="005144A6">
      <w:pPr>
        <w:spacing w:after="16" w:line="300" w:lineRule="auto"/>
        <w:ind w:firstLine="480"/>
        <w:jc w:val="center"/>
        <w:rPr>
          <w:rFonts w:ascii="Times New Roman" w:eastAsia="宋体" w:hAnsi="Times New Roman"/>
        </w:rPr>
      </w:pPr>
    </w:p>
    <w:p w14:paraId="41C3FCFE" w14:textId="77777777"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noProof/>
        </w:rPr>
        <w:drawing>
          <wp:inline distT="0" distB="0" distL="0" distR="0" wp14:anchorId="3D0F9FC6" wp14:editId="1B713969">
            <wp:extent cx="3232150" cy="2052955"/>
            <wp:effectExtent l="0" t="0" r="635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2150" cy="2052955"/>
                    </a:xfrm>
                    <a:prstGeom prst="rect">
                      <a:avLst/>
                    </a:prstGeom>
                    <a:noFill/>
                    <a:ln>
                      <a:noFill/>
                    </a:ln>
                  </pic:spPr>
                </pic:pic>
              </a:graphicData>
            </a:graphic>
          </wp:inline>
        </w:drawing>
      </w:r>
    </w:p>
    <w:p w14:paraId="64CD9E05" w14:textId="2BA19D18" w:rsidR="00E862A7" w:rsidRPr="005144A6" w:rsidRDefault="00E862A7" w:rsidP="005144A6">
      <w:pPr>
        <w:spacing w:after="16" w:line="300" w:lineRule="auto"/>
        <w:jc w:val="center"/>
        <w:rPr>
          <w:rFonts w:ascii="Times New Roman" w:eastAsia="宋体" w:hAnsi="Times New Roman"/>
        </w:rPr>
      </w:pPr>
      <w:r w:rsidRPr="005144A6">
        <w:rPr>
          <w:rFonts w:ascii="Times New Roman" w:eastAsia="宋体" w:hAnsi="Times New Roman" w:hint="eastAsia"/>
        </w:rPr>
        <w:t>中国生活垃圾处理方式</w:t>
      </w:r>
    </w:p>
    <w:p w14:paraId="3F3422B9" w14:textId="762BCB78" w:rsidR="00E862A7" w:rsidRPr="005144A6" w:rsidRDefault="00E862A7" w:rsidP="005144A6">
      <w:pPr>
        <w:spacing w:after="16" w:line="300" w:lineRule="auto"/>
        <w:ind w:firstLine="480"/>
        <w:rPr>
          <w:rFonts w:ascii="Times New Roman" w:eastAsia="宋体" w:hAnsi="Times New Roman"/>
        </w:rPr>
      </w:pPr>
      <w:r w:rsidRPr="005144A6">
        <w:rPr>
          <w:rFonts w:ascii="Times New Roman" w:eastAsia="宋体" w:hAnsi="Times New Roman" w:hint="eastAsia"/>
        </w:rPr>
        <w:t>此外，我国</w:t>
      </w:r>
      <w:r w:rsidRPr="005144A6">
        <w:rPr>
          <w:rFonts w:ascii="Times New Roman" w:eastAsia="宋体" w:hAnsi="Times New Roman"/>
        </w:rPr>
        <w:t>环卫市场化程度较低，未来发展空间广阔</w:t>
      </w:r>
      <w:r w:rsidRPr="005144A6">
        <w:rPr>
          <w:rFonts w:ascii="Times New Roman" w:eastAsia="宋体" w:hAnsi="Times New Roman" w:hint="eastAsia"/>
        </w:rPr>
        <w:t>。</w:t>
      </w:r>
      <w:r w:rsidRPr="005144A6">
        <w:rPr>
          <w:rFonts w:ascii="Times New Roman" w:eastAsia="宋体" w:hAnsi="Times New Roman"/>
        </w:rPr>
        <w:t>美国废物管理公司收入结构中垃圾前端收集业务占比超过</w:t>
      </w:r>
      <w:r w:rsidRPr="005144A6">
        <w:rPr>
          <w:rFonts w:ascii="Times New Roman" w:eastAsia="宋体" w:hAnsi="Times New Roman"/>
        </w:rPr>
        <w:t>50</w:t>
      </w:r>
      <w:r w:rsidR="00DB5AA9">
        <w:rPr>
          <w:rFonts w:ascii="Times New Roman" w:eastAsia="宋体" w:hAnsi="Times New Roman"/>
        </w:rPr>
        <w:t>%</w:t>
      </w:r>
      <w:r w:rsidRPr="005144A6">
        <w:rPr>
          <w:rFonts w:ascii="Times New Roman" w:eastAsia="宋体" w:hAnsi="Times New Roman"/>
        </w:rPr>
        <w:t>。</w:t>
      </w:r>
      <w:r w:rsidRPr="005144A6">
        <w:rPr>
          <w:rFonts w:ascii="Times New Roman" w:eastAsia="宋体" w:hAnsi="Times New Roman" w:hint="eastAsia"/>
        </w:rPr>
        <w:t>而在</w:t>
      </w:r>
      <w:r w:rsidRPr="005144A6">
        <w:rPr>
          <w:rFonts w:ascii="Times New Roman" w:eastAsia="宋体" w:hAnsi="Times New Roman"/>
        </w:rPr>
        <w:t>我国</w:t>
      </w:r>
      <w:r w:rsidRPr="005144A6">
        <w:rPr>
          <w:rFonts w:ascii="Times New Roman" w:eastAsia="宋体" w:hAnsi="Times New Roman" w:hint="eastAsia"/>
        </w:rPr>
        <w:t>，</w:t>
      </w:r>
      <w:r w:rsidRPr="005144A6">
        <w:rPr>
          <w:rFonts w:ascii="Times New Roman" w:eastAsia="宋体" w:hAnsi="Times New Roman"/>
        </w:rPr>
        <w:t>固</w:t>
      </w:r>
      <w:proofErr w:type="gramStart"/>
      <w:r w:rsidRPr="005144A6">
        <w:rPr>
          <w:rFonts w:ascii="Times New Roman" w:eastAsia="宋体" w:hAnsi="Times New Roman"/>
        </w:rPr>
        <w:t>废企业</w:t>
      </w:r>
      <w:proofErr w:type="gramEnd"/>
      <w:r w:rsidRPr="005144A6">
        <w:rPr>
          <w:rFonts w:ascii="Times New Roman" w:eastAsia="宋体" w:hAnsi="Times New Roman"/>
        </w:rPr>
        <w:t>收入多来自</w:t>
      </w:r>
      <w:r w:rsidRPr="005144A6">
        <w:rPr>
          <w:rFonts w:ascii="Times New Roman" w:eastAsia="宋体" w:hAnsi="Times New Roman" w:hint="eastAsia"/>
        </w:rPr>
        <w:t>末端</w:t>
      </w:r>
      <w:r w:rsidRPr="005144A6">
        <w:rPr>
          <w:rFonts w:ascii="Times New Roman" w:eastAsia="宋体" w:hAnsi="Times New Roman"/>
        </w:rPr>
        <w:t>垃圾处理</w:t>
      </w:r>
      <w:r w:rsidRPr="005144A6">
        <w:rPr>
          <w:rFonts w:ascii="Times New Roman" w:eastAsia="宋体" w:hAnsi="Times New Roman" w:hint="eastAsia"/>
        </w:rPr>
        <w:t>环节</w:t>
      </w:r>
      <w:r w:rsidRPr="005144A6">
        <w:rPr>
          <w:rFonts w:ascii="Times New Roman" w:eastAsia="宋体" w:hAnsi="Times New Roman"/>
        </w:rPr>
        <w:t>，</w:t>
      </w:r>
      <w:r w:rsidRPr="005144A6">
        <w:rPr>
          <w:rFonts w:ascii="Times New Roman" w:eastAsia="宋体" w:hAnsi="Times New Roman" w:hint="eastAsia"/>
        </w:rPr>
        <w:t>例如在环卫领域颇负盛名的</w:t>
      </w:r>
      <w:r w:rsidRPr="005144A6">
        <w:rPr>
          <w:rFonts w:ascii="Times New Roman" w:eastAsia="宋体" w:hAnsi="Times New Roman"/>
        </w:rPr>
        <w:t>启迪桑德</w:t>
      </w:r>
      <w:r w:rsidRPr="005144A6">
        <w:rPr>
          <w:rFonts w:ascii="Times New Roman" w:eastAsia="宋体" w:hAnsi="Times New Roman" w:hint="eastAsia"/>
        </w:rPr>
        <w:t>公司，</w:t>
      </w:r>
      <w:r w:rsidRPr="005144A6">
        <w:rPr>
          <w:rFonts w:ascii="Times New Roman" w:eastAsia="宋体" w:hAnsi="Times New Roman"/>
        </w:rPr>
        <w:t>2017</w:t>
      </w:r>
      <w:r w:rsidRPr="005144A6">
        <w:rPr>
          <w:rFonts w:ascii="Times New Roman" w:eastAsia="宋体" w:hAnsi="Times New Roman"/>
        </w:rPr>
        <w:t>年环卫服务收入仅</w:t>
      </w:r>
      <w:r w:rsidRPr="005144A6">
        <w:rPr>
          <w:rFonts w:ascii="Times New Roman" w:eastAsia="宋体" w:hAnsi="Times New Roman"/>
        </w:rPr>
        <w:t>18</w:t>
      </w:r>
      <w:r w:rsidRPr="005144A6">
        <w:rPr>
          <w:rFonts w:ascii="Times New Roman" w:eastAsia="宋体" w:hAnsi="Times New Roman"/>
        </w:rPr>
        <w:t>亿元，</w:t>
      </w:r>
      <w:r w:rsidRPr="005144A6">
        <w:rPr>
          <w:rFonts w:ascii="Times New Roman" w:eastAsia="宋体" w:hAnsi="Times New Roman" w:hint="eastAsia"/>
        </w:rPr>
        <w:t>而预计总的市场空间可能达到</w:t>
      </w:r>
      <w:r w:rsidRPr="005144A6">
        <w:rPr>
          <w:rFonts w:ascii="Times New Roman" w:eastAsia="宋体" w:hAnsi="Times New Roman"/>
        </w:rPr>
        <w:t>2000</w:t>
      </w:r>
      <w:r w:rsidRPr="005144A6">
        <w:rPr>
          <w:rFonts w:ascii="Times New Roman" w:eastAsia="宋体" w:hAnsi="Times New Roman"/>
        </w:rPr>
        <w:t>亿元。</w:t>
      </w:r>
      <w:r w:rsidRPr="005144A6">
        <w:rPr>
          <w:rFonts w:ascii="Times New Roman" w:eastAsia="宋体" w:hAnsi="Times New Roman"/>
        </w:rPr>
        <w:t xml:space="preserve">2014 </w:t>
      </w:r>
      <w:r w:rsidRPr="005144A6">
        <w:rPr>
          <w:rFonts w:ascii="Times New Roman" w:eastAsia="宋体" w:hAnsi="Times New Roman"/>
        </w:rPr>
        <w:t>年以来环卫</w:t>
      </w:r>
      <w:r w:rsidRPr="005144A6">
        <w:rPr>
          <w:rFonts w:ascii="Times New Roman" w:eastAsia="宋体" w:hAnsi="Times New Roman"/>
        </w:rPr>
        <w:t xml:space="preserve"> </w:t>
      </w:r>
      <w:r w:rsidRPr="005144A6">
        <w:rPr>
          <w:rFonts w:ascii="Times New Roman" w:eastAsia="宋体" w:hAnsi="Times New Roman"/>
        </w:rPr>
        <w:t>服务进入市场化推广阶段，十八届三中全会要求政府加大购买公共服务力度，市政服务项目更多交由第三方运作。</w:t>
      </w:r>
      <w:r w:rsidRPr="005144A6">
        <w:rPr>
          <w:rFonts w:ascii="Times New Roman" w:eastAsia="宋体" w:hAnsi="Times New Roman"/>
        </w:rPr>
        <w:t xml:space="preserve">2018 </w:t>
      </w:r>
      <w:r w:rsidRPr="005144A6">
        <w:rPr>
          <w:rFonts w:ascii="Times New Roman" w:eastAsia="宋体" w:hAnsi="Times New Roman"/>
        </w:rPr>
        <w:t>年前三季度，全国新签环卫项目首年服务金额达</w:t>
      </w:r>
      <w:r w:rsidRPr="005144A6">
        <w:rPr>
          <w:rFonts w:ascii="Times New Roman" w:eastAsia="宋体" w:hAnsi="Times New Roman"/>
        </w:rPr>
        <w:t>355</w:t>
      </w:r>
      <w:r w:rsidRPr="005144A6">
        <w:rPr>
          <w:rFonts w:ascii="Times New Roman" w:eastAsia="宋体" w:hAnsi="Times New Roman"/>
        </w:rPr>
        <w:t>亿元，相比</w:t>
      </w:r>
      <w:r w:rsidRPr="005144A6">
        <w:rPr>
          <w:rFonts w:ascii="Times New Roman" w:eastAsia="宋体" w:hAnsi="Times New Roman"/>
        </w:rPr>
        <w:t>2017</w:t>
      </w:r>
      <w:r w:rsidRPr="005144A6">
        <w:rPr>
          <w:rFonts w:ascii="Times New Roman" w:eastAsia="宋体" w:hAnsi="Times New Roman"/>
        </w:rPr>
        <w:t>年全年高出</w:t>
      </w:r>
      <w:r w:rsidRPr="005144A6">
        <w:rPr>
          <w:rFonts w:ascii="Times New Roman" w:eastAsia="宋体" w:hAnsi="Times New Roman"/>
        </w:rPr>
        <w:t>37</w:t>
      </w:r>
      <w:r w:rsidRPr="005144A6">
        <w:rPr>
          <w:rFonts w:ascii="Times New Roman" w:eastAsia="宋体" w:hAnsi="Times New Roman"/>
        </w:rPr>
        <w:t>亿元，环卫市场化进程呈加速趋势</w:t>
      </w:r>
      <w:r w:rsidR="00B90294" w:rsidRPr="005144A6">
        <w:rPr>
          <w:rFonts w:ascii="Times New Roman" w:eastAsia="宋体" w:hAnsi="Times New Roman"/>
        </w:rPr>
        <w:fldChar w:fldCharType="begin"/>
      </w:r>
      <w:r w:rsidR="00B90294" w:rsidRPr="005144A6">
        <w:rPr>
          <w:rFonts w:ascii="Times New Roman" w:eastAsia="宋体" w:hAnsi="Times New Roman" w:hint="eastAsia"/>
        </w:rPr>
        <w:instrText xml:space="preserve"> ADDIN EN.CITE &lt;EndNote&gt;&lt;Cite&gt;&lt;Author&gt;</w:instrText>
      </w:r>
      <w:r w:rsidR="00B90294" w:rsidRPr="005144A6">
        <w:rPr>
          <w:rFonts w:ascii="Times New Roman" w:eastAsia="宋体" w:hAnsi="Times New Roman" w:hint="eastAsia"/>
        </w:rPr>
        <w:instrText>平安证券</w:instrText>
      </w:r>
      <w:r w:rsidR="00B90294" w:rsidRPr="005144A6">
        <w:rPr>
          <w:rFonts w:ascii="Times New Roman" w:eastAsia="宋体" w:hAnsi="Times New Roman" w:hint="eastAsia"/>
        </w:rPr>
        <w:instrText>&lt;/Author&gt;&lt;Year&gt;2019&lt;/Year&gt;&lt;RecNum&gt;595&lt;/RecNum&gt;&lt;DisplayText&gt;(</w:instrText>
      </w:r>
      <w:r w:rsidR="00B90294" w:rsidRPr="005144A6">
        <w:rPr>
          <w:rFonts w:ascii="Times New Roman" w:eastAsia="宋体" w:hAnsi="Times New Roman" w:hint="eastAsia"/>
        </w:rPr>
        <w:instrText>平安证券</w:instrText>
      </w:r>
      <w:r w:rsidR="00B90294" w:rsidRPr="005144A6">
        <w:rPr>
          <w:rFonts w:ascii="Times New Roman" w:eastAsia="宋体" w:hAnsi="Times New Roman" w:hint="eastAsia"/>
        </w:rPr>
        <w:instrText>, 2019)&lt;/DisplayText&gt;&lt;record&gt;&lt;rec-number&gt;595&lt;/rec-number&gt;&lt;foreign-keys&gt;&lt;key app="EN" db-id="rw9sefaavrf20kexsaa5r5zfrxw9eadfzsx2" timestamp="1609574761" guid="be33c53b-109d-44f0-8d13-ba018317d6c9"&gt;595&lt;/key&gt;&lt;/foreign-keys&gt;&lt;ref-type name="Standard"&gt;58&lt;/ref-type&gt;&lt;contributors&gt;&lt;authors&gt;&lt;author&gt;&lt;style face="normal" font="default" charset="134" size="100%"&gt;</w:instrText>
      </w:r>
      <w:r w:rsidR="00B90294" w:rsidRPr="005144A6">
        <w:rPr>
          <w:rFonts w:ascii="Times New Roman" w:eastAsia="宋体" w:hAnsi="Times New Roman" w:hint="eastAsia"/>
        </w:rPr>
        <w:instrText>平安证券</w:instrText>
      </w:r>
      <w:r w:rsidR="00B90294" w:rsidRPr="005144A6">
        <w:rPr>
          <w:rFonts w:ascii="Times New Roman" w:eastAsia="宋体" w:hAnsi="Times New Roman" w:hint="eastAsia"/>
        </w:rPr>
        <w:instrText>&lt;/style&gt;&lt;/author&gt;&lt;/authors&gt;&lt;/contributors&gt;&lt;titles&gt;&lt;title&gt;&lt;style face="normal" font="default" charset="134" size="100%"&gt;</w:instrText>
      </w:r>
      <w:r w:rsidR="00B90294" w:rsidRPr="005144A6">
        <w:rPr>
          <w:rFonts w:ascii="Times New Roman" w:eastAsia="宋体" w:hAnsi="Times New Roman" w:hint="eastAsia"/>
        </w:rPr>
        <w:instrText>国际环保巨头专题：美国废物管理公司（</w:instrText>
      </w:r>
      <w:r w:rsidR="00B90294" w:rsidRPr="005144A6">
        <w:rPr>
          <w:rFonts w:ascii="Times New Roman" w:eastAsia="宋体" w:hAnsi="Times New Roman" w:hint="eastAsia"/>
        </w:rPr>
        <w:instrText>&lt;/style&gt;&lt;style face="normal" font="default" size="100%"&gt;WM&lt;/style&gt;&lt;style face="normal" font="default" charset="134" size="100%"&gt;</w:instrText>
      </w:r>
      <w:r w:rsidR="00B90294" w:rsidRPr="005144A6">
        <w:rPr>
          <w:rFonts w:ascii="Times New Roman" w:eastAsia="宋体" w:hAnsi="Times New Roman" w:hint="eastAsia"/>
        </w:rPr>
        <w:instrText>）并购成就龙头，创新引领发展</w:instrText>
      </w:r>
      <w:r w:rsidR="00B90294" w:rsidRPr="005144A6">
        <w:rPr>
          <w:rFonts w:ascii="Times New Roman" w:eastAsia="宋体" w:hAnsi="Times New Roman" w:hint="eastAsia"/>
        </w:rPr>
        <w:instrText>&lt;/style&gt;&lt;/title&gt;&lt;/titles&gt;&lt;volume&gt;28&lt;/volume&gt;&lt;dates&gt;&lt;year&gt;2019&lt;/year&gt;&lt;/dates&gt;&lt;pub-location&gt;&lt;style face="normal" font="default" charset="134" size="100%"&gt;</w:instrText>
      </w:r>
      <w:r w:rsidR="00B90294" w:rsidRPr="005144A6">
        <w:rPr>
          <w:rFonts w:ascii="Times New Roman" w:eastAsia="宋体" w:hAnsi="Times New Roman" w:hint="eastAsia"/>
        </w:rPr>
        <w:instrText>深圳</w:instrText>
      </w:r>
      <w:r w:rsidR="00B90294" w:rsidRPr="005144A6">
        <w:rPr>
          <w:rFonts w:ascii="Times New Roman" w:eastAsia="宋体" w:hAnsi="Times New Roman" w:hint="eastAsia"/>
        </w:rPr>
        <w:instrText>&lt;/style&gt;&lt;/pub-location&gt;&lt;urls&gt;&lt;/urls&gt;&lt;/record&gt;&lt;/Cite&gt;&lt;/EndNote&gt;</w:instrText>
      </w:r>
      <w:r w:rsidR="00B90294" w:rsidRPr="005144A6">
        <w:rPr>
          <w:rFonts w:ascii="Times New Roman" w:eastAsia="宋体" w:hAnsi="Times New Roman"/>
        </w:rPr>
        <w:fldChar w:fldCharType="separate"/>
      </w:r>
      <w:r w:rsidR="00B90294" w:rsidRPr="005144A6">
        <w:rPr>
          <w:rFonts w:ascii="Times New Roman" w:eastAsia="宋体" w:hAnsi="Times New Roman" w:hint="eastAsia"/>
          <w:noProof/>
        </w:rPr>
        <w:t>(</w:t>
      </w:r>
      <w:r w:rsidR="00B90294" w:rsidRPr="005144A6">
        <w:rPr>
          <w:rFonts w:ascii="Times New Roman" w:eastAsia="宋体" w:hAnsi="Times New Roman" w:hint="eastAsia"/>
          <w:noProof/>
        </w:rPr>
        <w:t>平安证券</w:t>
      </w:r>
      <w:r w:rsidR="00B90294" w:rsidRPr="005144A6">
        <w:rPr>
          <w:rFonts w:ascii="Times New Roman" w:eastAsia="宋体" w:hAnsi="Times New Roman" w:hint="eastAsia"/>
          <w:noProof/>
        </w:rPr>
        <w:t>, 2019)</w:t>
      </w:r>
      <w:r w:rsidR="00B90294" w:rsidRPr="005144A6">
        <w:rPr>
          <w:rFonts w:ascii="Times New Roman" w:eastAsia="宋体" w:hAnsi="Times New Roman"/>
        </w:rPr>
        <w:fldChar w:fldCharType="end"/>
      </w:r>
      <w:r w:rsidRPr="005144A6">
        <w:rPr>
          <w:rFonts w:ascii="Times New Roman" w:eastAsia="宋体" w:hAnsi="Times New Roman"/>
        </w:rPr>
        <w:t>。我国垃圾焚烧发电</w:t>
      </w:r>
      <w:r w:rsidRPr="005144A6">
        <w:rPr>
          <w:rFonts w:ascii="Times New Roman" w:eastAsia="宋体" w:hAnsi="Times New Roman"/>
        </w:rPr>
        <w:t xml:space="preserve"> </w:t>
      </w:r>
      <w:r w:rsidRPr="005144A6">
        <w:rPr>
          <w:rFonts w:ascii="Times New Roman" w:eastAsia="宋体" w:hAnsi="Times New Roman"/>
        </w:rPr>
        <w:t>行业中多是区域性公司，投运规模多在</w:t>
      </w:r>
      <w:r w:rsidRPr="005144A6">
        <w:rPr>
          <w:rFonts w:ascii="Times New Roman" w:eastAsia="宋体" w:hAnsi="Times New Roman"/>
        </w:rPr>
        <w:t>1</w:t>
      </w:r>
      <w:r w:rsidRPr="005144A6">
        <w:rPr>
          <w:rFonts w:ascii="Times New Roman" w:eastAsia="宋体" w:hAnsi="Times New Roman"/>
        </w:rPr>
        <w:t>万吨</w:t>
      </w:r>
      <w:r w:rsidRPr="005144A6">
        <w:rPr>
          <w:rFonts w:ascii="Times New Roman" w:eastAsia="宋体" w:hAnsi="Times New Roman"/>
        </w:rPr>
        <w:t>/</w:t>
      </w:r>
      <w:r w:rsidRPr="005144A6">
        <w:rPr>
          <w:rFonts w:ascii="Times New Roman" w:eastAsia="宋体" w:hAnsi="Times New Roman"/>
        </w:rPr>
        <w:t>日左右，集中度较低。从发展路径看，目前我国垃圾焚烧发电行业内公司多以自建为主，由于前期投入较大</w:t>
      </w:r>
      <w:r w:rsidRPr="005144A6">
        <w:rPr>
          <w:rFonts w:ascii="Times New Roman" w:eastAsia="宋体" w:hAnsi="Times New Roman" w:hint="eastAsia"/>
        </w:rPr>
        <w:t>，</w:t>
      </w:r>
      <w:r w:rsidRPr="005144A6">
        <w:rPr>
          <w:rFonts w:ascii="Times New Roman" w:eastAsia="宋体" w:hAnsi="Times New Roman"/>
        </w:rPr>
        <w:t>2018</w:t>
      </w:r>
      <w:r w:rsidRPr="005144A6">
        <w:rPr>
          <w:rFonts w:ascii="Times New Roman" w:eastAsia="宋体" w:hAnsi="Times New Roman"/>
        </w:rPr>
        <w:t>年部分扩张较快的企业面临短期流动性风险。考虑到并购</w:t>
      </w:r>
      <w:r w:rsidRPr="005144A6">
        <w:rPr>
          <w:rFonts w:ascii="Times New Roman" w:eastAsia="宋体" w:hAnsi="Times New Roman"/>
        </w:rPr>
        <w:t>PE</w:t>
      </w:r>
      <w:r w:rsidRPr="005144A6">
        <w:rPr>
          <w:rFonts w:ascii="Times New Roman" w:eastAsia="宋体" w:hAnsi="Times New Roman"/>
        </w:rPr>
        <w:t>多在</w:t>
      </w:r>
      <w:r w:rsidRPr="005144A6">
        <w:rPr>
          <w:rFonts w:ascii="Times New Roman" w:eastAsia="宋体" w:hAnsi="Times New Roman"/>
        </w:rPr>
        <w:t>10</w:t>
      </w:r>
      <w:r w:rsidRPr="005144A6">
        <w:rPr>
          <w:rFonts w:ascii="Times New Roman" w:eastAsia="宋体" w:hAnsi="Times New Roman"/>
        </w:rPr>
        <w:t>倍以下，相比自建回款较快，能够更快抢占市场，因此，以合理速度自建</w:t>
      </w:r>
      <w:r w:rsidRPr="005144A6">
        <w:rPr>
          <w:rFonts w:ascii="Times New Roman" w:eastAsia="宋体" w:hAnsi="Times New Roman" w:hint="eastAsia"/>
        </w:rPr>
        <w:t>或者</w:t>
      </w:r>
      <w:r w:rsidRPr="005144A6">
        <w:rPr>
          <w:rFonts w:ascii="Times New Roman" w:eastAsia="宋体" w:hAnsi="Times New Roman"/>
        </w:rPr>
        <w:t>并购将是我国固</w:t>
      </w:r>
      <w:proofErr w:type="gramStart"/>
      <w:r w:rsidRPr="005144A6">
        <w:rPr>
          <w:rFonts w:ascii="Times New Roman" w:eastAsia="宋体" w:hAnsi="Times New Roman"/>
        </w:rPr>
        <w:t>废企业</w:t>
      </w:r>
      <w:proofErr w:type="gramEnd"/>
      <w:r w:rsidRPr="005144A6">
        <w:rPr>
          <w:rFonts w:ascii="Times New Roman" w:eastAsia="宋体" w:hAnsi="Times New Roman"/>
        </w:rPr>
        <w:t>最佳发展路径</w:t>
      </w:r>
      <w:r w:rsidR="00B90294" w:rsidRPr="005144A6">
        <w:rPr>
          <w:rFonts w:ascii="Times New Roman" w:eastAsia="宋体" w:hAnsi="Times New Roman"/>
        </w:rPr>
        <w:fldChar w:fldCharType="begin"/>
      </w:r>
      <w:r w:rsidR="00B90294" w:rsidRPr="005144A6">
        <w:rPr>
          <w:rFonts w:ascii="Times New Roman" w:eastAsia="宋体" w:hAnsi="Times New Roman" w:hint="eastAsia"/>
        </w:rPr>
        <w:instrText xml:space="preserve"> ADDIN EN.CITE &lt;EndNote&gt;&lt;Cite&gt;&lt;Author&gt;</w:instrText>
      </w:r>
      <w:r w:rsidR="00B90294" w:rsidRPr="005144A6">
        <w:rPr>
          <w:rFonts w:ascii="Times New Roman" w:eastAsia="宋体" w:hAnsi="Times New Roman" w:hint="eastAsia"/>
        </w:rPr>
        <w:instrText>平安证券</w:instrText>
      </w:r>
      <w:r w:rsidR="00B90294" w:rsidRPr="005144A6">
        <w:rPr>
          <w:rFonts w:ascii="Times New Roman" w:eastAsia="宋体" w:hAnsi="Times New Roman" w:hint="eastAsia"/>
        </w:rPr>
        <w:instrText>&lt;/Author&gt;&lt;Year&gt;2019&lt;/Year&gt;&lt;RecNum&gt;595&lt;/RecNum&gt;&lt;DisplayText&gt;(</w:instrText>
      </w:r>
      <w:r w:rsidR="00B90294" w:rsidRPr="005144A6">
        <w:rPr>
          <w:rFonts w:ascii="Times New Roman" w:eastAsia="宋体" w:hAnsi="Times New Roman" w:hint="eastAsia"/>
        </w:rPr>
        <w:instrText>平安证券</w:instrText>
      </w:r>
      <w:r w:rsidR="00B90294" w:rsidRPr="005144A6">
        <w:rPr>
          <w:rFonts w:ascii="Times New Roman" w:eastAsia="宋体" w:hAnsi="Times New Roman" w:hint="eastAsia"/>
        </w:rPr>
        <w:instrText>, 2019)&lt;/DisplayText&gt;&lt;record&gt;&lt;rec-number&gt;595&lt;/rec-number&gt;&lt;foreign-keys&gt;&lt;key app="EN" db-id="rw9sefaavrf20kexsaa5r5zfrxw9eadfzsx2" timestamp="1609574761" guid="be33c53b-109d-44f0-8d13-ba018317d6c9"&gt;595&lt;/key&gt;&lt;/foreign-keys&gt;&lt;ref-type name="Standard"&gt;58&lt;/ref-type&gt;&lt;contributors&gt;&lt;authors&gt;&lt;author&gt;&lt;style face="normal" font="default" charset="134" size="100%"&gt;</w:instrText>
      </w:r>
      <w:r w:rsidR="00B90294" w:rsidRPr="005144A6">
        <w:rPr>
          <w:rFonts w:ascii="Times New Roman" w:eastAsia="宋体" w:hAnsi="Times New Roman" w:hint="eastAsia"/>
        </w:rPr>
        <w:instrText>平安证券</w:instrText>
      </w:r>
      <w:r w:rsidR="00B90294" w:rsidRPr="005144A6">
        <w:rPr>
          <w:rFonts w:ascii="Times New Roman" w:eastAsia="宋体" w:hAnsi="Times New Roman" w:hint="eastAsia"/>
        </w:rPr>
        <w:instrText>&lt;/style&gt;&lt;/author&gt;&lt;/authors&gt;&lt;/contributors&gt;&lt;titles&gt;&lt;title&gt;&lt;style face="normal" font="default" charset="134" size="100%"&gt;</w:instrText>
      </w:r>
      <w:r w:rsidR="00B90294" w:rsidRPr="005144A6">
        <w:rPr>
          <w:rFonts w:ascii="Times New Roman" w:eastAsia="宋体" w:hAnsi="Times New Roman" w:hint="eastAsia"/>
        </w:rPr>
        <w:instrText>国际环保巨头专题：美国废物管理公司（</w:instrText>
      </w:r>
      <w:r w:rsidR="00B90294" w:rsidRPr="005144A6">
        <w:rPr>
          <w:rFonts w:ascii="Times New Roman" w:eastAsia="宋体" w:hAnsi="Times New Roman" w:hint="eastAsia"/>
        </w:rPr>
        <w:instrText>&lt;/style&gt;&lt;style face="normal" font="default" size="100%"&gt;WM&lt;/style&gt;&lt;style face="normal" font="default" charset="134" size="100%"&gt;</w:instrText>
      </w:r>
      <w:r w:rsidR="00B90294" w:rsidRPr="005144A6">
        <w:rPr>
          <w:rFonts w:ascii="Times New Roman" w:eastAsia="宋体" w:hAnsi="Times New Roman" w:hint="eastAsia"/>
        </w:rPr>
        <w:instrText>）并购成就龙头，创新引领发展</w:instrText>
      </w:r>
      <w:r w:rsidR="00B90294" w:rsidRPr="005144A6">
        <w:rPr>
          <w:rFonts w:ascii="Times New Roman" w:eastAsia="宋体" w:hAnsi="Times New Roman" w:hint="eastAsia"/>
        </w:rPr>
        <w:instrText>&lt;/style&gt;&lt;/title&gt;&lt;/titles&gt;&lt;volume&gt;28&lt;/volume&gt;&lt;dates&gt;&lt;year&gt;2019&lt;/year&gt;&lt;/dates&gt;&lt;pub-location&gt;&lt;style face="normal" font="default" charset="134" size="100%"&gt;</w:instrText>
      </w:r>
      <w:r w:rsidR="00B90294" w:rsidRPr="005144A6">
        <w:rPr>
          <w:rFonts w:ascii="Times New Roman" w:eastAsia="宋体" w:hAnsi="Times New Roman" w:hint="eastAsia"/>
        </w:rPr>
        <w:instrText>深圳</w:instrText>
      </w:r>
      <w:r w:rsidR="00B90294" w:rsidRPr="005144A6">
        <w:rPr>
          <w:rFonts w:ascii="Times New Roman" w:eastAsia="宋体" w:hAnsi="Times New Roman" w:hint="eastAsia"/>
        </w:rPr>
        <w:instrText>&lt;/style&gt;&lt;/pub-location&gt;&lt;urls&gt;&lt;/urls&gt;&lt;/record&gt;&lt;/Cite&gt;&lt;/EndNote&gt;</w:instrText>
      </w:r>
      <w:r w:rsidR="00B90294" w:rsidRPr="005144A6">
        <w:rPr>
          <w:rFonts w:ascii="Times New Roman" w:eastAsia="宋体" w:hAnsi="Times New Roman"/>
        </w:rPr>
        <w:fldChar w:fldCharType="separate"/>
      </w:r>
      <w:r w:rsidR="00B90294" w:rsidRPr="005144A6">
        <w:rPr>
          <w:rFonts w:ascii="Times New Roman" w:eastAsia="宋体" w:hAnsi="Times New Roman" w:hint="eastAsia"/>
          <w:noProof/>
        </w:rPr>
        <w:t>(</w:t>
      </w:r>
      <w:r w:rsidR="00B90294" w:rsidRPr="005144A6">
        <w:rPr>
          <w:rFonts w:ascii="Times New Roman" w:eastAsia="宋体" w:hAnsi="Times New Roman" w:hint="eastAsia"/>
          <w:noProof/>
        </w:rPr>
        <w:t>平安证券</w:t>
      </w:r>
      <w:r w:rsidR="00B90294" w:rsidRPr="005144A6">
        <w:rPr>
          <w:rFonts w:ascii="Times New Roman" w:eastAsia="宋体" w:hAnsi="Times New Roman" w:hint="eastAsia"/>
          <w:noProof/>
        </w:rPr>
        <w:t>, 2019)</w:t>
      </w:r>
      <w:r w:rsidR="00B90294" w:rsidRPr="005144A6">
        <w:rPr>
          <w:rFonts w:ascii="Times New Roman" w:eastAsia="宋体" w:hAnsi="Times New Roman"/>
        </w:rPr>
        <w:fldChar w:fldCharType="end"/>
      </w:r>
      <w:r w:rsidRPr="005144A6">
        <w:rPr>
          <w:rFonts w:ascii="Times New Roman" w:eastAsia="宋体" w:hAnsi="Times New Roman"/>
        </w:rPr>
        <w:t>。</w:t>
      </w:r>
      <w:r w:rsidRPr="005144A6">
        <w:rPr>
          <w:rFonts w:ascii="Times New Roman" w:eastAsia="宋体" w:hAnsi="Times New Roman" w:hint="eastAsia"/>
        </w:rPr>
        <w:t>但另一方面，</w:t>
      </w:r>
      <w:r w:rsidRPr="005144A6">
        <w:rPr>
          <w:rFonts w:ascii="Times New Roman" w:eastAsia="宋体" w:hAnsi="Times New Roman"/>
        </w:rPr>
        <w:t>值得注意的是，</w:t>
      </w:r>
      <w:r w:rsidRPr="005144A6">
        <w:rPr>
          <w:rFonts w:ascii="Times New Roman" w:eastAsia="宋体" w:hAnsi="Times New Roman" w:hint="eastAsia"/>
        </w:rPr>
        <w:t>美国废物管理公司在</w:t>
      </w:r>
      <w:r w:rsidRPr="005144A6">
        <w:rPr>
          <w:rFonts w:ascii="Times New Roman" w:eastAsia="宋体" w:hAnsi="Times New Roman"/>
        </w:rPr>
        <w:t>并购过程中出现了较多失误，导致后期商誉减值较高。</w:t>
      </w:r>
      <w:proofErr w:type="gramStart"/>
      <w:r w:rsidRPr="005144A6">
        <w:rPr>
          <w:rFonts w:ascii="Times New Roman" w:eastAsia="宋体" w:hAnsi="Times New Roman"/>
        </w:rPr>
        <w:t>国内固废企业</w:t>
      </w:r>
      <w:proofErr w:type="gramEnd"/>
      <w:r w:rsidRPr="005144A6">
        <w:rPr>
          <w:rFonts w:ascii="Times New Roman" w:eastAsia="宋体" w:hAnsi="Times New Roman"/>
        </w:rPr>
        <w:t>并购中要严控质量，坚持协同发展，以输出优质运营能力为主</w:t>
      </w:r>
      <w:r w:rsidRPr="005144A6">
        <w:rPr>
          <w:rFonts w:ascii="Times New Roman" w:eastAsia="宋体" w:hAnsi="Times New Roman" w:hint="eastAsia"/>
        </w:rPr>
        <w:t>，要有与社会环保机制相协调的长远眼光</w:t>
      </w:r>
      <w:r w:rsidRPr="005144A6">
        <w:rPr>
          <w:rFonts w:ascii="Times New Roman" w:eastAsia="宋体" w:hAnsi="Times New Roman"/>
        </w:rPr>
        <w:t>。</w:t>
      </w:r>
    </w:p>
    <w:p w14:paraId="6D563EBB" w14:textId="77777777" w:rsidR="000049FA" w:rsidRPr="005144A6" w:rsidRDefault="00E862A7" w:rsidP="005144A6">
      <w:pPr>
        <w:spacing w:after="16" w:line="300" w:lineRule="auto"/>
        <w:rPr>
          <w:rFonts w:ascii="Times New Roman" w:eastAsia="宋体" w:hAnsi="Times New Roman"/>
        </w:rPr>
      </w:pPr>
      <w:r w:rsidRPr="005144A6">
        <w:rPr>
          <w:rFonts w:ascii="Times New Roman" w:eastAsia="宋体" w:hAnsi="Times New Roman" w:hint="eastAsia"/>
        </w:rPr>
        <w:t>与世界上的一些发达国家相比，</w:t>
      </w:r>
      <w:r w:rsidRPr="005144A6">
        <w:rPr>
          <w:rFonts w:ascii="Times New Roman" w:eastAsia="宋体" w:hAnsi="Times New Roman"/>
        </w:rPr>
        <w:t>中国</w:t>
      </w:r>
      <w:r w:rsidRPr="005144A6">
        <w:rPr>
          <w:rFonts w:ascii="Times New Roman" w:eastAsia="宋体" w:hAnsi="Times New Roman" w:hint="eastAsia"/>
        </w:rPr>
        <w:t>在</w:t>
      </w:r>
      <w:r w:rsidRPr="005144A6">
        <w:rPr>
          <w:rFonts w:ascii="Times New Roman" w:eastAsia="宋体" w:hAnsi="Times New Roman"/>
        </w:rPr>
        <w:t>垃圾填埋和垃圾焚烧技术</w:t>
      </w:r>
      <w:r w:rsidRPr="005144A6">
        <w:rPr>
          <w:rFonts w:ascii="Times New Roman" w:eastAsia="宋体" w:hAnsi="Times New Roman" w:hint="eastAsia"/>
        </w:rPr>
        <w:t>有一定发展的基础上虽然</w:t>
      </w:r>
      <w:r w:rsidRPr="005144A6">
        <w:rPr>
          <w:rFonts w:ascii="Times New Roman" w:eastAsia="宋体" w:hAnsi="Times New Roman"/>
        </w:rPr>
        <w:t>也诞生了一些上市公司，如光大国际、启迪环境等，但是在处置前端的垃圾分类以及后端的回</w:t>
      </w:r>
      <w:r w:rsidRPr="005144A6">
        <w:rPr>
          <w:rFonts w:ascii="Times New Roman" w:eastAsia="宋体" w:hAnsi="Times New Roman"/>
        </w:rPr>
        <w:lastRenderedPageBreak/>
        <w:t>收利用，距发达国家仍有较大差距。美国拥有完善的固废收运和处理系统，日本、西欧则占据了行业发展价值链的顶端，这些国家和地区领先企业的经验做法值得关注和借鉴。</w:t>
      </w:r>
    </w:p>
    <w:p w14:paraId="5479E1FC" w14:textId="77777777" w:rsidR="000049FA" w:rsidRPr="005144A6" w:rsidRDefault="000049FA" w:rsidP="005144A6">
      <w:pPr>
        <w:spacing w:after="16" w:line="300" w:lineRule="auto"/>
        <w:rPr>
          <w:rFonts w:ascii="Times New Roman" w:eastAsia="宋体" w:hAnsi="Times New Roman"/>
        </w:rPr>
      </w:pPr>
    </w:p>
    <w:p w14:paraId="14BCBB4D" w14:textId="297DDC32" w:rsidR="00394DFC" w:rsidRPr="005144A6" w:rsidRDefault="00394DFC" w:rsidP="005144A6">
      <w:pPr>
        <w:spacing w:after="16" w:line="300" w:lineRule="auto"/>
        <w:outlineLvl w:val="0"/>
        <w:rPr>
          <w:rFonts w:ascii="Times New Roman" w:eastAsia="宋体" w:hAnsi="Times New Roman"/>
          <w:b/>
          <w:sz w:val="28"/>
        </w:rPr>
      </w:pPr>
      <w:bookmarkStart w:id="47" w:name="_Toc61434811"/>
      <w:r w:rsidRPr="005144A6">
        <w:rPr>
          <w:rFonts w:ascii="Times New Roman" w:eastAsia="宋体" w:hAnsi="Times New Roman" w:hint="eastAsia"/>
          <w:b/>
          <w:sz w:val="28"/>
        </w:rPr>
        <w:t>参考文献</w:t>
      </w:r>
      <w:bookmarkEnd w:id="47"/>
    </w:p>
    <w:p w14:paraId="2A6FE5EF" w14:textId="77777777" w:rsidR="00D34F63" w:rsidRPr="00D34F63" w:rsidRDefault="000049FA" w:rsidP="00D34F63">
      <w:pPr>
        <w:pStyle w:val="EndNoteBibliography"/>
        <w:ind w:left="720" w:hanging="720"/>
      </w:pPr>
      <w:r w:rsidRPr="005144A6">
        <w:rPr>
          <w:rFonts w:ascii="Times New Roman" w:eastAsia="宋体" w:hAnsi="Times New Roman"/>
        </w:rPr>
        <w:fldChar w:fldCharType="begin"/>
      </w:r>
      <w:r w:rsidRPr="005144A6">
        <w:rPr>
          <w:rFonts w:ascii="Times New Roman" w:eastAsia="宋体" w:hAnsi="Times New Roman"/>
        </w:rPr>
        <w:instrText xml:space="preserve"> ADDIN EN.REFLIST </w:instrText>
      </w:r>
      <w:r w:rsidRPr="005144A6">
        <w:rPr>
          <w:rFonts w:ascii="Times New Roman" w:eastAsia="宋体" w:hAnsi="Times New Roman"/>
        </w:rPr>
        <w:fldChar w:fldCharType="separate"/>
      </w:r>
      <w:r w:rsidR="00D34F63" w:rsidRPr="00D34F63">
        <w:rPr>
          <w:rFonts w:hint="eastAsia"/>
        </w:rPr>
        <w:t xml:space="preserve">2010. 中国环境保护产业协会关于“十二五”期间环保产业发展的意见. 中国环保产业 [J]: 6-10 </w:t>
      </w:r>
    </w:p>
    <w:p w14:paraId="7E1CE8F0" w14:textId="77777777" w:rsidR="00D34F63" w:rsidRPr="00D34F63" w:rsidRDefault="00D34F63" w:rsidP="00D34F63">
      <w:pPr>
        <w:pStyle w:val="EndNoteBibliography"/>
        <w:ind w:left="720" w:hanging="720"/>
      </w:pPr>
      <w:r w:rsidRPr="00D34F63">
        <w:rPr>
          <w:rFonts w:hint="eastAsia"/>
        </w:rPr>
        <w:t>冯广京 中 2017. 科学,向前</w:t>
      </w:r>
      <w:r w:rsidRPr="00D34F63">
        <w:rPr>
          <w:rFonts w:ascii="Arial" w:hAnsi="Arial" w:cs="Arial" w:hint="eastAsia"/>
        </w:rPr>
        <w:t>——</w:t>
      </w:r>
      <w:r w:rsidRPr="00D34F63">
        <w:rPr>
          <w:rFonts w:hint="eastAsia"/>
        </w:rPr>
        <w:t>写在“土地管理业”入编《国民经济行业分类》国标之时. 中国土地科学 [J], 31: 4-6.</w:t>
      </w:r>
    </w:p>
    <w:p w14:paraId="35FDF05E" w14:textId="692D6BFD" w:rsidR="00D34F63" w:rsidRPr="00D34F63" w:rsidRDefault="00D34F63" w:rsidP="00D34F63">
      <w:pPr>
        <w:pStyle w:val="EndNoteBibliography"/>
        <w:ind w:left="720" w:hanging="720"/>
      </w:pPr>
      <w:r w:rsidRPr="00D34F63">
        <w:rPr>
          <w:rFonts w:hint="eastAsia"/>
        </w:rPr>
        <w:t>国家发展改革委住房城乡建设部 2016. “十三五”全国城镇生活垃圾无害化处理设施建设规划 [</w:t>
      </w:r>
      <w:r>
        <w:rPr>
          <w:rFonts w:hint="eastAsia"/>
        </w:rPr>
        <w:t>R</w:t>
      </w:r>
      <w:r w:rsidRPr="00D34F63">
        <w:rPr>
          <w:rFonts w:hint="eastAsia"/>
        </w:rPr>
        <w:t>].</w:t>
      </w:r>
    </w:p>
    <w:p w14:paraId="5E49C9A5" w14:textId="77777777" w:rsidR="00D34F63" w:rsidRPr="00D34F63" w:rsidRDefault="00D34F63" w:rsidP="00D34F63">
      <w:pPr>
        <w:pStyle w:val="EndNoteBibliography"/>
        <w:ind w:left="720" w:hanging="720"/>
      </w:pPr>
      <w:r w:rsidRPr="00D34F63">
        <w:rPr>
          <w:rFonts w:hint="eastAsia"/>
        </w:rPr>
        <w:t>雷健 2020. 多方共治环境污染社会机制研究 ——来自美国多方共治固废污染的启示. 环境与发展 [J], 32: 211-213.</w:t>
      </w:r>
    </w:p>
    <w:p w14:paraId="4720115F" w14:textId="50BE3877" w:rsidR="00D34F63" w:rsidRPr="00D34F63" w:rsidRDefault="00D34F63" w:rsidP="00D34F63">
      <w:pPr>
        <w:pStyle w:val="EndNoteBibliography"/>
        <w:ind w:left="720" w:hanging="720"/>
      </w:pPr>
      <w:r w:rsidRPr="00D34F63">
        <w:rPr>
          <w:rFonts w:hint="eastAsia"/>
        </w:rPr>
        <w:t>平安证券 2019. 国际环保巨头专题：美国废物管理公司（WM）并购成就龙头，创新引领发展 [</w:t>
      </w:r>
      <w:r>
        <w:rPr>
          <w:rFonts w:hint="eastAsia"/>
        </w:rPr>
        <w:t>R</w:t>
      </w:r>
      <w:r w:rsidRPr="00D34F63">
        <w:rPr>
          <w:rFonts w:hint="eastAsia"/>
        </w:rPr>
        <w:t>]; 深圳.</w:t>
      </w:r>
    </w:p>
    <w:p w14:paraId="2FC9C485" w14:textId="77777777" w:rsidR="00D34F63" w:rsidRPr="00D34F63" w:rsidRDefault="00D34F63" w:rsidP="00D34F63">
      <w:pPr>
        <w:pStyle w:val="EndNoteBibliography"/>
        <w:ind w:left="720" w:hanging="720"/>
      </w:pPr>
      <w:r w:rsidRPr="00D34F63">
        <w:rPr>
          <w:rFonts w:hint="eastAsia"/>
        </w:rPr>
        <w:t>前瞻产业研究所 2020. 2020年中国固废处理行业市场现状及发展趋势分析 [M].</w:t>
      </w:r>
    </w:p>
    <w:p w14:paraId="09156FDD" w14:textId="77777777" w:rsidR="00D34F63" w:rsidRPr="00D34F63" w:rsidRDefault="00D34F63" w:rsidP="00D34F63">
      <w:pPr>
        <w:pStyle w:val="EndNoteBibliography"/>
        <w:ind w:left="720" w:hanging="720"/>
      </w:pPr>
      <w:r w:rsidRPr="00D34F63">
        <w:rPr>
          <w:rFonts w:hint="eastAsia"/>
        </w:rPr>
        <w:t>曲格平 2013. 中国环境保护四十年回顾及思考(回顾篇). 环境保护 [J], 41: 10-17.</w:t>
      </w:r>
    </w:p>
    <w:p w14:paraId="0F6DC990" w14:textId="77777777" w:rsidR="00D34F63" w:rsidRPr="00D34F63" w:rsidRDefault="00D34F63" w:rsidP="00D34F63">
      <w:pPr>
        <w:pStyle w:val="EndNoteBibliography"/>
        <w:ind w:left="720" w:hanging="720"/>
      </w:pPr>
      <w:r w:rsidRPr="00D34F63">
        <w:rPr>
          <w:rFonts w:hint="eastAsia"/>
        </w:rPr>
        <w:t xml:space="preserve">王金南, 董战峰, 蒋洪强, et al. 2019. 中国环境保护战略政策70年历史变迁与改革方向. 环境科学研究 [J], 32: 1636-1644 </w:t>
      </w:r>
    </w:p>
    <w:p w14:paraId="6C2610AD" w14:textId="77777777" w:rsidR="00D34F63" w:rsidRPr="00D34F63" w:rsidRDefault="00D34F63" w:rsidP="00D34F63">
      <w:pPr>
        <w:pStyle w:val="EndNoteBibliography"/>
        <w:ind w:left="720" w:hanging="720"/>
      </w:pPr>
      <w:r w:rsidRPr="00D34F63">
        <w:rPr>
          <w:rFonts w:hint="eastAsia"/>
        </w:rPr>
        <w:t>杨徐烽 2020. 浅谈固废处置现状及处理技术. 资源节约与环保 [J]: 105</w:t>
      </w:r>
      <w:r w:rsidRPr="00D34F63">
        <w:t>-106.</w:t>
      </w:r>
    </w:p>
    <w:p w14:paraId="2EA120AF" w14:textId="77777777" w:rsidR="00D34F63" w:rsidRPr="00D34F63" w:rsidRDefault="00D34F63" w:rsidP="00D34F63">
      <w:pPr>
        <w:pStyle w:val="EndNoteBibliography"/>
        <w:ind w:left="720" w:hanging="720"/>
      </w:pPr>
      <w:r w:rsidRPr="00D34F63">
        <w:rPr>
          <w:rFonts w:hint="eastAsia"/>
        </w:rPr>
        <w:t>于露 2020. 宜兴市环保产业高质量发展路径和机制研究. 资源节约与环保 [J]: 175-177.</w:t>
      </w:r>
    </w:p>
    <w:p w14:paraId="00672215" w14:textId="128A8F31" w:rsidR="00E862A7" w:rsidRPr="005144A6" w:rsidRDefault="000049FA" w:rsidP="005144A6">
      <w:pPr>
        <w:spacing w:after="16" w:line="300" w:lineRule="auto"/>
        <w:rPr>
          <w:rFonts w:ascii="Times New Roman" w:eastAsia="宋体" w:hAnsi="Times New Roman"/>
        </w:rPr>
      </w:pPr>
      <w:r w:rsidRPr="005144A6">
        <w:rPr>
          <w:rFonts w:ascii="Times New Roman" w:eastAsia="宋体" w:hAnsi="Times New Roman"/>
        </w:rPr>
        <w:fldChar w:fldCharType="end"/>
      </w:r>
    </w:p>
    <w:sectPr w:rsidR="00E862A7" w:rsidRPr="005144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3CD99A" w14:textId="77777777" w:rsidR="003223D4" w:rsidRDefault="003223D4" w:rsidP="000B3824">
      <w:r>
        <w:separator/>
      </w:r>
    </w:p>
  </w:endnote>
  <w:endnote w:type="continuationSeparator" w:id="0">
    <w:p w14:paraId="7F9BED29" w14:textId="77777777" w:rsidR="003223D4" w:rsidRDefault="003223D4" w:rsidP="000B3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i Baiti">
    <w:panose1 w:val="03000500000000000000"/>
    <w:charset w:val="00"/>
    <w:family w:val="script"/>
    <w:pitch w:val="variable"/>
    <w:sig w:usb0="80000003" w:usb1="00010402" w:usb2="00080002"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040B8B" w14:textId="77777777" w:rsidR="003223D4" w:rsidRDefault="003223D4" w:rsidP="000B3824">
      <w:r>
        <w:separator/>
      </w:r>
    </w:p>
  </w:footnote>
  <w:footnote w:type="continuationSeparator" w:id="0">
    <w:p w14:paraId="35505B1B" w14:textId="77777777" w:rsidR="003223D4" w:rsidRDefault="003223D4" w:rsidP="000B38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24B3E"/>
    <w:multiLevelType w:val="hybridMultilevel"/>
    <w:tmpl w:val="9E56D19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0D21AD1"/>
    <w:multiLevelType w:val="hybridMultilevel"/>
    <w:tmpl w:val="00063C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5C2D7A"/>
    <w:multiLevelType w:val="hybridMultilevel"/>
    <w:tmpl w:val="B9F0E67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2D00BF3"/>
    <w:multiLevelType w:val="hybridMultilevel"/>
    <w:tmpl w:val="ED44D50A"/>
    <w:lvl w:ilvl="0" w:tplc="16806960">
      <w:start w:val="1"/>
      <w:numFmt w:val="decimal"/>
      <w:suff w:val="space"/>
      <w:lvlText w:val="1.%1"/>
      <w:lvlJc w:val="left"/>
      <w:pPr>
        <w:ind w:left="0" w:firstLine="0"/>
      </w:pPr>
      <w:rPr>
        <w:rFonts w:hint="default"/>
      </w:rPr>
    </w:lvl>
    <w:lvl w:ilvl="1" w:tplc="0C090019" w:tentative="1">
      <w:start w:val="1"/>
      <w:numFmt w:val="lowerLetter"/>
      <w:lvlText w:val="%2."/>
      <w:lvlJc w:val="left"/>
      <w:pPr>
        <w:ind w:left="1860" w:hanging="360"/>
      </w:pPr>
    </w:lvl>
    <w:lvl w:ilvl="2" w:tplc="0C09001B" w:tentative="1">
      <w:start w:val="1"/>
      <w:numFmt w:val="lowerRoman"/>
      <w:lvlText w:val="%3."/>
      <w:lvlJc w:val="right"/>
      <w:pPr>
        <w:ind w:left="2580" w:hanging="180"/>
      </w:pPr>
    </w:lvl>
    <w:lvl w:ilvl="3" w:tplc="0C09000F" w:tentative="1">
      <w:start w:val="1"/>
      <w:numFmt w:val="decimal"/>
      <w:lvlText w:val="%4."/>
      <w:lvlJc w:val="left"/>
      <w:pPr>
        <w:ind w:left="3300" w:hanging="360"/>
      </w:pPr>
    </w:lvl>
    <w:lvl w:ilvl="4" w:tplc="0C090019" w:tentative="1">
      <w:start w:val="1"/>
      <w:numFmt w:val="lowerLetter"/>
      <w:lvlText w:val="%5."/>
      <w:lvlJc w:val="left"/>
      <w:pPr>
        <w:ind w:left="4020" w:hanging="360"/>
      </w:pPr>
    </w:lvl>
    <w:lvl w:ilvl="5" w:tplc="0C09001B" w:tentative="1">
      <w:start w:val="1"/>
      <w:numFmt w:val="lowerRoman"/>
      <w:lvlText w:val="%6."/>
      <w:lvlJc w:val="right"/>
      <w:pPr>
        <w:ind w:left="4740" w:hanging="180"/>
      </w:pPr>
    </w:lvl>
    <w:lvl w:ilvl="6" w:tplc="0C09000F" w:tentative="1">
      <w:start w:val="1"/>
      <w:numFmt w:val="decimal"/>
      <w:lvlText w:val="%7."/>
      <w:lvlJc w:val="left"/>
      <w:pPr>
        <w:ind w:left="5460" w:hanging="360"/>
      </w:pPr>
    </w:lvl>
    <w:lvl w:ilvl="7" w:tplc="0C090019" w:tentative="1">
      <w:start w:val="1"/>
      <w:numFmt w:val="lowerLetter"/>
      <w:lvlText w:val="%8."/>
      <w:lvlJc w:val="left"/>
      <w:pPr>
        <w:ind w:left="6180" w:hanging="360"/>
      </w:pPr>
    </w:lvl>
    <w:lvl w:ilvl="8" w:tplc="0C09001B" w:tentative="1">
      <w:start w:val="1"/>
      <w:numFmt w:val="lowerRoman"/>
      <w:lvlText w:val="%9."/>
      <w:lvlJc w:val="right"/>
      <w:pPr>
        <w:ind w:left="6900" w:hanging="180"/>
      </w:pPr>
    </w:lvl>
  </w:abstractNum>
  <w:abstractNum w:abstractNumId="4" w15:restartNumberingAfterBreak="0">
    <w:nsid w:val="09C16EF2"/>
    <w:multiLevelType w:val="hybridMultilevel"/>
    <w:tmpl w:val="7C8A5B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89390E"/>
    <w:multiLevelType w:val="hybridMultilevel"/>
    <w:tmpl w:val="1DF472AC"/>
    <w:lvl w:ilvl="0" w:tplc="8896860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1A10BC1"/>
    <w:multiLevelType w:val="hybridMultilevel"/>
    <w:tmpl w:val="F9A00FF8"/>
    <w:lvl w:ilvl="0" w:tplc="8C6ED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011EA6"/>
    <w:multiLevelType w:val="hybridMultilevel"/>
    <w:tmpl w:val="8BE8B3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C47564"/>
    <w:multiLevelType w:val="hybridMultilevel"/>
    <w:tmpl w:val="8A6CB58E"/>
    <w:lvl w:ilvl="0" w:tplc="4F806A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4B599B"/>
    <w:multiLevelType w:val="hybridMultilevel"/>
    <w:tmpl w:val="1D1E80A0"/>
    <w:lvl w:ilvl="0" w:tplc="01904ED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DD2634"/>
    <w:multiLevelType w:val="hybridMultilevel"/>
    <w:tmpl w:val="FF96C4F4"/>
    <w:lvl w:ilvl="0" w:tplc="4F806A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887986"/>
    <w:multiLevelType w:val="hybridMultilevel"/>
    <w:tmpl w:val="F06ABD96"/>
    <w:lvl w:ilvl="0" w:tplc="C5F4B164">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C346026"/>
    <w:multiLevelType w:val="multilevel"/>
    <w:tmpl w:val="25E8AA9E"/>
    <w:lvl w:ilvl="0">
      <w:start w:val="1"/>
      <w:numFmt w:val="none"/>
      <w:lvlText w:val="第十一章"/>
      <w:lvlJc w:val="left"/>
      <w:pPr>
        <w:ind w:left="360" w:hanging="360"/>
      </w:pPr>
      <w:rPr>
        <w:rFonts w:hint="default"/>
      </w:rPr>
    </w:lvl>
    <w:lvl w:ilvl="1">
      <w:start w:val="1"/>
      <w:numFmt w:val="none"/>
      <w:lvlText w:val="第二节"/>
      <w:lvlJc w:val="left"/>
      <w:pPr>
        <w:ind w:left="720" w:hanging="360"/>
      </w:pPr>
      <w:rPr>
        <w:rFonts w:hint="default"/>
      </w:rPr>
    </w:lvl>
    <w:lvl w:ilvl="2">
      <w:start w:val="2"/>
      <w:numFmt w:val="chineseCountingThousand"/>
      <w:lvlText w:val="%3、"/>
      <w:lvlJc w:val="left"/>
      <w:pPr>
        <w:ind w:left="0" w:firstLine="0"/>
      </w:pPr>
      <w:rPr>
        <w:rFonts w:hint="default"/>
      </w:rPr>
    </w:lvl>
    <w:lvl w:ilvl="3">
      <w:start w:val="1"/>
      <w:numFmt w:val="decimal"/>
      <w:pStyle w:val="4"/>
      <w:suff w:val="space"/>
      <w:lvlText w:val="%4."/>
      <w:lvlJc w:val="left"/>
      <w:pPr>
        <w:ind w:left="0" w:firstLine="0"/>
      </w:pPr>
      <w:rPr>
        <w:rFonts w:hint="default"/>
      </w:rPr>
    </w:lvl>
    <w:lvl w:ilvl="4">
      <w:start w:val="1"/>
      <w:numFmt w:val="decimal"/>
      <w:suff w:val="space"/>
      <w:lvlText w:val="2.%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44A1A29"/>
    <w:multiLevelType w:val="hybridMultilevel"/>
    <w:tmpl w:val="989639E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575543F"/>
    <w:multiLevelType w:val="hybridMultilevel"/>
    <w:tmpl w:val="F124B9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9670662"/>
    <w:multiLevelType w:val="hybridMultilevel"/>
    <w:tmpl w:val="FFB21872"/>
    <w:lvl w:ilvl="0" w:tplc="451A82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FF42728"/>
    <w:multiLevelType w:val="hybridMultilevel"/>
    <w:tmpl w:val="60BEDAB6"/>
    <w:lvl w:ilvl="0" w:tplc="97D0A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05366A3"/>
    <w:multiLevelType w:val="hybridMultilevel"/>
    <w:tmpl w:val="A2680EF2"/>
    <w:lvl w:ilvl="0" w:tplc="4BA4212C">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CB80360"/>
    <w:multiLevelType w:val="hybridMultilevel"/>
    <w:tmpl w:val="40E628D6"/>
    <w:lvl w:ilvl="0" w:tplc="51F218F6">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2"/>
  </w:num>
  <w:num w:numId="3">
    <w:abstractNumId w:val="3"/>
  </w:num>
  <w:num w:numId="4">
    <w:abstractNumId w:val="14"/>
  </w:num>
  <w:num w:numId="5">
    <w:abstractNumId w:val="6"/>
  </w:num>
  <w:num w:numId="6">
    <w:abstractNumId w:val="16"/>
  </w:num>
  <w:num w:numId="7">
    <w:abstractNumId w:val="15"/>
  </w:num>
  <w:num w:numId="8">
    <w:abstractNumId w:val="9"/>
  </w:num>
  <w:num w:numId="9">
    <w:abstractNumId w:val="7"/>
  </w:num>
  <w:num w:numId="10">
    <w:abstractNumId w:val="11"/>
  </w:num>
  <w:num w:numId="11">
    <w:abstractNumId w:val="17"/>
  </w:num>
  <w:num w:numId="12">
    <w:abstractNumId w:val="18"/>
  </w:num>
  <w:num w:numId="13">
    <w:abstractNumId w:val="4"/>
  </w:num>
  <w:num w:numId="14">
    <w:abstractNumId w:val="10"/>
  </w:num>
  <w:num w:numId="15">
    <w:abstractNumId w:val="8"/>
  </w:num>
  <w:num w:numId="16">
    <w:abstractNumId w:val="1"/>
  </w:num>
  <w:num w:numId="17">
    <w:abstractNumId w:val="13"/>
  </w:num>
  <w:num w:numId="18">
    <w:abstractNumId w:val="5"/>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author-year)&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w9sefaavrf20kexsaa5r5zfrxw9eadfzsx2&quot;&gt;My EndNote Library&lt;record-ids&gt;&lt;item&gt;594&lt;/item&gt;&lt;item&gt;595&lt;/item&gt;&lt;item&gt;596&lt;/item&gt;&lt;item&gt;599&lt;/item&gt;&lt;item&gt;600&lt;/item&gt;&lt;item&gt;601&lt;/item&gt;&lt;item&gt;602&lt;/item&gt;&lt;item&gt;604&lt;/item&gt;&lt;item&gt;605&lt;/item&gt;&lt;item&gt;606&lt;/item&gt;&lt;/record-ids&gt;&lt;/item&gt;&lt;/Libraries&gt;"/>
  </w:docVars>
  <w:rsids>
    <w:rsidRoot w:val="009E7C83"/>
    <w:rsid w:val="000049FA"/>
    <w:rsid w:val="000163DD"/>
    <w:rsid w:val="0002012B"/>
    <w:rsid w:val="00054448"/>
    <w:rsid w:val="00060332"/>
    <w:rsid w:val="00074E94"/>
    <w:rsid w:val="00075D37"/>
    <w:rsid w:val="0007722B"/>
    <w:rsid w:val="0008025C"/>
    <w:rsid w:val="000A4135"/>
    <w:rsid w:val="000B3824"/>
    <w:rsid w:val="000C511D"/>
    <w:rsid w:val="000D3099"/>
    <w:rsid w:val="000F3C88"/>
    <w:rsid w:val="001301DD"/>
    <w:rsid w:val="001423A8"/>
    <w:rsid w:val="0017614D"/>
    <w:rsid w:val="001B20B7"/>
    <w:rsid w:val="001E64D9"/>
    <w:rsid w:val="00233252"/>
    <w:rsid w:val="00242A4E"/>
    <w:rsid w:val="002C6F9D"/>
    <w:rsid w:val="003223D4"/>
    <w:rsid w:val="0035667B"/>
    <w:rsid w:val="00357DC6"/>
    <w:rsid w:val="0037552E"/>
    <w:rsid w:val="00394DFC"/>
    <w:rsid w:val="004016D5"/>
    <w:rsid w:val="00402B8A"/>
    <w:rsid w:val="00432B2E"/>
    <w:rsid w:val="00497CE8"/>
    <w:rsid w:val="004A698D"/>
    <w:rsid w:val="004C793E"/>
    <w:rsid w:val="004D7FD9"/>
    <w:rsid w:val="005144A6"/>
    <w:rsid w:val="00522FD1"/>
    <w:rsid w:val="00534CB3"/>
    <w:rsid w:val="005A6F4B"/>
    <w:rsid w:val="005F6E3A"/>
    <w:rsid w:val="00612E65"/>
    <w:rsid w:val="0063413C"/>
    <w:rsid w:val="0064161B"/>
    <w:rsid w:val="00667355"/>
    <w:rsid w:val="006B0F5A"/>
    <w:rsid w:val="006E1D10"/>
    <w:rsid w:val="006E39C1"/>
    <w:rsid w:val="007064ED"/>
    <w:rsid w:val="0072752B"/>
    <w:rsid w:val="00794EFD"/>
    <w:rsid w:val="007B4676"/>
    <w:rsid w:val="007C1BE3"/>
    <w:rsid w:val="007E1199"/>
    <w:rsid w:val="007E54BE"/>
    <w:rsid w:val="00810C65"/>
    <w:rsid w:val="00833810"/>
    <w:rsid w:val="00837DC9"/>
    <w:rsid w:val="00845875"/>
    <w:rsid w:val="008818E8"/>
    <w:rsid w:val="00891914"/>
    <w:rsid w:val="008A565F"/>
    <w:rsid w:val="008C29FC"/>
    <w:rsid w:val="008F516C"/>
    <w:rsid w:val="00915D6B"/>
    <w:rsid w:val="00927904"/>
    <w:rsid w:val="00946419"/>
    <w:rsid w:val="00960C2B"/>
    <w:rsid w:val="00960C60"/>
    <w:rsid w:val="0098415F"/>
    <w:rsid w:val="00987BFF"/>
    <w:rsid w:val="009911EC"/>
    <w:rsid w:val="009A4039"/>
    <w:rsid w:val="009B67D0"/>
    <w:rsid w:val="009D7772"/>
    <w:rsid w:val="009E7C83"/>
    <w:rsid w:val="009F67A5"/>
    <w:rsid w:val="00A6511E"/>
    <w:rsid w:val="00A91B74"/>
    <w:rsid w:val="00A93F40"/>
    <w:rsid w:val="00AA118E"/>
    <w:rsid w:val="00AA35EE"/>
    <w:rsid w:val="00AB0410"/>
    <w:rsid w:val="00AB2FC0"/>
    <w:rsid w:val="00AE37AE"/>
    <w:rsid w:val="00B0031D"/>
    <w:rsid w:val="00B00B2B"/>
    <w:rsid w:val="00B072CC"/>
    <w:rsid w:val="00B10029"/>
    <w:rsid w:val="00B266F6"/>
    <w:rsid w:val="00B34A43"/>
    <w:rsid w:val="00B74D37"/>
    <w:rsid w:val="00B856EF"/>
    <w:rsid w:val="00B90294"/>
    <w:rsid w:val="00BA366D"/>
    <w:rsid w:val="00BB0E66"/>
    <w:rsid w:val="00BB42EC"/>
    <w:rsid w:val="00BE24A2"/>
    <w:rsid w:val="00BF7416"/>
    <w:rsid w:val="00C2788E"/>
    <w:rsid w:val="00C95710"/>
    <w:rsid w:val="00CB654C"/>
    <w:rsid w:val="00CC3640"/>
    <w:rsid w:val="00CE206C"/>
    <w:rsid w:val="00CE5C11"/>
    <w:rsid w:val="00D34F63"/>
    <w:rsid w:val="00D45161"/>
    <w:rsid w:val="00D72879"/>
    <w:rsid w:val="00D93285"/>
    <w:rsid w:val="00DA0139"/>
    <w:rsid w:val="00DB5AA9"/>
    <w:rsid w:val="00DD592C"/>
    <w:rsid w:val="00DE6043"/>
    <w:rsid w:val="00DE680B"/>
    <w:rsid w:val="00E03598"/>
    <w:rsid w:val="00E07918"/>
    <w:rsid w:val="00E72D48"/>
    <w:rsid w:val="00E8609F"/>
    <w:rsid w:val="00E862A7"/>
    <w:rsid w:val="00EA3721"/>
    <w:rsid w:val="00EB4FA0"/>
    <w:rsid w:val="00EE061C"/>
    <w:rsid w:val="00EF2F4A"/>
    <w:rsid w:val="00F028C6"/>
    <w:rsid w:val="00F328D3"/>
    <w:rsid w:val="00F6029D"/>
    <w:rsid w:val="00F72734"/>
    <w:rsid w:val="00FB0D10"/>
    <w:rsid w:val="00FF49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9842F"/>
  <w15:chartTrackingRefBased/>
  <w15:docId w15:val="{529BA2AA-38E6-443A-9C31-D2FFBC91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3824"/>
    <w:pPr>
      <w:widowControl w:val="0"/>
      <w:jc w:val="both"/>
    </w:pPr>
  </w:style>
  <w:style w:type="paragraph" w:styleId="1">
    <w:name w:val="heading 1"/>
    <w:basedOn w:val="a"/>
    <w:next w:val="a"/>
    <w:link w:val="10"/>
    <w:uiPriority w:val="9"/>
    <w:qFormat/>
    <w:rsid w:val="000B3824"/>
    <w:pPr>
      <w:outlineLvl w:val="0"/>
    </w:pPr>
    <w:rPr>
      <w:rFonts w:ascii="宋体" w:eastAsia="宋体" w:hAnsi="宋体"/>
      <w:b/>
      <w:bCs/>
      <w:sz w:val="28"/>
      <w:szCs w:val="32"/>
    </w:rPr>
  </w:style>
  <w:style w:type="paragraph" w:styleId="2">
    <w:name w:val="heading 2"/>
    <w:basedOn w:val="a"/>
    <w:next w:val="a"/>
    <w:link w:val="20"/>
    <w:uiPriority w:val="9"/>
    <w:unhideWhenUsed/>
    <w:qFormat/>
    <w:rsid w:val="000B3824"/>
    <w:pPr>
      <w:outlineLvl w:val="1"/>
    </w:pPr>
    <w:rPr>
      <w:rFonts w:ascii="宋体" w:eastAsia="宋体" w:hAnsi="宋体"/>
      <w:b/>
      <w:bCs/>
      <w:sz w:val="24"/>
      <w:szCs w:val="28"/>
    </w:rPr>
  </w:style>
  <w:style w:type="paragraph" w:styleId="3">
    <w:name w:val="heading 3"/>
    <w:basedOn w:val="a"/>
    <w:next w:val="a"/>
    <w:link w:val="30"/>
    <w:uiPriority w:val="9"/>
    <w:unhideWhenUsed/>
    <w:qFormat/>
    <w:rsid w:val="000B3824"/>
    <w:pPr>
      <w:outlineLvl w:val="2"/>
    </w:pPr>
    <w:rPr>
      <w:rFonts w:ascii="宋体" w:eastAsia="宋体" w:hAnsi="宋体"/>
      <w:b/>
      <w:bCs/>
    </w:rPr>
  </w:style>
  <w:style w:type="paragraph" w:styleId="4">
    <w:name w:val="heading 4"/>
    <w:basedOn w:val="a"/>
    <w:next w:val="a"/>
    <w:link w:val="40"/>
    <w:uiPriority w:val="9"/>
    <w:unhideWhenUsed/>
    <w:qFormat/>
    <w:rsid w:val="000B3824"/>
    <w:pPr>
      <w:keepNext/>
      <w:keepLines/>
      <w:numPr>
        <w:ilvl w:val="3"/>
        <w:numId w:val="2"/>
      </w:numPr>
      <w:spacing w:before="40" w:line="360" w:lineRule="auto"/>
      <w:outlineLvl w:val="3"/>
    </w:pPr>
    <w:rPr>
      <w:rFonts w:ascii="宋体" w:eastAsiaTheme="majorEastAsia" w:hAnsi="宋体"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B38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B3824"/>
    <w:rPr>
      <w:sz w:val="18"/>
      <w:szCs w:val="18"/>
    </w:rPr>
  </w:style>
  <w:style w:type="paragraph" w:styleId="a5">
    <w:name w:val="footer"/>
    <w:basedOn w:val="a"/>
    <w:link w:val="a6"/>
    <w:uiPriority w:val="99"/>
    <w:unhideWhenUsed/>
    <w:rsid w:val="000B3824"/>
    <w:pPr>
      <w:tabs>
        <w:tab w:val="center" w:pos="4153"/>
        <w:tab w:val="right" w:pos="8306"/>
      </w:tabs>
      <w:snapToGrid w:val="0"/>
      <w:jc w:val="left"/>
    </w:pPr>
    <w:rPr>
      <w:sz w:val="18"/>
      <w:szCs w:val="18"/>
    </w:rPr>
  </w:style>
  <w:style w:type="character" w:customStyle="1" w:styleId="a6">
    <w:name w:val="页脚 字符"/>
    <w:basedOn w:val="a0"/>
    <w:link w:val="a5"/>
    <w:uiPriority w:val="99"/>
    <w:rsid w:val="000B3824"/>
    <w:rPr>
      <w:sz w:val="18"/>
      <w:szCs w:val="18"/>
    </w:rPr>
  </w:style>
  <w:style w:type="table" w:styleId="a7">
    <w:name w:val="Table Grid"/>
    <w:basedOn w:val="a1"/>
    <w:uiPriority w:val="39"/>
    <w:rsid w:val="000B38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0B3824"/>
    <w:pPr>
      <w:ind w:firstLineChars="200" w:firstLine="420"/>
    </w:pPr>
  </w:style>
  <w:style w:type="paragraph" w:styleId="a9">
    <w:name w:val="Balloon Text"/>
    <w:basedOn w:val="a"/>
    <w:link w:val="aa"/>
    <w:uiPriority w:val="99"/>
    <w:semiHidden/>
    <w:unhideWhenUsed/>
    <w:rsid w:val="000B3824"/>
    <w:rPr>
      <w:sz w:val="18"/>
      <w:szCs w:val="18"/>
    </w:rPr>
  </w:style>
  <w:style w:type="character" w:customStyle="1" w:styleId="aa">
    <w:name w:val="批注框文本 字符"/>
    <w:basedOn w:val="a0"/>
    <w:link w:val="a9"/>
    <w:uiPriority w:val="99"/>
    <w:semiHidden/>
    <w:rsid w:val="000B3824"/>
    <w:rPr>
      <w:sz w:val="18"/>
      <w:szCs w:val="18"/>
    </w:rPr>
  </w:style>
  <w:style w:type="character" w:customStyle="1" w:styleId="10">
    <w:name w:val="标题 1 字符"/>
    <w:basedOn w:val="a0"/>
    <w:link w:val="1"/>
    <w:uiPriority w:val="9"/>
    <w:rsid w:val="000B3824"/>
    <w:rPr>
      <w:rFonts w:ascii="宋体" w:eastAsia="宋体" w:hAnsi="宋体"/>
      <w:b/>
      <w:bCs/>
      <w:sz w:val="28"/>
      <w:szCs w:val="32"/>
    </w:rPr>
  </w:style>
  <w:style w:type="character" w:customStyle="1" w:styleId="20">
    <w:name w:val="标题 2 字符"/>
    <w:basedOn w:val="a0"/>
    <w:link w:val="2"/>
    <w:uiPriority w:val="9"/>
    <w:rsid w:val="000B3824"/>
    <w:rPr>
      <w:rFonts w:ascii="宋体" w:eastAsia="宋体" w:hAnsi="宋体"/>
      <w:b/>
      <w:bCs/>
      <w:sz w:val="24"/>
      <w:szCs w:val="28"/>
    </w:rPr>
  </w:style>
  <w:style w:type="character" w:customStyle="1" w:styleId="30">
    <w:name w:val="标题 3 字符"/>
    <w:basedOn w:val="a0"/>
    <w:link w:val="3"/>
    <w:uiPriority w:val="9"/>
    <w:rsid w:val="000B3824"/>
    <w:rPr>
      <w:rFonts w:ascii="宋体" w:eastAsia="宋体" w:hAnsi="宋体"/>
      <w:b/>
      <w:bCs/>
    </w:rPr>
  </w:style>
  <w:style w:type="character" w:customStyle="1" w:styleId="40">
    <w:name w:val="标题 4 字符"/>
    <w:basedOn w:val="a0"/>
    <w:link w:val="4"/>
    <w:uiPriority w:val="9"/>
    <w:rsid w:val="000B3824"/>
    <w:rPr>
      <w:rFonts w:ascii="宋体" w:eastAsiaTheme="majorEastAsia" w:hAnsi="宋体" w:cstheme="majorBidi"/>
      <w:b/>
      <w:iCs/>
    </w:rPr>
  </w:style>
  <w:style w:type="character" w:styleId="ab">
    <w:name w:val="annotation reference"/>
    <w:basedOn w:val="a0"/>
    <w:uiPriority w:val="99"/>
    <w:semiHidden/>
    <w:unhideWhenUsed/>
    <w:rsid w:val="000B3824"/>
    <w:rPr>
      <w:sz w:val="16"/>
      <w:szCs w:val="16"/>
    </w:rPr>
  </w:style>
  <w:style w:type="paragraph" w:styleId="ac">
    <w:name w:val="annotation text"/>
    <w:basedOn w:val="a"/>
    <w:link w:val="ad"/>
    <w:uiPriority w:val="99"/>
    <w:unhideWhenUsed/>
    <w:rsid w:val="000B3824"/>
    <w:pPr>
      <w:ind w:firstLine="420"/>
    </w:pPr>
    <w:rPr>
      <w:rFonts w:ascii="宋体" w:hAnsi="宋体"/>
      <w:sz w:val="20"/>
      <w:szCs w:val="20"/>
    </w:rPr>
  </w:style>
  <w:style w:type="character" w:customStyle="1" w:styleId="ad">
    <w:name w:val="批注文字 字符"/>
    <w:basedOn w:val="a0"/>
    <w:link w:val="ac"/>
    <w:uiPriority w:val="99"/>
    <w:rsid w:val="000B3824"/>
    <w:rPr>
      <w:rFonts w:ascii="宋体" w:hAnsi="宋体"/>
      <w:sz w:val="20"/>
      <w:szCs w:val="20"/>
    </w:rPr>
  </w:style>
  <w:style w:type="paragraph" w:styleId="ae">
    <w:name w:val="Normal (Web)"/>
    <w:basedOn w:val="a"/>
    <w:uiPriority w:val="99"/>
    <w:unhideWhenUsed/>
    <w:rsid w:val="00E862A7"/>
    <w:pPr>
      <w:widowControl/>
      <w:jc w:val="left"/>
    </w:pPr>
    <w:rPr>
      <w:rFonts w:ascii="宋体" w:eastAsia="宋体" w:hAnsi="宋体" w:cs="宋体"/>
      <w:color w:val="000000" w:themeColor="text1"/>
      <w:sz w:val="24"/>
    </w:rPr>
  </w:style>
  <w:style w:type="paragraph" w:styleId="af">
    <w:name w:val="endnote text"/>
    <w:basedOn w:val="a"/>
    <w:link w:val="af0"/>
    <w:uiPriority w:val="99"/>
    <w:semiHidden/>
    <w:unhideWhenUsed/>
    <w:rsid w:val="00E862A7"/>
    <w:pPr>
      <w:widowControl/>
      <w:snapToGrid w:val="0"/>
      <w:ind w:firstLineChars="200" w:firstLine="200"/>
      <w:jc w:val="left"/>
    </w:pPr>
    <w:rPr>
      <w:rFonts w:ascii="Times New Roman" w:eastAsia="宋体" w:hAnsi="Times New Roman"/>
      <w:color w:val="000000" w:themeColor="text1"/>
      <w:sz w:val="24"/>
    </w:rPr>
  </w:style>
  <w:style w:type="character" w:customStyle="1" w:styleId="af0">
    <w:name w:val="尾注文本 字符"/>
    <w:basedOn w:val="a0"/>
    <w:link w:val="af"/>
    <w:uiPriority w:val="99"/>
    <w:semiHidden/>
    <w:rsid w:val="00E862A7"/>
    <w:rPr>
      <w:rFonts w:ascii="Times New Roman" w:eastAsia="宋体" w:hAnsi="Times New Roman"/>
      <w:color w:val="000000" w:themeColor="text1"/>
      <w:sz w:val="24"/>
    </w:rPr>
  </w:style>
  <w:style w:type="character" w:styleId="af1">
    <w:name w:val="endnote reference"/>
    <w:basedOn w:val="a0"/>
    <w:uiPriority w:val="99"/>
    <w:semiHidden/>
    <w:unhideWhenUsed/>
    <w:rsid w:val="00E862A7"/>
    <w:rPr>
      <w:vertAlign w:val="superscript"/>
    </w:rPr>
  </w:style>
  <w:style w:type="character" w:styleId="af2">
    <w:name w:val="Strong"/>
    <w:basedOn w:val="a0"/>
    <w:uiPriority w:val="22"/>
    <w:qFormat/>
    <w:rsid w:val="00E862A7"/>
    <w:rPr>
      <w:b/>
      <w:bCs/>
    </w:rPr>
  </w:style>
  <w:style w:type="character" w:customStyle="1" w:styleId="abstract-text">
    <w:name w:val="abstract-text"/>
    <w:basedOn w:val="a0"/>
    <w:rsid w:val="00E862A7"/>
  </w:style>
  <w:style w:type="paragraph" w:styleId="af3">
    <w:name w:val="Subtitle"/>
    <w:basedOn w:val="a"/>
    <w:next w:val="a"/>
    <w:link w:val="af4"/>
    <w:uiPriority w:val="11"/>
    <w:qFormat/>
    <w:rsid w:val="00E862A7"/>
    <w:pPr>
      <w:widowControl/>
      <w:spacing w:before="240" w:after="60" w:line="312" w:lineRule="auto"/>
      <w:ind w:firstLineChars="200" w:firstLine="200"/>
      <w:jc w:val="center"/>
      <w:outlineLvl w:val="1"/>
    </w:pPr>
    <w:rPr>
      <w:b/>
      <w:bCs/>
      <w:color w:val="000000" w:themeColor="text1"/>
      <w:kern w:val="28"/>
      <w:sz w:val="32"/>
      <w:szCs w:val="32"/>
    </w:rPr>
  </w:style>
  <w:style w:type="character" w:customStyle="1" w:styleId="af4">
    <w:name w:val="副标题 字符"/>
    <w:basedOn w:val="a0"/>
    <w:link w:val="af3"/>
    <w:uiPriority w:val="11"/>
    <w:rsid w:val="00E862A7"/>
    <w:rPr>
      <w:b/>
      <w:bCs/>
      <w:color w:val="000000" w:themeColor="text1"/>
      <w:kern w:val="28"/>
      <w:sz w:val="32"/>
      <w:szCs w:val="32"/>
    </w:rPr>
  </w:style>
  <w:style w:type="paragraph" w:styleId="af5">
    <w:name w:val="No Spacing"/>
    <w:uiPriority w:val="1"/>
    <w:qFormat/>
    <w:rsid w:val="00E862A7"/>
    <w:pPr>
      <w:ind w:firstLineChars="200" w:firstLine="200"/>
    </w:pPr>
    <w:rPr>
      <w:rFonts w:ascii="Times New Roman" w:eastAsia="宋体" w:hAnsi="Times New Roman"/>
      <w:color w:val="000000" w:themeColor="text1"/>
      <w:sz w:val="24"/>
    </w:rPr>
  </w:style>
  <w:style w:type="paragraph" w:customStyle="1" w:styleId="EndNoteBibliographyTitle">
    <w:name w:val="EndNote Bibliography Title"/>
    <w:basedOn w:val="a"/>
    <w:link w:val="EndNoteBibliographyTitleChar"/>
    <w:rsid w:val="000049FA"/>
    <w:pPr>
      <w:jc w:val="center"/>
    </w:pPr>
    <w:rPr>
      <w:rFonts w:ascii="等线" w:eastAsia="等线" w:hAnsi="等线"/>
      <w:noProof/>
      <w:sz w:val="20"/>
    </w:rPr>
  </w:style>
  <w:style w:type="character" w:customStyle="1" w:styleId="EndNoteBibliographyTitleChar">
    <w:name w:val="EndNote Bibliography Title Char"/>
    <w:basedOn w:val="a0"/>
    <w:link w:val="EndNoteBibliographyTitle"/>
    <w:rsid w:val="000049FA"/>
    <w:rPr>
      <w:rFonts w:ascii="等线" w:eastAsia="等线" w:hAnsi="等线"/>
      <w:noProof/>
      <w:sz w:val="20"/>
    </w:rPr>
  </w:style>
  <w:style w:type="paragraph" w:customStyle="1" w:styleId="EndNoteBibliography">
    <w:name w:val="EndNote Bibliography"/>
    <w:basedOn w:val="a"/>
    <w:link w:val="EndNoteBibliographyChar"/>
    <w:rsid w:val="000049FA"/>
    <w:rPr>
      <w:rFonts w:ascii="等线" w:eastAsia="等线" w:hAnsi="等线"/>
      <w:noProof/>
      <w:sz w:val="20"/>
    </w:rPr>
  </w:style>
  <w:style w:type="character" w:customStyle="1" w:styleId="EndNoteBibliographyChar">
    <w:name w:val="EndNote Bibliography Char"/>
    <w:basedOn w:val="a0"/>
    <w:link w:val="EndNoteBibliography"/>
    <w:rsid w:val="000049FA"/>
    <w:rPr>
      <w:rFonts w:ascii="等线" w:eastAsia="等线" w:hAnsi="等线"/>
      <w:noProof/>
      <w:sz w:val="20"/>
    </w:rPr>
  </w:style>
  <w:style w:type="paragraph" w:styleId="TOC">
    <w:name w:val="TOC Heading"/>
    <w:basedOn w:val="1"/>
    <w:next w:val="a"/>
    <w:uiPriority w:val="39"/>
    <w:unhideWhenUsed/>
    <w:qFormat/>
    <w:rsid w:val="00F028C6"/>
    <w:pPr>
      <w:keepNext/>
      <w:keepLines/>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paragraph" w:styleId="TOC2">
    <w:name w:val="toc 2"/>
    <w:basedOn w:val="a"/>
    <w:next w:val="a"/>
    <w:autoRedefine/>
    <w:uiPriority w:val="39"/>
    <w:unhideWhenUsed/>
    <w:rsid w:val="00F028C6"/>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F028C6"/>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F028C6"/>
    <w:pPr>
      <w:widowControl/>
      <w:spacing w:after="100" w:line="259" w:lineRule="auto"/>
      <w:ind w:left="440"/>
      <w:jc w:val="left"/>
    </w:pPr>
    <w:rPr>
      <w:rFonts w:cs="Times New Roman"/>
      <w:kern w:val="0"/>
      <w:sz w:val="22"/>
    </w:rPr>
  </w:style>
  <w:style w:type="character" w:styleId="af6">
    <w:name w:val="Hyperlink"/>
    <w:basedOn w:val="a0"/>
    <w:uiPriority w:val="99"/>
    <w:unhideWhenUsed/>
    <w:rsid w:val="00F028C6"/>
    <w:rPr>
      <w:color w:val="0563C1" w:themeColor="hyperlink"/>
      <w:u w:val="single"/>
    </w:rPr>
  </w:style>
  <w:style w:type="paragraph" w:styleId="af7">
    <w:name w:val="footnote text"/>
    <w:basedOn w:val="a"/>
    <w:link w:val="af8"/>
    <w:uiPriority w:val="99"/>
    <w:semiHidden/>
    <w:unhideWhenUsed/>
    <w:rsid w:val="00B00B2B"/>
    <w:pPr>
      <w:snapToGrid w:val="0"/>
      <w:jc w:val="left"/>
    </w:pPr>
    <w:rPr>
      <w:rFonts w:ascii="等线" w:eastAsia="等线" w:hAnsi="等线" w:cs="Times New Roman"/>
      <w:sz w:val="18"/>
      <w:szCs w:val="18"/>
    </w:rPr>
  </w:style>
  <w:style w:type="character" w:customStyle="1" w:styleId="af8">
    <w:name w:val="脚注文本 字符"/>
    <w:basedOn w:val="a0"/>
    <w:link w:val="af7"/>
    <w:uiPriority w:val="99"/>
    <w:semiHidden/>
    <w:rsid w:val="00B00B2B"/>
    <w:rPr>
      <w:rFonts w:ascii="等线" w:eastAsia="等线" w:hAnsi="等线" w:cs="Times New Roman"/>
      <w:sz w:val="18"/>
      <w:szCs w:val="18"/>
    </w:rPr>
  </w:style>
  <w:style w:type="character" w:styleId="af9">
    <w:name w:val="footnote reference"/>
    <w:basedOn w:val="a0"/>
    <w:uiPriority w:val="99"/>
    <w:semiHidden/>
    <w:unhideWhenUsed/>
    <w:rsid w:val="00B00B2B"/>
    <w:rPr>
      <w:vertAlign w:val="superscript"/>
    </w:rPr>
  </w:style>
  <w:style w:type="table" w:customStyle="1" w:styleId="11">
    <w:name w:val="网格型1"/>
    <w:basedOn w:val="a1"/>
    <w:next w:val="a7"/>
    <w:uiPriority w:val="39"/>
    <w:rsid w:val="00B00B2B"/>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7"/>
    <w:uiPriority w:val="39"/>
    <w:rsid w:val="00B00B2B"/>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7"/>
    <w:uiPriority w:val="39"/>
    <w:rsid w:val="00B00B2B"/>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7"/>
    <w:uiPriority w:val="39"/>
    <w:rsid w:val="007C1BE3"/>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197652">
      <w:bodyDiv w:val="1"/>
      <w:marLeft w:val="0"/>
      <w:marRight w:val="0"/>
      <w:marTop w:val="0"/>
      <w:marBottom w:val="0"/>
      <w:divBdr>
        <w:top w:val="none" w:sz="0" w:space="0" w:color="auto"/>
        <w:left w:val="none" w:sz="0" w:space="0" w:color="auto"/>
        <w:bottom w:val="none" w:sz="0" w:space="0" w:color="auto"/>
        <w:right w:val="none" w:sz="0" w:space="0" w:color="auto"/>
      </w:divBdr>
    </w:div>
    <w:div w:id="469595902">
      <w:bodyDiv w:val="1"/>
      <w:marLeft w:val="0"/>
      <w:marRight w:val="0"/>
      <w:marTop w:val="0"/>
      <w:marBottom w:val="0"/>
      <w:divBdr>
        <w:top w:val="none" w:sz="0" w:space="0" w:color="auto"/>
        <w:left w:val="none" w:sz="0" w:space="0" w:color="auto"/>
        <w:bottom w:val="none" w:sz="0" w:space="0" w:color="auto"/>
        <w:right w:val="none" w:sz="0" w:space="0" w:color="auto"/>
      </w:divBdr>
    </w:div>
    <w:div w:id="614219618">
      <w:bodyDiv w:val="1"/>
      <w:marLeft w:val="0"/>
      <w:marRight w:val="0"/>
      <w:marTop w:val="0"/>
      <w:marBottom w:val="0"/>
      <w:divBdr>
        <w:top w:val="none" w:sz="0" w:space="0" w:color="auto"/>
        <w:left w:val="none" w:sz="0" w:space="0" w:color="auto"/>
        <w:bottom w:val="none" w:sz="0" w:space="0" w:color="auto"/>
        <w:right w:val="none" w:sz="0" w:space="0" w:color="auto"/>
      </w:divBdr>
    </w:div>
    <w:div w:id="665715008">
      <w:bodyDiv w:val="1"/>
      <w:marLeft w:val="0"/>
      <w:marRight w:val="0"/>
      <w:marTop w:val="0"/>
      <w:marBottom w:val="0"/>
      <w:divBdr>
        <w:top w:val="none" w:sz="0" w:space="0" w:color="auto"/>
        <w:left w:val="none" w:sz="0" w:space="0" w:color="auto"/>
        <w:bottom w:val="none" w:sz="0" w:space="0" w:color="auto"/>
        <w:right w:val="none" w:sz="0" w:space="0" w:color="auto"/>
      </w:divBdr>
    </w:div>
    <w:div w:id="676541778">
      <w:bodyDiv w:val="1"/>
      <w:marLeft w:val="0"/>
      <w:marRight w:val="0"/>
      <w:marTop w:val="0"/>
      <w:marBottom w:val="0"/>
      <w:divBdr>
        <w:top w:val="none" w:sz="0" w:space="0" w:color="auto"/>
        <w:left w:val="none" w:sz="0" w:space="0" w:color="auto"/>
        <w:bottom w:val="none" w:sz="0" w:space="0" w:color="auto"/>
        <w:right w:val="none" w:sz="0" w:space="0" w:color="auto"/>
      </w:divBdr>
    </w:div>
    <w:div w:id="710685914">
      <w:bodyDiv w:val="1"/>
      <w:marLeft w:val="0"/>
      <w:marRight w:val="0"/>
      <w:marTop w:val="0"/>
      <w:marBottom w:val="0"/>
      <w:divBdr>
        <w:top w:val="none" w:sz="0" w:space="0" w:color="auto"/>
        <w:left w:val="none" w:sz="0" w:space="0" w:color="auto"/>
        <w:bottom w:val="none" w:sz="0" w:space="0" w:color="auto"/>
        <w:right w:val="none" w:sz="0" w:space="0" w:color="auto"/>
      </w:divBdr>
    </w:div>
    <w:div w:id="846942536">
      <w:bodyDiv w:val="1"/>
      <w:marLeft w:val="0"/>
      <w:marRight w:val="0"/>
      <w:marTop w:val="0"/>
      <w:marBottom w:val="0"/>
      <w:divBdr>
        <w:top w:val="none" w:sz="0" w:space="0" w:color="auto"/>
        <w:left w:val="none" w:sz="0" w:space="0" w:color="auto"/>
        <w:bottom w:val="none" w:sz="0" w:space="0" w:color="auto"/>
        <w:right w:val="none" w:sz="0" w:space="0" w:color="auto"/>
      </w:divBdr>
    </w:div>
    <w:div w:id="883298467">
      <w:bodyDiv w:val="1"/>
      <w:marLeft w:val="0"/>
      <w:marRight w:val="0"/>
      <w:marTop w:val="0"/>
      <w:marBottom w:val="0"/>
      <w:divBdr>
        <w:top w:val="none" w:sz="0" w:space="0" w:color="auto"/>
        <w:left w:val="none" w:sz="0" w:space="0" w:color="auto"/>
        <w:bottom w:val="none" w:sz="0" w:space="0" w:color="auto"/>
        <w:right w:val="none" w:sz="0" w:space="0" w:color="auto"/>
      </w:divBdr>
    </w:div>
    <w:div w:id="884482685">
      <w:bodyDiv w:val="1"/>
      <w:marLeft w:val="0"/>
      <w:marRight w:val="0"/>
      <w:marTop w:val="0"/>
      <w:marBottom w:val="0"/>
      <w:divBdr>
        <w:top w:val="none" w:sz="0" w:space="0" w:color="auto"/>
        <w:left w:val="none" w:sz="0" w:space="0" w:color="auto"/>
        <w:bottom w:val="none" w:sz="0" w:space="0" w:color="auto"/>
        <w:right w:val="none" w:sz="0" w:space="0" w:color="auto"/>
      </w:divBdr>
    </w:div>
    <w:div w:id="891307881">
      <w:bodyDiv w:val="1"/>
      <w:marLeft w:val="0"/>
      <w:marRight w:val="0"/>
      <w:marTop w:val="0"/>
      <w:marBottom w:val="0"/>
      <w:divBdr>
        <w:top w:val="none" w:sz="0" w:space="0" w:color="auto"/>
        <w:left w:val="none" w:sz="0" w:space="0" w:color="auto"/>
        <w:bottom w:val="none" w:sz="0" w:space="0" w:color="auto"/>
        <w:right w:val="none" w:sz="0" w:space="0" w:color="auto"/>
      </w:divBdr>
    </w:div>
    <w:div w:id="964695239">
      <w:bodyDiv w:val="1"/>
      <w:marLeft w:val="0"/>
      <w:marRight w:val="0"/>
      <w:marTop w:val="0"/>
      <w:marBottom w:val="0"/>
      <w:divBdr>
        <w:top w:val="none" w:sz="0" w:space="0" w:color="auto"/>
        <w:left w:val="none" w:sz="0" w:space="0" w:color="auto"/>
        <w:bottom w:val="none" w:sz="0" w:space="0" w:color="auto"/>
        <w:right w:val="none" w:sz="0" w:space="0" w:color="auto"/>
      </w:divBdr>
    </w:div>
    <w:div w:id="1032152098">
      <w:bodyDiv w:val="1"/>
      <w:marLeft w:val="0"/>
      <w:marRight w:val="0"/>
      <w:marTop w:val="0"/>
      <w:marBottom w:val="0"/>
      <w:divBdr>
        <w:top w:val="none" w:sz="0" w:space="0" w:color="auto"/>
        <w:left w:val="none" w:sz="0" w:space="0" w:color="auto"/>
        <w:bottom w:val="none" w:sz="0" w:space="0" w:color="auto"/>
        <w:right w:val="none" w:sz="0" w:space="0" w:color="auto"/>
      </w:divBdr>
    </w:div>
    <w:div w:id="1038311372">
      <w:bodyDiv w:val="1"/>
      <w:marLeft w:val="0"/>
      <w:marRight w:val="0"/>
      <w:marTop w:val="0"/>
      <w:marBottom w:val="0"/>
      <w:divBdr>
        <w:top w:val="none" w:sz="0" w:space="0" w:color="auto"/>
        <w:left w:val="none" w:sz="0" w:space="0" w:color="auto"/>
        <w:bottom w:val="none" w:sz="0" w:space="0" w:color="auto"/>
        <w:right w:val="none" w:sz="0" w:space="0" w:color="auto"/>
      </w:divBdr>
    </w:div>
    <w:div w:id="1041977880">
      <w:bodyDiv w:val="1"/>
      <w:marLeft w:val="0"/>
      <w:marRight w:val="0"/>
      <w:marTop w:val="0"/>
      <w:marBottom w:val="0"/>
      <w:divBdr>
        <w:top w:val="none" w:sz="0" w:space="0" w:color="auto"/>
        <w:left w:val="none" w:sz="0" w:space="0" w:color="auto"/>
        <w:bottom w:val="none" w:sz="0" w:space="0" w:color="auto"/>
        <w:right w:val="none" w:sz="0" w:space="0" w:color="auto"/>
      </w:divBdr>
    </w:div>
    <w:div w:id="1076510958">
      <w:bodyDiv w:val="1"/>
      <w:marLeft w:val="0"/>
      <w:marRight w:val="0"/>
      <w:marTop w:val="0"/>
      <w:marBottom w:val="0"/>
      <w:divBdr>
        <w:top w:val="none" w:sz="0" w:space="0" w:color="auto"/>
        <w:left w:val="none" w:sz="0" w:space="0" w:color="auto"/>
        <w:bottom w:val="none" w:sz="0" w:space="0" w:color="auto"/>
        <w:right w:val="none" w:sz="0" w:space="0" w:color="auto"/>
      </w:divBdr>
    </w:div>
    <w:div w:id="1192376921">
      <w:bodyDiv w:val="1"/>
      <w:marLeft w:val="0"/>
      <w:marRight w:val="0"/>
      <w:marTop w:val="0"/>
      <w:marBottom w:val="0"/>
      <w:divBdr>
        <w:top w:val="none" w:sz="0" w:space="0" w:color="auto"/>
        <w:left w:val="none" w:sz="0" w:space="0" w:color="auto"/>
        <w:bottom w:val="none" w:sz="0" w:space="0" w:color="auto"/>
        <w:right w:val="none" w:sz="0" w:space="0" w:color="auto"/>
      </w:divBdr>
    </w:div>
    <w:div w:id="1327323559">
      <w:bodyDiv w:val="1"/>
      <w:marLeft w:val="0"/>
      <w:marRight w:val="0"/>
      <w:marTop w:val="0"/>
      <w:marBottom w:val="0"/>
      <w:divBdr>
        <w:top w:val="none" w:sz="0" w:space="0" w:color="auto"/>
        <w:left w:val="none" w:sz="0" w:space="0" w:color="auto"/>
        <w:bottom w:val="none" w:sz="0" w:space="0" w:color="auto"/>
        <w:right w:val="none" w:sz="0" w:space="0" w:color="auto"/>
      </w:divBdr>
    </w:div>
    <w:div w:id="1441338646">
      <w:bodyDiv w:val="1"/>
      <w:marLeft w:val="0"/>
      <w:marRight w:val="0"/>
      <w:marTop w:val="0"/>
      <w:marBottom w:val="0"/>
      <w:divBdr>
        <w:top w:val="none" w:sz="0" w:space="0" w:color="auto"/>
        <w:left w:val="none" w:sz="0" w:space="0" w:color="auto"/>
        <w:bottom w:val="none" w:sz="0" w:space="0" w:color="auto"/>
        <w:right w:val="none" w:sz="0" w:space="0" w:color="auto"/>
      </w:divBdr>
    </w:div>
    <w:div w:id="1463302820">
      <w:bodyDiv w:val="1"/>
      <w:marLeft w:val="0"/>
      <w:marRight w:val="0"/>
      <w:marTop w:val="0"/>
      <w:marBottom w:val="0"/>
      <w:divBdr>
        <w:top w:val="none" w:sz="0" w:space="0" w:color="auto"/>
        <w:left w:val="none" w:sz="0" w:space="0" w:color="auto"/>
        <w:bottom w:val="none" w:sz="0" w:space="0" w:color="auto"/>
        <w:right w:val="none" w:sz="0" w:space="0" w:color="auto"/>
      </w:divBdr>
    </w:div>
    <w:div w:id="1463890256">
      <w:bodyDiv w:val="1"/>
      <w:marLeft w:val="0"/>
      <w:marRight w:val="0"/>
      <w:marTop w:val="0"/>
      <w:marBottom w:val="0"/>
      <w:divBdr>
        <w:top w:val="none" w:sz="0" w:space="0" w:color="auto"/>
        <w:left w:val="none" w:sz="0" w:space="0" w:color="auto"/>
        <w:bottom w:val="none" w:sz="0" w:space="0" w:color="auto"/>
        <w:right w:val="none" w:sz="0" w:space="0" w:color="auto"/>
      </w:divBdr>
    </w:div>
    <w:div w:id="1484933131">
      <w:bodyDiv w:val="1"/>
      <w:marLeft w:val="0"/>
      <w:marRight w:val="0"/>
      <w:marTop w:val="0"/>
      <w:marBottom w:val="0"/>
      <w:divBdr>
        <w:top w:val="none" w:sz="0" w:space="0" w:color="auto"/>
        <w:left w:val="none" w:sz="0" w:space="0" w:color="auto"/>
        <w:bottom w:val="none" w:sz="0" w:space="0" w:color="auto"/>
        <w:right w:val="none" w:sz="0" w:space="0" w:color="auto"/>
      </w:divBdr>
    </w:div>
    <w:div w:id="1699961707">
      <w:bodyDiv w:val="1"/>
      <w:marLeft w:val="0"/>
      <w:marRight w:val="0"/>
      <w:marTop w:val="0"/>
      <w:marBottom w:val="0"/>
      <w:divBdr>
        <w:top w:val="none" w:sz="0" w:space="0" w:color="auto"/>
        <w:left w:val="none" w:sz="0" w:space="0" w:color="auto"/>
        <w:bottom w:val="none" w:sz="0" w:space="0" w:color="auto"/>
        <w:right w:val="none" w:sz="0" w:space="0" w:color="auto"/>
      </w:divBdr>
    </w:div>
    <w:div w:id="1707678376">
      <w:bodyDiv w:val="1"/>
      <w:marLeft w:val="0"/>
      <w:marRight w:val="0"/>
      <w:marTop w:val="0"/>
      <w:marBottom w:val="0"/>
      <w:divBdr>
        <w:top w:val="none" w:sz="0" w:space="0" w:color="auto"/>
        <w:left w:val="none" w:sz="0" w:space="0" w:color="auto"/>
        <w:bottom w:val="none" w:sz="0" w:space="0" w:color="auto"/>
        <w:right w:val="none" w:sz="0" w:space="0" w:color="auto"/>
      </w:divBdr>
    </w:div>
    <w:div w:id="1774981559">
      <w:bodyDiv w:val="1"/>
      <w:marLeft w:val="0"/>
      <w:marRight w:val="0"/>
      <w:marTop w:val="0"/>
      <w:marBottom w:val="0"/>
      <w:divBdr>
        <w:top w:val="none" w:sz="0" w:space="0" w:color="auto"/>
        <w:left w:val="none" w:sz="0" w:space="0" w:color="auto"/>
        <w:bottom w:val="none" w:sz="0" w:space="0" w:color="auto"/>
        <w:right w:val="none" w:sz="0" w:space="0" w:color="auto"/>
      </w:divBdr>
    </w:div>
    <w:div w:id="1905287854">
      <w:bodyDiv w:val="1"/>
      <w:marLeft w:val="0"/>
      <w:marRight w:val="0"/>
      <w:marTop w:val="0"/>
      <w:marBottom w:val="0"/>
      <w:divBdr>
        <w:top w:val="none" w:sz="0" w:space="0" w:color="auto"/>
        <w:left w:val="none" w:sz="0" w:space="0" w:color="auto"/>
        <w:bottom w:val="none" w:sz="0" w:space="0" w:color="auto"/>
        <w:right w:val="none" w:sz="0" w:space="0" w:color="auto"/>
      </w:divBdr>
    </w:div>
    <w:div w:id="1935282521">
      <w:bodyDiv w:val="1"/>
      <w:marLeft w:val="0"/>
      <w:marRight w:val="0"/>
      <w:marTop w:val="0"/>
      <w:marBottom w:val="0"/>
      <w:divBdr>
        <w:top w:val="none" w:sz="0" w:space="0" w:color="auto"/>
        <w:left w:val="none" w:sz="0" w:space="0" w:color="auto"/>
        <w:bottom w:val="none" w:sz="0" w:space="0" w:color="auto"/>
        <w:right w:val="none" w:sz="0" w:space="0" w:color="auto"/>
      </w:divBdr>
    </w:div>
    <w:div w:id="195436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chart" Target="charts/chart2.xm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5.xm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4.xml"/><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3.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11383\Desktop\&#25968;&#25454;&#32479;&#35745;(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1383\Desktop\&#25968;&#25454;&#32479;&#35745;(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11383\Desktop\&#25968;&#25454;&#32479;&#35745;(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11383\Desktop\&#25968;&#25454;&#32479;&#35745;(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11383\Desktop\&#25968;&#25454;&#32479;&#35745;(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11383\Desktop\&#25968;&#25454;&#32479;&#35745;(1).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zh-CN" altLang="en-US">
                <a:latin typeface="+mn-ea"/>
                <a:ea typeface="+mn-ea"/>
              </a:rPr>
              <a:t>中国工业固体废物产生处理情况</a:t>
            </a:r>
            <a:endParaRPr lang="zh-CN">
              <a:latin typeface="+mn-ea"/>
              <a:ea typeface="+mn-ea"/>
            </a:endParaRP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Sheet1!$B$2</c:f>
              <c:strCache>
                <c:ptCount val="1"/>
                <c:pt idx="0">
                  <c:v>一般工业固体废物产生量/万吨</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Sheet1!$A$16:$A$20</c:f>
              <c:numCache>
                <c:formatCode>General</c:formatCode>
                <c:ptCount val="5"/>
                <c:pt idx="0">
                  <c:v>2013</c:v>
                </c:pt>
                <c:pt idx="1">
                  <c:v>2014</c:v>
                </c:pt>
                <c:pt idx="2">
                  <c:v>2015</c:v>
                </c:pt>
                <c:pt idx="3">
                  <c:v>2016</c:v>
                </c:pt>
                <c:pt idx="4">
                  <c:v>2017</c:v>
                </c:pt>
              </c:numCache>
            </c:numRef>
          </c:cat>
          <c:val>
            <c:numRef>
              <c:f>Sheet1!$B$16:$B$20</c:f>
              <c:numCache>
                <c:formatCode>General</c:formatCode>
                <c:ptCount val="5"/>
                <c:pt idx="0">
                  <c:v>327701</c:v>
                </c:pt>
                <c:pt idx="1">
                  <c:v>325620</c:v>
                </c:pt>
                <c:pt idx="2">
                  <c:v>327079</c:v>
                </c:pt>
                <c:pt idx="3">
                  <c:v>309210</c:v>
                </c:pt>
                <c:pt idx="4">
                  <c:v>331592</c:v>
                </c:pt>
              </c:numCache>
            </c:numRef>
          </c:val>
          <c:extLst>
            <c:ext xmlns:c16="http://schemas.microsoft.com/office/drawing/2014/chart" uri="{C3380CC4-5D6E-409C-BE32-E72D297353CC}">
              <c16:uniqueId val="{00000000-14F3-4D1E-BD92-D4ABEA16FB72}"/>
            </c:ext>
          </c:extLst>
        </c:ser>
        <c:ser>
          <c:idx val="1"/>
          <c:order val="1"/>
          <c:tx>
            <c:strRef>
              <c:f>Sheet1!$C$2</c:f>
              <c:strCache>
                <c:ptCount val="1"/>
                <c:pt idx="0">
                  <c:v>一般工业固体废物综合利用量/万吨</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Sheet1!$A$16:$A$20</c:f>
              <c:numCache>
                <c:formatCode>General</c:formatCode>
                <c:ptCount val="5"/>
                <c:pt idx="0">
                  <c:v>2013</c:v>
                </c:pt>
                <c:pt idx="1">
                  <c:v>2014</c:v>
                </c:pt>
                <c:pt idx="2">
                  <c:v>2015</c:v>
                </c:pt>
                <c:pt idx="3">
                  <c:v>2016</c:v>
                </c:pt>
                <c:pt idx="4">
                  <c:v>2017</c:v>
                </c:pt>
              </c:numCache>
            </c:numRef>
          </c:cat>
          <c:val>
            <c:numRef>
              <c:f>Sheet1!$C$16:$C$20</c:f>
              <c:numCache>
                <c:formatCode>General</c:formatCode>
                <c:ptCount val="5"/>
                <c:pt idx="0">
                  <c:v>205916</c:v>
                </c:pt>
                <c:pt idx="1">
                  <c:v>204330</c:v>
                </c:pt>
                <c:pt idx="2">
                  <c:v>198807</c:v>
                </c:pt>
                <c:pt idx="3">
                  <c:v>184096</c:v>
                </c:pt>
                <c:pt idx="4">
                  <c:v>181187</c:v>
                </c:pt>
              </c:numCache>
            </c:numRef>
          </c:val>
          <c:extLst>
            <c:ext xmlns:c16="http://schemas.microsoft.com/office/drawing/2014/chart" uri="{C3380CC4-5D6E-409C-BE32-E72D297353CC}">
              <c16:uniqueId val="{00000001-14F3-4D1E-BD92-D4ABEA16FB72}"/>
            </c:ext>
          </c:extLst>
        </c:ser>
        <c:ser>
          <c:idx val="2"/>
          <c:order val="2"/>
          <c:tx>
            <c:strRef>
              <c:f>Sheet1!$D$2</c:f>
              <c:strCache>
                <c:ptCount val="1"/>
                <c:pt idx="0">
                  <c:v>一般工业固体废物处置量/万吨</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Sheet1!$A$16:$A$20</c:f>
              <c:numCache>
                <c:formatCode>General</c:formatCode>
                <c:ptCount val="5"/>
                <c:pt idx="0">
                  <c:v>2013</c:v>
                </c:pt>
                <c:pt idx="1">
                  <c:v>2014</c:v>
                </c:pt>
                <c:pt idx="2">
                  <c:v>2015</c:v>
                </c:pt>
                <c:pt idx="3">
                  <c:v>2016</c:v>
                </c:pt>
                <c:pt idx="4">
                  <c:v>2017</c:v>
                </c:pt>
              </c:numCache>
            </c:numRef>
          </c:cat>
          <c:val>
            <c:numRef>
              <c:f>Sheet1!$D$16:$D$20</c:f>
              <c:numCache>
                <c:formatCode>General</c:formatCode>
                <c:ptCount val="5"/>
                <c:pt idx="0">
                  <c:v>82969</c:v>
                </c:pt>
                <c:pt idx="1">
                  <c:v>80387</c:v>
                </c:pt>
                <c:pt idx="2">
                  <c:v>73034</c:v>
                </c:pt>
                <c:pt idx="3">
                  <c:v>65522</c:v>
                </c:pt>
                <c:pt idx="4">
                  <c:v>79798</c:v>
                </c:pt>
              </c:numCache>
            </c:numRef>
          </c:val>
          <c:extLst>
            <c:ext xmlns:c16="http://schemas.microsoft.com/office/drawing/2014/chart" uri="{C3380CC4-5D6E-409C-BE32-E72D297353CC}">
              <c16:uniqueId val="{00000002-14F3-4D1E-BD92-D4ABEA16FB72}"/>
            </c:ext>
          </c:extLst>
        </c:ser>
        <c:dLbls>
          <c:dLblPos val="outEnd"/>
          <c:showLegendKey val="0"/>
          <c:showVal val="1"/>
          <c:showCatName val="0"/>
          <c:showSerName val="0"/>
          <c:showPercent val="0"/>
          <c:showBubbleSize val="0"/>
        </c:dLbls>
        <c:gapWidth val="164"/>
        <c:overlap val="-22"/>
        <c:axId val="-1990256192"/>
        <c:axId val="-1990234432"/>
      </c:barChart>
      <c:catAx>
        <c:axId val="-199025619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ltLang="en-US"/>
                  <a:t>年份</a:t>
                </a:r>
                <a:endParaRPr lang="zh-CN"/>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234432"/>
        <c:crosses val="autoZero"/>
        <c:auto val="1"/>
        <c:lblAlgn val="ctr"/>
        <c:lblOffset val="100"/>
        <c:noMultiLvlLbl val="0"/>
      </c:catAx>
      <c:valAx>
        <c:axId val="-1990234432"/>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ltLang="en-US"/>
                  <a:t>万吨</a:t>
                </a:r>
                <a:endParaRPr lang="zh-CN"/>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2561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zh-CN" altLang="en-US"/>
              <a:t>中国危废产生处理情况</a:t>
            </a:r>
            <a:endParaRPr lang="zh-CN"/>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Sheet1!$E$2</c:f>
              <c:strCache>
                <c:ptCount val="1"/>
                <c:pt idx="0">
                  <c:v>危废产生量/万吨</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Sheet1!$A$16:$A$20</c:f>
              <c:numCache>
                <c:formatCode>General</c:formatCode>
                <c:ptCount val="5"/>
                <c:pt idx="0">
                  <c:v>2013</c:v>
                </c:pt>
                <c:pt idx="1">
                  <c:v>2014</c:v>
                </c:pt>
                <c:pt idx="2">
                  <c:v>2015</c:v>
                </c:pt>
                <c:pt idx="3">
                  <c:v>2016</c:v>
                </c:pt>
                <c:pt idx="4">
                  <c:v>2017</c:v>
                </c:pt>
              </c:numCache>
            </c:numRef>
          </c:cat>
          <c:val>
            <c:numRef>
              <c:f>Sheet1!$E$16:$E$20</c:f>
              <c:numCache>
                <c:formatCode>General</c:formatCode>
                <c:ptCount val="5"/>
                <c:pt idx="0">
                  <c:v>3156.89</c:v>
                </c:pt>
                <c:pt idx="1">
                  <c:v>3633.52</c:v>
                </c:pt>
                <c:pt idx="2">
                  <c:v>3976.11</c:v>
                </c:pt>
                <c:pt idx="3">
                  <c:v>5347.3</c:v>
                </c:pt>
                <c:pt idx="4">
                  <c:v>6936.89</c:v>
                </c:pt>
              </c:numCache>
            </c:numRef>
          </c:val>
          <c:extLst>
            <c:ext xmlns:c16="http://schemas.microsoft.com/office/drawing/2014/chart" uri="{C3380CC4-5D6E-409C-BE32-E72D297353CC}">
              <c16:uniqueId val="{00000000-49B0-4417-BD29-07B3B5BE8E92}"/>
            </c:ext>
          </c:extLst>
        </c:ser>
        <c:ser>
          <c:idx val="1"/>
          <c:order val="1"/>
          <c:tx>
            <c:strRef>
              <c:f>Sheet1!$F$2</c:f>
              <c:strCache>
                <c:ptCount val="1"/>
                <c:pt idx="0">
                  <c:v>危废综合利用量/万吨</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Sheet1!$A$16:$A$20</c:f>
              <c:numCache>
                <c:formatCode>General</c:formatCode>
                <c:ptCount val="5"/>
                <c:pt idx="0">
                  <c:v>2013</c:v>
                </c:pt>
                <c:pt idx="1">
                  <c:v>2014</c:v>
                </c:pt>
                <c:pt idx="2">
                  <c:v>2015</c:v>
                </c:pt>
                <c:pt idx="3">
                  <c:v>2016</c:v>
                </c:pt>
                <c:pt idx="4">
                  <c:v>2017</c:v>
                </c:pt>
              </c:numCache>
            </c:numRef>
          </c:cat>
          <c:val>
            <c:numRef>
              <c:f>Sheet1!$F$16:$F$20</c:f>
              <c:numCache>
                <c:formatCode>General</c:formatCode>
                <c:ptCount val="5"/>
                <c:pt idx="0">
                  <c:v>1700.09</c:v>
                </c:pt>
                <c:pt idx="1">
                  <c:v>2061.8000000000002</c:v>
                </c:pt>
                <c:pt idx="2">
                  <c:v>2049.7199999999998</c:v>
                </c:pt>
                <c:pt idx="3">
                  <c:v>2823.71</c:v>
                </c:pt>
                <c:pt idx="4">
                  <c:v>4043.42</c:v>
                </c:pt>
              </c:numCache>
            </c:numRef>
          </c:val>
          <c:extLst>
            <c:ext xmlns:c16="http://schemas.microsoft.com/office/drawing/2014/chart" uri="{C3380CC4-5D6E-409C-BE32-E72D297353CC}">
              <c16:uniqueId val="{00000001-49B0-4417-BD29-07B3B5BE8E92}"/>
            </c:ext>
          </c:extLst>
        </c:ser>
        <c:ser>
          <c:idx val="2"/>
          <c:order val="2"/>
          <c:tx>
            <c:strRef>
              <c:f>Sheet1!$G$2</c:f>
              <c:strCache>
                <c:ptCount val="1"/>
                <c:pt idx="0">
                  <c:v>危废处置量/万吨</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Sheet1!$A$16:$A$20</c:f>
              <c:numCache>
                <c:formatCode>General</c:formatCode>
                <c:ptCount val="5"/>
                <c:pt idx="0">
                  <c:v>2013</c:v>
                </c:pt>
                <c:pt idx="1">
                  <c:v>2014</c:v>
                </c:pt>
                <c:pt idx="2">
                  <c:v>2015</c:v>
                </c:pt>
                <c:pt idx="3">
                  <c:v>2016</c:v>
                </c:pt>
                <c:pt idx="4">
                  <c:v>2017</c:v>
                </c:pt>
              </c:numCache>
            </c:numRef>
          </c:cat>
          <c:val>
            <c:numRef>
              <c:f>Sheet1!$G$16:$G$20</c:f>
              <c:numCache>
                <c:formatCode>General</c:formatCode>
                <c:ptCount val="5"/>
                <c:pt idx="0">
                  <c:v>701.2</c:v>
                </c:pt>
                <c:pt idx="1">
                  <c:v>929.02</c:v>
                </c:pt>
                <c:pt idx="2">
                  <c:v>1173.98</c:v>
                </c:pt>
                <c:pt idx="3">
                  <c:v>1605.8</c:v>
                </c:pt>
                <c:pt idx="4">
                  <c:v>2551.56</c:v>
                </c:pt>
              </c:numCache>
            </c:numRef>
          </c:val>
          <c:extLst>
            <c:ext xmlns:c16="http://schemas.microsoft.com/office/drawing/2014/chart" uri="{C3380CC4-5D6E-409C-BE32-E72D297353CC}">
              <c16:uniqueId val="{00000002-49B0-4417-BD29-07B3B5BE8E92}"/>
            </c:ext>
          </c:extLst>
        </c:ser>
        <c:dLbls>
          <c:dLblPos val="outEnd"/>
          <c:showLegendKey val="0"/>
          <c:showVal val="1"/>
          <c:showCatName val="0"/>
          <c:showSerName val="0"/>
          <c:showPercent val="0"/>
          <c:showBubbleSize val="0"/>
        </c:dLbls>
        <c:gapWidth val="164"/>
        <c:overlap val="-22"/>
        <c:axId val="-1990244224"/>
        <c:axId val="-1990225184"/>
      </c:barChart>
      <c:catAx>
        <c:axId val="-199024422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ltLang="en-US"/>
                  <a:t>年份</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225184"/>
        <c:crosses val="autoZero"/>
        <c:auto val="1"/>
        <c:lblAlgn val="ctr"/>
        <c:lblOffset val="100"/>
        <c:noMultiLvlLbl val="0"/>
      </c:catAx>
      <c:valAx>
        <c:axId val="-1990225184"/>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ltLang="zh-CN"/>
                  <a:t>/</a:t>
                </a:r>
                <a:r>
                  <a:rPr lang="zh-CN" altLang="en-US"/>
                  <a:t>万吨</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2442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zh-CN" altLang="en-US" sz="1400"/>
              <a:t>中国城市生活垃圾处理处置能力</a:t>
            </a:r>
            <a:endParaRPr lang="zh-CN" sz="1400"/>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barChart>
        <c:barDir val="col"/>
        <c:grouping val="clustered"/>
        <c:varyColors val="0"/>
        <c:ser>
          <c:idx val="0"/>
          <c:order val="0"/>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numFmt formatCode="0.00_);[Red]\(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Sheet1!$A$14:$A$21</c:f>
              <c:numCache>
                <c:formatCode>General</c:formatCode>
                <c:ptCount val="8"/>
                <c:pt idx="0">
                  <c:v>2011</c:v>
                </c:pt>
                <c:pt idx="1">
                  <c:v>2012</c:v>
                </c:pt>
                <c:pt idx="2">
                  <c:v>2013</c:v>
                </c:pt>
                <c:pt idx="3">
                  <c:v>2014</c:v>
                </c:pt>
                <c:pt idx="4">
                  <c:v>2015</c:v>
                </c:pt>
                <c:pt idx="5">
                  <c:v>2016</c:v>
                </c:pt>
                <c:pt idx="6">
                  <c:v>2017</c:v>
                </c:pt>
                <c:pt idx="7">
                  <c:v>2018</c:v>
                </c:pt>
              </c:numCache>
            </c:numRef>
          </c:cat>
          <c:val>
            <c:numRef>
              <c:f>Sheet1!$AE$14:$AE$21</c:f>
              <c:numCache>
                <c:formatCode>General</c:formatCode>
                <c:ptCount val="8"/>
                <c:pt idx="0">
                  <c:v>14932.843500000001</c:v>
                </c:pt>
                <c:pt idx="1">
                  <c:v>16333.408800000001</c:v>
                </c:pt>
                <c:pt idx="2">
                  <c:v>17968.949999999997</c:v>
                </c:pt>
                <c:pt idx="3">
                  <c:v>19471.107500000002</c:v>
                </c:pt>
                <c:pt idx="4">
                  <c:v>21056.631000000001</c:v>
                </c:pt>
                <c:pt idx="5">
                  <c:v>22666.5</c:v>
                </c:pt>
                <c:pt idx="6">
                  <c:v>24816</c:v>
                </c:pt>
                <c:pt idx="7">
                  <c:v>27966</c:v>
                </c:pt>
              </c:numCache>
            </c:numRef>
          </c:val>
          <c:extLst>
            <c:ext xmlns:c16="http://schemas.microsoft.com/office/drawing/2014/chart" uri="{C3380CC4-5D6E-409C-BE32-E72D297353CC}">
              <c16:uniqueId val="{00000000-FB2D-4975-8CAF-E2F1E6E82E94}"/>
            </c:ext>
          </c:extLst>
        </c:ser>
        <c:dLbls>
          <c:dLblPos val="outEnd"/>
          <c:showLegendKey val="0"/>
          <c:showVal val="1"/>
          <c:showCatName val="0"/>
          <c:showSerName val="0"/>
          <c:showPercent val="0"/>
          <c:showBubbleSize val="0"/>
        </c:dLbls>
        <c:gapWidth val="164"/>
        <c:overlap val="-22"/>
        <c:axId val="-1990228992"/>
        <c:axId val="-1990253472"/>
      </c:barChart>
      <c:catAx>
        <c:axId val="-199022899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ltLang="en-US"/>
                  <a:t>年份</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253472"/>
        <c:crosses val="autoZero"/>
        <c:auto val="1"/>
        <c:lblAlgn val="ctr"/>
        <c:lblOffset val="100"/>
        <c:noMultiLvlLbl val="0"/>
      </c:catAx>
      <c:valAx>
        <c:axId val="-1990253472"/>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ltLang="en-US"/>
                  <a:t>处置能力</a:t>
                </a:r>
                <a:r>
                  <a:rPr lang="en-US" altLang="zh-CN"/>
                  <a:t>/</a:t>
                </a:r>
                <a:r>
                  <a:rPr lang="zh-CN" altLang="en-US"/>
                  <a:t>万吨</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228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zh-CN" altLang="en-US" sz="1600"/>
              <a:t>中国城市生活垃圾处理率</a:t>
            </a:r>
            <a:endParaRPr lang="zh-CN" sz="1600"/>
          </a:p>
        </c:rich>
      </c:tx>
      <c:layout>
        <c:manualLayout>
          <c:xMode val="edge"/>
          <c:yMode val="edge"/>
          <c:x val="0.226090113735783"/>
          <c:y val="3.2407407407407406E-2"/>
        </c:manualLayout>
      </c:layout>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barChart>
        <c:barDir val="col"/>
        <c:grouping val="clustered"/>
        <c:varyColors val="0"/>
        <c:ser>
          <c:idx val="0"/>
          <c:order val="0"/>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numFmt formatCode="#,##0.000_);[Red]\(#,##0.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Sheet1!$A$14:$A$21</c:f>
              <c:numCache>
                <c:formatCode>General</c:formatCode>
                <c:ptCount val="8"/>
                <c:pt idx="0">
                  <c:v>2011</c:v>
                </c:pt>
                <c:pt idx="1">
                  <c:v>2012</c:v>
                </c:pt>
                <c:pt idx="2">
                  <c:v>2013</c:v>
                </c:pt>
                <c:pt idx="3">
                  <c:v>2014</c:v>
                </c:pt>
                <c:pt idx="4">
                  <c:v>2015</c:v>
                </c:pt>
                <c:pt idx="5">
                  <c:v>2016</c:v>
                </c:pt>
                <c:pt idx="6">
                  <c:v>2017</c:v>
                </c:pt>
                <c:pt idx="7">
                  <c:v>2018</c:v>
                </c:pt>
              </c:numCache>
            </c:numRef>
          </c:cat>
          <c:val>
            <c:numRef>
              <c:f>Sheet1!$AD$14:$AD$21</c:f>
              <c:numCache>
                <c:formatCode>General</c:formatCode>
                <c:ptCount val="8"/>
                <c:pt idx="0">
                  <c:v>0.79835079715536916</c:v>
                </c:pt>
                <c:pt idx="1">
                  <c:v>0.84828668278603581</c:v>
                </c:pt>
                <c:pt idx="2">
                  <c:v>0.89299077076577693</c:v>
                </c:pt>
                <c:pt idx="3">
                  <c:v>0.91788491794650717</c:v>
                </c:pt>
                <c:pt idx="4">
                  <c:v>0.94102666040465222</c:v>
                </c:pt>
                <c:pt idx="5">
                  <c:v>0.96619999999999995</c:v>
                </c:pt>
                <c:pt idx="6">
                  <c:v>0.96899999999999997</c:v>
                </c:pt>
                <c:pt idx="7">
                  <c:v>0.99</c:v>
                </c:pt>
              </c:numCache>
            </c:numRef>
          </c:val>
          <c:extLst>
            <c:ext xmlns:c16="http://schemas.microsoft.com/office/drawing/2014/chart" uri="{C3380CC4-5D6E-409C-BE32-E72D297353CC}">
              <c16:uniqueId val="{00000000-E633-42F8-9A53-6FE21D90CD66}"/>
            </c:ext>
          </c:extLst>
        </c:ser>
        <c:dLbls>
          <c:dLblPos val="outEnd"/>
          <c:showLegendKey val="0"/>
          <c:showVal val="1"/>
          <c:showCatName val="0"/>
          <c:showSerName val="0"/>
          <c:showPercent val="0"/>
          <c:showBubbleSize val="0"/>
        </c:dLbls>
        <c:gapWidth val="164"/>
        <c:overlap val="-22"/>
        <c:axId val="-1990242592"/>
        <c:axId val="-1990252928"/>
      </c:barChart>
      <c:catAx>
        <c:axId val="-199024259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ltLang="en-US"/>
                  <a:t>年份</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252928"/>
        <c:crosses val="autoZero"/>
        <c:auto val="1"/>
        <c:lblAlgn val="ctr"/>
        <c:lblOffset val="100"/>
        <c:noMultiLvlLbl val="0"/>
      </c:catAx>
      <c:valAx>
        <c:axId val="-1990252928"/>
        <c:scaling>
          <c:orientation val="minMax"/>
          <c:max val="1"/>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ltLang="en-US"/>
                  <a:t>处理率</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2425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zh-CN" altLang="en-US" sz="1800" b="1" i="0" u="none" strike="noStrike" cap="all" baseline="0"/>
              <a:t>治理固体废物项目完成投资</a:t>
            </a:r>
            <a:endParaRPr lang="zh-CN"/>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barChart>
        <c:barDir val="col"/>
        <c:grouping val="clustered"/>
        <c:varyColors val="0"/>
        <c:ser>
          <c:idx val="0"/>
          <c:order val="0"/>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Sheet1!$A$16:$A$20</c:f>
              <c:numCache>
                <c:formatCode>General</c:formatCode>
                <c:ptCount val="5"/>
                <c:pt idx="0">
                  <c:v>2013</c:v>
                </c:pt>
                <c:pt idx="1">
                  <c:v>2014</c:v>
                </c:pt>
                <c:pt idx="2">
                  <c:v>2015</c:v>
                </c:pt>
                <c:pt idx="3">
                  <c:v>2016</c:v>
                </c:pt>
                <c:pt idx="4">
                  <c:v>2017</c:v>
                </c:pt>
              </c:numCache>
            </c:numRef>
          </c:cat>
          <c:val>
            <c:numRef>
              <c:f>Sheet1!$L$16:$L$20</c:f>
              <c:numCache>
                <c:formatCode>General</c:formatCode>
                <c:ptCount val="5"/>
                <c:pt idx="0">
                  <c:v>14</c:v>
                </c:pt>
                <c:pt idx="1">
                  <c:v>15</c:v>
                </c:pt>
                <c:pt idx="2">
                  <c:v>16</c:v>
                </c:pt>
                <c:pt idx="3">
                  <c:v>47</c:v>
                </c:pt>
                <c:pt idx="4">
                  <c:v>13</c:v>
                </c:pt>
              </c:numCache>
            </c:numRef>
          </c:val>
          <c:extLst>
            <c:ext xmlns:c16="http://schemas.microsoft.com/office/drawing/2014/chart" uri="{C3380CC4-5D6E-409C-BE32-E72D297353CC}">
              <c16:uniqueId val="{00000000-7529-4B06-8CEC-2E6D80C57935}"/>
            </c:ext>
          </c:extLst>
        </c:ser>
        <c:dLbls>
          <c:dLblPos val="outEnd"/>
          <c:showLegendKey val="0"/>
          <c:showVal val="1"/>
          <c:showCatName val="0"/>
          <c:showSerName val="0"/>
          <c:showPercent val="0"/>
          <c:showBubbleSize val="0"/>
        </c:dLbls>
        <c:gapWidth val="164"/>
        <c:overlap val="-22"/>
        <c:axId val="-1990242048"/>
        <c:axId val="-1990240416"/>
      </c:barChart>
      <c:catAx>
        <c:axId val="-199024204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ltLang="en-US"/>
                  <a:t>年份</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240416"/>
        <c:crosses val="autoZero"/>
        <c:auto val="1"/>
        <c:lblAlgn val="ctr"/>
        <c:lblOffset val="100"/>
        <c:noMultiLvlLbl val="0"/>
      </c:catAx>
      <c:valAx>
        <c:axId val="-1990240416"/>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ltLang="en-US"/>
                  <a:t>投资额</a:t>
                </a:r>
                <a:r>
                  <a:rPr lang="en-US" altLang="zh-CN"/>
                  <a:t>/</a:t>
                </a:r>
                <a:r>
                  <a:rPr lang="zh-CN" altLang="en-US"/>
                  <a:t>万元</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242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zh-CN"/>
              <a:t>中国初级形态塑料产量</a:t>
            </a:r>
          </a:p>
        </c:rich>
      </c:tx>
      <c:layout>
        <c:manualLayout>
          <c:xMode val="edge"/>
          <c:yMode val="edge"/>
          <c:x val="0.21152777777777781"/>
          <c:y val="1.8518518518518517E-2"/>
        </c:manualLayout>
      </c:layout>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barChart>
        <c:barDir val="col"/>
        <c:grouping val="clustered"/>
        <c:varyColors val="0"/>
        <c:ser>
          <c:idx val="0"/>
          <c:order val="0"/>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cat>
            <c:numRef>
              <c:f>Sheet1!$A$14:$A$20</c:f>
              <c:numCache>
                <c:formatCode>General</c:formatCode>
                <c:ptCount val="7"/>
                <c:pt idx="0">
                  <c:v>2011</c:v>
                </c:pt>
                <c:pt idx="1">
                  <c:v>2012</c:v>
                </c:pt>
                <c:pt idx="2">
                  <c:v>2013</c:v>
                </c:pt>
                <c:pt idx="3">
                  <c:v>2014</c:v>
                </c:pt>
                <c:pt idx="4">
                  <c:v>2015</c:v>
                </c:pt>
                <c:pt idx="5">
                  <c:v>2016</c:v>
                </c:pt>
                <c:pt idx="6">
                  <c:v>2017</c:v>
                </c:pt>
              </c:numCache>
            </c:numRef>
          </c:cat>
          <c:val>
            <c:numRef>
              <c:f>Sheet1!$H$14:$H$20</c:f>
              <c:numCache>
                <c:formatCode>General</c:formatCode>
                <c:ptCount val="7"/>
                <c:pt idx="0">
                  <c:v>4992.3100000000004</c:v>
                </c:pt>
                <c:pt idx="1">
                  <c:v>5330.92</c:v>
                </c:pt>
                <c:pt idx="2">
                  <c:v>6293.03</c:v>
                </c:pt>
                <c:pt idx="3">
                  <c:v>7088.84</c:v>
                </c:pt>
                <c:pt idx="4">
                  <c:v>7807.66</c:v>
                </c:pt>
                <c:pt idx="5">
                  <c:v>8307.81</c:v>
                </c:pt>
                <c:pt idx="6">
                  <c:v>8377.7999999999993</c:v>
                </c:pt>
              </c:numCache>
            </c:numRef>
          </c:val>
          <c:extLst>
            <c:ext xmlns:c16="http://schemas.microsoft.com/office/drawing/2014/chart" uri="{C3380CC4-5D6E-409C-BE32-E72D297353CC}">
              <c16:uniqueId val="{00000000-01B6-4FDF-8EF2-145842F9701C}"/>
            </c:ext>
          </c:extLst>
        </c:ser>
        <c:dLbls>
          <c:showLegendKey val="0"/>
          <c:showVal val="0"/>
          <c:showCatName val="0"/>
          <c:showSerName val="0"/>
          <c:showPercent val="0"/>
          <c:showBubbleSize val="0"/>
        </c:dLbls>
        <c:gapWidth val="164"/>
        <c:overlap val="-22"/>
        <c:axId val="-1990236608"/>
        <c:axId val="-1990231712"/>
      </c:barChart>
      <c:catAx>
        <c:axId val="-199023660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t>年份</a:t>
                </a:r>
              </a:p>
            </c:rich>
          </c:tx>
          <c:layout>
            <c:manualLayout>
              <c:xMode val="edge"/>
              <c:yMode val="edge"/>
              <c:x val="0.49724868766404212"/>
              <c:y val="0.88564814814814818"/>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231712"/>
        <c:crosses val="autoZero"/>
        <c:auto val="1"/>
        <c:lblAlgn val="ctr"/>
        <c:lblOffset val="100"/>
        <c:noMultiLvlLbl val="0"/>
      </c:catAx>
      <c:valAx>
        <c:axId val="-1990231712"/>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t>产量</a:t>
                </a:r>
                <a:r>
                  <a:rPr lang="en-US"/>
                  <a:t>/</a:t>
                </a:r>
                <a:r>
                  <a:rPr lang="zh-CN"/>
                  <a:t>万吨</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2366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67C3E-4F16-4B10-A208-099143177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34</Pages>
  <Words>7135</Words>
  <Characters>40670</Characters>
  <Application>Microsoft Office Word</Application>
  <DocSecurity>0</DocSecurity>
  <Lines>338</Lines>
  <Paragraphs>95</Paragraphs>
  <ScaleCrop>false</ScaleCrop>
  <Company/>
  <LinksUpToDate>false</LinksUpToDate>
  <CharactersWithSpaces>47710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若水 孙</dc:creator>
  <cp:keywords/>
  <dc:description/>
  <cp:lastModifiedBy>lkx</cp:lastModifiedBy>
  <cp:revision>68</cp:revision>
  <dcterms:created xsi:type="dcterms:W3CDTF">2021-01-13T03:20:00Z</dcterms:created>
  <dcterms:modified xsi:type="dcterms:W3CDTF">2021-01-13T04:52:00Z</dcterms:modified>
</cp:coreProperties>
</file>