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2718D" w14:textId="3DE27681" w:rsidR="004800D9" w:rsidRDefault="004800D9" w:rsidP="004800D9">
      <w:pPr>
        <w:pStyle w:val="a"/>
        <w:ind w:left="426"/>
      </w:pPr>
      <w:r>
        <w:rPr>
          <w:rFonts w:hint="eastAsia"/>
        </w:rPr>
        <w:t>引言</w:t>
      </w:r>
    </w:p>
    <w:p w14:paraId="006B13C1" w14:textId="77777777" w:rsidR="004800D9" w:rsidRDefault="004800D9" w:rsidP="004800D9">
      <w:pPr>
        <w:ind w:firstLineChars="202" w:firstLine="424"/>
      </w:pPr>
      <w:r>
        <w:rPr>
          <w:rFonts w:hint="eastAsia"/>
        </w:rPr>
        <w:t>本项的内容为开发一套基于</w:t>
      </w:r>
      <w:r>
        <w:rPr>
          <w:rFonts w:hint="eastAsia"/>
        </w:rPr>
        <w:t>VR</w:t>
      </w:r>
      <w:r>
        <w:rPr>
          <w:rFonts w:hint="eastAsia"/>
        </w:rPr>
        <w:t>设备的远程控制系统，即通过双目摄像头及</w:t>
      </w:r>
      <w:r>
        <w:rPr>
          <w:rFonts w:hint="eastAsia"/>
        </w:rPr>
        <w:t>VR</w:t>
      </w:r>
      <w:r>
        <w:rPr>
          <w:rFonts w:hint="eastAsia"/>
        </w:rPr>
        <w:t>显示系统使得远程操作者能够更有效地体验机器人的所处环境，并通过手持追踪器利用操纵者的动作便捷地控制机器人的行为，其操作体验及效率远优于传统的利用监视屏幕及键盘（手柄）控制机器人的方式。该系统可广泛利用于技术人员不便到现场操作的工作，如危险场景的工作。</w:t>
      </w:r>
    </w:p>
    <w:p w14:paraId="26E18B63" w14:textId="77777777" w:rsidR="004800D9" w:rsidRDefault="004800D9" w:rsidP="004800D9">
      <w:pPr>
        <w:ind w:firstLineChars="202" w:firstLine="424"/>
      </w:pPr>
      <w:r>
        <w:rPr>
          <w:rFonts w:hint="eastAsia"/>
        </w:rPr>
        <w:t>基于以上思路，我们要开发一套用</w:t>
      </w:r>
      <w:r>
        <w:rPr>
          <w:rFonts w:hint="eastAsia"/>
        </w:rPr>
        <w:t>Vive VR</w:t>
      </w:r>
      <w:r>
        <w:rPr>
          <w:rFonts w:hint="eastAsia"/>
        </w:rPr>
        <w:t>设备遥控机器人以及配套的三维实时场景采集及图传系统。</w:t>
      </w:r>
    </w:p>
    <w:p w14:paraId="35AD1841" w14:textId="77777777" w:rsidR="004800D9" w:rsidRDefault="004800D9" w:rsidP="004800D9">
      <w:pPr>
        <w:ind w:left="426"/>
      </w:pPr>
    </w:p>
    <w:p w14:paraId="4C8838F0" w14:textId="4A9D3984" w:rsidR="004800D9" w:rsidRDefault="004800D9" w:rsidP="004800D9">
      <w:pPr>
        <w:pStyle w:val="a"/>
        <w:ind w:left="426"/>
      </w:pPr>
      <w:r>
        <w:rPr>
          <w:rFonts w:hint="eastAsia"/>
        </w:rPr>
        <w:t>项目背景</w:t>
      </w:r>
    </w:p>
    <w:p w14:paraId="20FD1DB7" w14:textId="77777777" w:rsidR="004800D9" w:rsidRDefault="004800D9" w:rsidP="004800D9">
      <w:pPr>
        <w:ind w:firstLineChars="202" w:firstLine="424"/>
      </w:pPr>
      <w:r>
        <w:rPr>
          <w:rFonts w:hint="eastAsia"/>
        </w:rPr>
        <w:t>如今，工业机器人很大程度上实现了自动化，但同时也有一些情况下需要手动操控机器人，如抢险救灾、需要随机应变的工作等。对于这些需要人工远程操控的机器人，其操作方式基本都是向计算机输入指令而实现。工作人员需要熟悉各种操作平台，并需要长时间紧盯电脑屏幕进行操作，其交互体验不是很理想。</w:t>
      </w:r>
    </w:p>
    <w:p w14:paraId="2969B6BF" w14:textId="77777777" w:rsidR="004800D9" w:rsidRDefault="004800D9" w:rsidP="004800D9">
      <w:pPr>
        <w:ind w:firstLineChars="202" w:firstLine="424"/>
      </w:pPr>
      <w:r>
        <w:rPr>
          <w:rFonts w:hint="eastAsia"/>
        </w:rPr>
        <w:t>因此，我们希望能够开发一套便捷、高效、交互体验良好的机器人控制系统，让操作者能够准确地把握机器人所处的环境，并获得理想的操作体验。基于这种想法，我们开发了一套基于</w:t>
      </w:r>
      <w:r>
        <w:rPr>
          <w:rFonts w:hint="eastAsia"/>
        </w:rPr>
        <w:t>VR</w:t>
      </w:r>
      <w:r>
        <w:rPr>
          <w:rFonts w:hint="eastAsia"/>
        </w:rPr>
        <w:t>设备的远程控制系统，用双目摄像头将画面投射到</w:t>
      </w:r>
      <w:r>
        <w:rPr>
          <w:rFonts w:hint="eastAsia"/>
        </w:rPr>
        <w:t>VR</w:t>
      </w:r>
      <w:r>
        <w:rPr>
          <w:rFonts w:hint="eastAsia"/>
        </w:rPr>
        <w:t>头盔中，使操作者能够实时观测到机器人所处的三维空间信息；并用多个</w:t>
      </w:r>
      <w:r>
        <w:rPr>
          <w:rFonts w:hint="eastAsia"/>
        </w:rPr>
        <w:t>Vive</w:t>
      </w:r>
      <w:r>
        <w:rPr>
          <w:rFonts w:hint="eastAsia"/>
        </w:rPr>
        <w:t>追踪器将操作者的肢体动作传递给机器人，使其能够按照操作者的动作而行动，以使操作者获得良好操作体验的同时能够对机器人进行实时、精准的控制。</w:t>
      </w:r>
    </w:p>
    <w:p w14:paraId="579478E1" w14:textId="77777777" w:rsidR="004800D9" w:rsidRDefault="004800D9" w:rsidP="004800D9">
      <w:pPr>
        <w:ind w:firstLineChars="202" w:firstLine="424"/>
      </w:pPr>
      <w:r>
        <w:rPr>
          <w:rFonts w:hint="eastAsia"/>
        </w:rPr>
        <w:t>此外，此系统可以很方便地移植到各种形态的机器人上，因此应用范围较为广泛，具有较高的实用价值。</w:t>
      </w:r>
    </w:p>
    <w:p w14:paraId="75EE321E" w14:textId="77777777" w:rsidR="004800D9" w:rsidRDefault="004800D9" w:rsidP="004800D9">
      <w:pPr>
        <w:ind w:firstLineChars="202" w:firstLine="424"/>
      </w:pPr>
      <w:r>
        <w:rPr>
          <w:rFonts w:hint="eastAsia"/>
        </w:rPr>
        <w:t>目前国外已经有一些将</w:t>
      </w:r>
      <w:r>
        <w:rPr>
          <w:rFonts w:hint="eastAsia"/>
        </w:rPr>
        <w:t>VR</w:t>
      </w:r>
      <w:r>
        <w:rPr>
          <w:rFonts w:hint="eastAsia"/>
        </w:rPr>
        <w:t>技术融合到工业机器人系统的想法，但大多聚焦于三维场景重构方面。文献</w:t>
      </w:r>
      <w:r>
        <w:rPr>
          <w:rFonts w:hint="eastAsia"/>
        </w:rPr>
        <w:t>[1]</w:t>
      </w:r>
      <w:r>
        <w:rPr>
          <w:rFonts w:hint="eastAsia"/>
        </w:rPr>
        <w:t>介绍了基于</w:t>
      </w:r>
      <w:r>
        <w:rPr>
          <w:rFonts w:hint="eastAsia"/>
        </w:rPr>
        <w:t>VR</w:t>
      </w:r>
      <w:r>
        <w:rPr>
          <w:rFonts w:hint="eastAsia"/>
        </w:rPr>
        <w:t>的煤矿救援机器人，其中三维场景建模需要花费大量精力，而机器人的操作依然是基于指令控制，因此该系统较为复杂，效率较低；文献</w:t>
      </w:r>
      <w:r>
        <w:rPr>
          <w:rFonts w:hint="eastAsia"/>
        </w:rPr>
        <w:t>[2]</w:t>
      </w:r>
      <w:r>
        <w:rPr>
          <w:rFonts w:hint="eastAsia"/>
        </w:rPr>
        <w:t>则将</w:t>
      </w:r>
      <w:r>
        <w:rPr>
          <w:rFonts w:hint="eastAsia"/>
        </w:rPr>
        <w:t>VR</w:t>
      </w:r>
      <w:r>
        <w:rPr>
          <w:rFonts w:hint="eastAsia"/>
        </w:rPr>
        <w:t>技术融入到</w:t>
      </w:r>
      <w:r>
        <w:rPr>
          <w:rFonts w:hint="eastAsia"/>
        </w:rPr>
        <w:t>ROS</w:t>
      </w:r>
      <w:r>
        <w:rPr>
          <w:rFonts w:hint="eastAsia"/>
        </w:rPr>
        <w:t>机器人操作系统中进行远程控制，其核心思想依然是</w:t>
      </w:r>
      <w:r>
        <w:rPr>
          <w:rFonts w:hint="eastAsia"/>
        </w:rPr>
        <w:t>3D</w:t>
      </w:r>
      <w:r>
        <w:rPr>
          <w:rFonts w:hint="eastAsia"/>
        </w:rPr>
        <w:t>场景建模。相比之下，本项目所使用的双目摄像头</w:t>
      </w:r>
      <w:r>
        <w:rPr>
          <w:rFonts w:hint="eastAsia"/>
        </w:rPr>
        <w:t>+VR</w:t>
      </w:r>
      <w:r>
        <w:rPr>
          <w:rFonts w:hint="eastAsia"/>
        </w:rPr>
        <w:t>显示系统的显示方式更加高效，</w:t>
      </w:r>
      <w:r>
        <w:rPr>
          <w:rFonts w:hint="eastAsia"/>
        </w:rPr>
        <w:t>Vive</w:t>
      </w:r>
      <w:r>
        <w:rPr>
          <w:rFonts w:hint="eastAsia"/>
        </w:rPr>
        <w:t>追踪器的加入也进一步优化了交互体验，具有较强的创新性，是一套较为人性化的系统。</w:t>
      </w:r>
    </w:p>
    <w:p w14:paraId="4E0595B2" w14:textId="77777777" w:rsidR="004800D9" w:rsidRDefault="004800D9" w:rsidP="004800D9">
      <w:pPr>
        <w:ind w:left="426"/>
      </w:pPr>
    </w:p>
    <w:p w14:paraId="474C9D9D" w14:textId="0CB45226" w:rsidR="004800D9" w:rsidRDefault="004800D9" w:rsidP="004800D9">
      <w:pPr>
        <w:pStyle w:val="a"/>
        <w:ind w:left="426"/>
      </w:pPr>
      <w:r>
        <w:rPr>
          <w:rFonts w:hint="eastAsia"/>
        </w:rPr>
        <w:t>项目总览</w:t>
      </w:r>
    </w:p>
    <w:p w14:paraId="6147629B" w14:textId="6425861A" w:rsidR="004800D9" w:rsidRDefault="004800D9" w:rsidP="004800D9">
      <w:pPr>
        <w:ind w:firstLineChars="202" w:firstLine="424"/>
      </w:pPr>
      <w:r>
        <w:rPr>
          <w:rFonts w:hint="eastAsia"/>
        </w:rPr>
        <w:t>该项目可分为两个子系统：图像显示系统及机器人控制系统。</w:t>
      </w:r>
    </w:p>
    <w:p w14:paraId="0A9EB498" w14:textId="0E966DBD" w:rsidR="004800D9" w:rsidRDefault="004800D9" w:rsidP="004800D9">
      <w:pPr>
        <w:ind w:firstLineChars="202" w:firstLine="424"/>
      </w:pPr>
      <w:r>
        <w:rPr>
          <w:rFonts w:hint="eastAsia"/>
        </w:rPr>
        <w:t>对于图像显示系统，本项目旨在提供一个具有较强立体感的实时全景图像，以使远程操控者获得身临其境的体验。而由于实时全景图像拼接技术不成熟且耗费计算资源，此外三维场景的重构需要很高的算力且不能保证实时性，因此我们选择了较为便捷、高效的方法，即用</w:t>
      </w:r>
      <w:r>
        <w:rPr>
          <w:rFonts w:hint="eastAsia"/>
        </w:rPr>
        <w:t>ZED</w:t>
      </w:r>
      <w:r>
        <w:rPr>
          <w:rFonts w:hint="eastAsia"/>
        </w:rPr>
        <w:t>双目摄像头来采集实时场景信息。两个目采集到的图像对应到</w:t>
      </w:r>
      <w:r>
        <w:rPr>
          <w:rFonts w:hint="eastAsia"/>
        </w:rPr>
        <w:t>VR</w:t>
      </w:r>
      <w:r>
        <w:rPr>
          <w:rFonts w:hint="eastAsia"/>
        </w:rPr>
        <w:t>眼镜的两个显示屏中，而搭载</w:t>
      </w:r>
      <w:r>
        <w:rPr>
          <w:rFonts w:hint="eastAsia"/>
        </w:rPr>
        <w:t>ZED</w:t>
      </w:r>
      <w:r>
        <w:rPr>
          <w:rFonts w:hint="eastAsia"/>
        </w:rPr>
        <w:t>的多自由度支架可随操纵者头部的转动而实时旋转，以保证双目摄像头的朝向和操作者双眼朝向一致，从而使操作者可以实时地看到各方位的立体场景，同时也减小了延迟。</w:t>
      </w:r>
    </w:p>
    <w:p w14:paraId="0582EE5C" w14:textId="6ACE962C" w:rsidR="004800D9" w:rsidRDefault="004800D9" w:rsidP="004800D9">
      <w:pPr>
        <w:ind w:firstLineChars="202" w:firstLine="424"/>
      </w:pPr>
      <w:r>
        <w:rPr>
          <w:rFonts w:hint="eastAsia"/>
        </w:rPr>
        <w:t>对于机器人控制系统，我们采用</w:t>
      </w:r>
      <w:r>
        <w:rPr>
          <w:rFonts w:hint="eastAsia"/>
        </w:rPr>
        <w:t>Vive</w:t>
      </w:r>
      <w:r>
        <w:rPr>
          <w:rFonts w:hint="eastAsia"/>
        </w:rPr>
        <w:t>追踪器进行远程控制，使得操作者能够利用自身的动作控制机器人的运动。这种方式高效、便捷、十分符合人类的行为习惯，因而会带来良好的操作体验。具体来讲，就是将多个</w:t>
      </w:r>
      <w:r>
        <w:rPr>
          <w:rFonts w:hint="eastAsia"/>
        </w:rPr>
        <w:t>Vive</w:t>
      </w:r>
      <w:r>
        <w:rPr>
          <w:rFonts w:hint="eastAsia"/>
        </w:rPr>
        <w:t>追踪器绑在操作者的各身体部位上，利用虚拟</w:t>
      </w:r>
      <w:r>
        <w:rPr>
          <w:rFonts w:hint="eastAsia"/>
        </w:rPr>
        <w:lastRenderedPageBreak/>
        <w:t>现实头盔和追踪器上的红外定位模块实时采集其各部位的位置和角度，而机器人终端则利用这些坐标和角度而精确重现操纵者的动作，进行各种任务。</w:t>
      </w:r>
    </w:p>
    <w:p w14:paraId="0AFEE94F" w14:textId="77777777" w:rsidR="004800D9" w:rsidRDefault="004800D9" w:rsidP="004800D9">
      <w:pPr>
        <w:ind w:left="426"/>
      </w:pPr>
    </w:p>
    <w:p w14:paraId="704943C7" w14:textId="7CC0436F" w:rsidR="004800D9" w:rsidRDefault="004800D9" w:rsidP="004800D9">
      <w:pPr>
        <w:pStyle w:val="a"/>
        <w:ind w:left="426"/>
      </w:pPr>
      <w:r>
        <w:rPr>
          <w:rFonts w:hint="eastAsia"/>
        </w:rPr>
        <w:t>项目展示</w:t>
      </w:r>
    </w:p>
    <w:p w14:paraId="45BA1F74" w14:textId="070EA079" w:rsidR="004800D9" w:rsidRDefault="004800D9" w:rsidP="004800D9">
      <w:pPr>
        <w:pStyle w:val="a0"/>
        <w:ind w:left="426"/>
      </w:pPr>
      <w:r>
        <w:rPr>
          <w:rFonts w:hint="eastAsia"/>
        </w:rPr>
        <w:t>实时图像采集与显示系统</w:t>
      </w:r>
    </w:p>
    <w:p w14:paraId="572EFD73" w14:textId="19394478" w:rsidR="00D5580F" w:rsidRDefault="00D5580F" w:rsidP="00C11722">
      <w:pPr>
        <w:pStyle w:val="a1"/>
        <w:ind w:left="425" w:hangingChars="177" w:hanging="425"/>
      </w:pPr>
      <w:r>
        <w:rPr>
          <w:rFonts w:hint="eastAsia"/>
        </w:rPr>
        <w:t>图像系统概述</w:t>
      </w:r>
    </w:p>
    <w:p w14:paraId="7107BDEA" w14:textId="231CC50A" w:rsidR="002F564D" w:rsidRDefault="002F564D" w:rsidP="002F564D">
      <w:pPr>
        <w:jc w:val="center"/>
      </w:pPr>
    </w:p>
    <w:p w14:paraId="276063E7" w14:textId="55C094AC" w:rsidR="00C11722" w:rsidRDefault="00E50DAA" w:rsidP="00C11722">
      <w:pPr>
        <w:ind w:firstLineChars="202" w:firstLine="424"/>
      </w:pPr>
      <w:r w:rsidRPr="00E50DAA">
        <w:rPr>
          <w:rFonts w:hint="eastAsia"/>
        </w:rPr>
        <w:t>项目用于和</w:t>
      </w:r>
      <w:r w:rsidRPr="00E50DAA">
        <w:rPr>
          <w:rFonts w:hint="eastAsia"/>
        </w:rPr>
        <w:t>Vive</w:t>
      </w:r>
      <w:r w:rsidRPr="00E50DAA">
        <w:rPr>
          <w:rFonts w:hint="eastAsia"/>
        </w:rPr>
        <w:t>头盔进行互动的是一个</w:t>
      </w:r>
      <w:r w:rsidRPr="00E50DAA">
        <w:rPr>
          <w:rFonts w:hint="eastAsia"/>
        </w:rPr>
        <w:t>ZED</w:t>
      </w:r>
      <w:r w:rsidRPr="00E50DAA">
        <w:rPr>
          <w:rFonts w:hint="eastAsia"/>
        </w:rPr>
        <w:t>双目摄像头。</w:t>
      </w:r>
      <w:r w:rsidRPr="00E50DAA">
        <w:rPr>
          <w:rFonts w:hint="eastAsia"/>
        </w:rPr>
        <w:t>ZED</w:t>
      </w:r>
      <w:r w:rsidRPr="00E50DAA">
        <w:rPr>
          <w:rFonts w:hint="eastAsia"/>
        </w:rPr>
        <w:t>双目摄像头搭载在由两个数字舵机组成的双自由度平台上，用于与用户交互。</w:t>
      </w:r>
    </w:p>
    <w:p w14:paraId="59EFF01B" w14:textId="5FF0790A" w:rsidR="00C11722" w:rsidRDefault="00C11722" w:rsidP="00C11722">
      <w:pPr>
        <w:jc w:val="center"/>
      </w:pPr>
      <w:r>
        <w:rPr>
          <w:noProof/>
        </w:rPr>
        <w:drawing>
          <wp:inline distT="0" distB="0" distL="0" distR="0" wp14:anchorId="4176FC63" wp14:editId="24D0238C">
            <wp:extent cx="5274310" cy="2586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6990"/>
                    </a:xfrm>
                    <a:prstGeom prst="rect">
                      <a:avLst/>
                    </a:prstGeom>
                  </pic:spPr>
                </pic:pic>
              </a:graphicData>
            </a:graphic>
          </wp:inline>
        </w:drawing>
      </w:r>
    </w:p>
    <w:p w14:paraId="18124E63" w14:textId="77777777" w:rsidR="00E50DAA" w:rsidRDefault="00E50DAA" w:rsidP="00E50DAA">
      <w:pPr>
        <w:ind w:firstLineChars="202" w:firstLine="424"/>
        <w:rPr>
          <w:rFonts w:hint="eastAsia"/>
        </w:rPr>
      </w:pPr>
      <w:r>
        <w:rPr>
          <w:rFonts w:hint="eastAsia"/>
        </w:rPr>
        <w:t>整个系统放置在</w:t>
      </w:r>
      <w:r>
        <w:rPr>
          <w:rFonts w:hint="eastAsia"/>
        </w:rPr>
        <w:t>4</w:t>
      </w:r>
      <w:r>
        <w:rPr>
          <w:rFonts w:hint="eastAsia"/>
        </w:rPr>
        <w:t>轮全向轮底盘上面，</w:t>
      </w:r>
      <w:r>
        <w:rPr>
          <w:rFonts w:hint="eastAsia"/>
        </w:rPr>
        <w:t xml:space="preserve"> ZED</w:t>
      </w:r>
      <w:r>
        <w:rPr>
          <w:rFonts w:hint="eastAsia"/>
        </w:rPr>
        <w:t>双目摄像头采集到的图像，通过</w:t>
      </w:r>
      <w:r>
        <w:rPr>
          <w:rFonts w:hint="eastAsia"/>
        </w:rPr>
        <w:t>USB3.0</w:t>
      </w:r>
      <w:r>
        <w:rPr>
          <w:rFonts w:hint="eastAsia"/>
        </w:rPr>
        <w:t>发送给</w:t>
      </w:r>
      <w:r>
        <w:rPr>
          <w:rFonts w:hint="eastAsia"/>
        </w:rPr>
        <w:t>Nvidia Jetson TX1</w:t>
      </w:r>
      <w:r>
        <w:rPr>
          <w:rFonts w:hint="eastAsia"/>
        </w:rPr>
        <w:t>，</w:t>
      </w:r>
      <w:r>
        <w:rPr>
          <w:rFonts w:hint="eastAsia"/>
        </w:rPr>
        <w:t>TX1</w:t>
      </w:r>
      <w:r>
        <w:rPr>
          <w:rFonts w:hint="eastAsia"/>
        </w:rPr>
        <w:t>上运行</w:t>
      </w:r>
      <w:r>
        <w:rPr>
          <w:rFonts w:hint="eastAsia"/>
        </w:rPr>
        <w:t>Ubuntu</w:t>
      </w:r>
      <w:r>
        <w:rPr>
          <w:rFonts w:hint="eastAsia"/>
        </w:rPr>
        <w:t>，图像在</w:t>
      </w:r>
      <w:r>
        <w:rPr>
          <w:rFonts w:hint="eastAsia"/>
        </w:rPr>
        <w:t>TX1</w:t>
      </w:r>
      <w:r>
        <w:rPr>
          <w:rFonts w:hint="eastAsia"/>
        </w:rPr>
        <w:t>上处理后，使用</w:t>
      </w:r>
      <w:r>
        <w:rPr>
          <w:rFonts w:hint="eastAsia"/>
        </w:rPr>
        <w:t>UV4L</w:t>
      </w:r>
      <w:r>
        <w:rPr>
          <w:rFonts w:hint="eastAsia"/>
        </w:rPr>
        <w:t>服务（</w:t>
      </w:r>
      <w:r>
        <w:rPr>
          <w:rFonts w:hint="eastAsia"/>
        </w:rPr>
        <w:t>User space Video4Linux</w:t>
      </w:r>
      <w:r>
        <w:rPr>
          <w:rFonts w:hint="eastAsia"/>
        </w:rPr>
        <w:t>）发送到局域网。同时，</w:t>
      </w:r>
      <w:r>
        <w:rPr>
          <w:rFonts w:hint="eastAsia"/>
        </w:rPr>
        <w:t>Vive VR</w:t>
      </w:r>
      <w:r>
        <w:rPr>
          <w:rFonts w:hint="eastAsia"/>
        </w:rPr>
        <w:t>头盔的姿态数据通过</w:t>
      </w:r>
      <w:r>
        <w:rPr>
          <w:rFonts w:hint="eastAsia"/>
        </w:rPr>
        <w:t>HTC</w:t>
      </w:r>
      <w:r>
        <w:rPr>
          <w:rFonts w:hint="eastAsia"/>
        </w:rPr>
        <w:t>串流盒发送到计算机中进行处理，处理后通过蓝牙串口发送到全向轮车上面的</w:t>
      </w:r>
      <w:r>
        <w:rPr>
          <w:rFonts w:hint="eastAsia"/>
        </w:rPr>
        <w:t>Arduino Mega 2560</w:t>
      </w:r>
      <w:r>
        <w:rPr>
          <w:rFonts w:hint="eastAsia"/>
        </w:rPr>
        <w:t>，控制双自由度数字舵机做出与</w:t>
      </w:r>
      <w:r>
        <w:rPr>
          <w:rFonts w:hint="eastAsia"/>
        </w:rPr>
        <w:t>Vive VR</w:t>
      </w:r>
      <w:r>
        <w:rPr>
          <w:rFonts w:hint="eastAsia"/>
        </w:rPr>
        <w:t>头盔同步的转动，使安装在双自由度数字舵机平台上的</w:t>
      </w:r>
      <w:r>
        <w:rPr>
          <w:rFonts w:hint="eastAsia"/>
        </w:rPr>
        <w:t>ZED</w:t>
      </w:r>
      <w:r>
        <w:rPr>
          <w:rFonts w:hint="eastAsia"/>
        </w:rPr>
        <w:t>双目摄像</w:t>
      </w:r>
      <w:bookmarkStart w:id="0" w:name="_GoBack"/>
      <w:bookmarkEnd w:id="0"/>
      <w:r>
        <w:rPr>
          <w:rFonts w:hint="eastAsia"/>
        </w:rPr>
        <w:t>头的指向与</w:t>
      </w:r>
      <w:r>
        <w:rPr>
          <w:rFonts w:hint="eastAsia"/>
        </w:rPr>
        <w:t>Vive</w:t>
      </w:r>
      <w:r>
        <w:rPr>
          <w:rFonts w:hint="eastAsia"/>
        </w:rPr>
        <w:t>头盔实时相同。</w:t>
      </w:r>
    </w:p>
    <w:p w14:paraId="0C03902B" w14:textId="1155E344" w:rsidR="00C11722" w:rsidRPr="00C11722" w:rsidRDefault="00E50DAA" w:rsidP="00E50DAA">
      <w:pPr>
        <w:ind w:firstLineChars="202" w:firstLine="424"/>
      </w:pPr>
      <w:r>
        <w:rPr>
          <w:rFonts w:hint="eastAsia"/>
        </w:rPr>
        <w:t>演示视频参见附件</w:t>
      </w:r>
      <w:r>
        <w:rPr>
          <w:rFonts w:hint="eastAsia"/>
        </w:rPr>
        <w:t>XXX</w:t>
      </w:r>
    </w:p>
    <w:p w14:paraId="5342A7C1" w14:textId="71688EC9" w:rsidR="00D5580F" w:rsidRDefault="00D5580F" w:rsidP="00C11722">
      <w:pPr>
        <w:pStyle w:val="a1"/>
        <w:ind w:left="567"/>
      </w:pPr>
      <w:r>
        <w:rPr>
          <w:rFonts w:hint="eastAsia"/>
        </w:rPr>
        <w:t>图像系统优点探究</w:t>
      </w:r>
    </w:p>
    <w:p w14:paraId="533AB898" w14:textId="4CCEBA5D" w:rsidR="00184AC7" w:rsidRDefault="00446F59" w:rsidP="00184AC7">
      <w:pPr>
        <w:ind w:firstLineChars="202" w:firstLine="424"/>
      </w:pPr>
      <w:r>
        <w:rPr>
          <w:rFonts w:hint="eastAsia"/>
        </w:rPr>
        <w:t>相对于使用专业图像拼接相机进行拼接的方式</w:t>
      </w:r>
      <w:r w:rsidR="00AE343E">
        <w:rPr>
          <w:rFonts w:hint="eastAsia"/>
        </w:rPr>
        <w:t>，这种系统有延时性短</w:t>
      </w:r>
      <w:r w:rsidR="006B3A43">
        <w:rPr>
          <w:rFonts w:hint="eastAsia"/>
        </w:rPr>
        <w:t>、分辨率高</w:t>
      </w:r>
      <w:r w:rsidR="00AE343E">
        <w:rPr>
          <w:rFonts w:hint="eastAsia"/>
        </w:rPr>
        <w:t>的特点。</w:t>
      </w:r>
    </w:p>
    <w:p w14:paraId="4A429AED" w14:textId="37FD4419" w:rsidR="00AE343E" w:rsidRDefault="00F246FF" w:rsidP="00184AC7">
      <w:pPr>
        <w:ind w:firstLineChars="202" w:firstLine="424"/>
      </w:pPr>
      <w:r w:rsidRPr="00F246FF">
        <w:rPr>
          <w:rFonts w:hint="eastAsia"/>
        </w:rPr>
        <w:t>ZED</w:t>
      </w:r>
      <w:r w:rsidRPr="00F246FF">
        <w:rPr>
          <w:rFonts w:hint="eastAsia"/>
        </w:rPr>
        <w:t>相机基于</w:t>
      </w:r>
      <w:r w:rsidRPr="00F246FF">
        <w:rPr>
          <w:rFonts w:hint="eastAsia"/>
        </w:rPr>
        <w:t>CUDA</w:t>
      </w:r>
      <w:r w:rsidRPr="00F246FF">
        <w:rPr>
          <w:rFonts w:hint="eastAsia"/>
        </w:rPr>
        <w:t>（来自顶级</w:t>
      </w:r>
      <w:r w:rsidRPr="00F246FF">
        <w:rPr>
          <w:rFonts w:hint="eastAsia"/>
        </w:rPr>
        <w:t>Nvidia</w:t>
      </w:r>
      <w:r w:rsidRPr="00F246FF">
        <w:rPr>
          <w:rFonts w:hint="eastAsia"/>
        </w:rPr>
        <w:t>显卡的编程模型），通过运行配套的软件能够针以每秒</w:t>
      </w:r>
      <w:r w:rsidRPr="00F246FF">
        <w:rPr>
          <w:rFonts w:hint="eastAsia"/>
        </w:rPr>
        <w:t>15</w:t>
      </w:r>
      <w:r w:rsidRPr="00F246FF">
        <w:rPr>
          <w:rFonts w:hint="eastAsia"/>
        </w:rPr>
        <w:t>帧的速度以最高</w:t>
      </w:r>
      <w:r w:rsidRPr="00F246FF">
        <w:rPr>
          <w:rFonts w:hint="eastAsia"/>
        </w:rPr>
        <w:t>4416*1242</w:t>
      </w:r>
      <w:r w:rsidRPr="00F246FF">
        <w:rPr>
          <w:rFonts w:hint="eastAsia"/>
        </w:rPr>
        <w:t>的分辨率实时产生</w:t>
      </w:r>
      <w:r>
        <w:rPr>
          <w:rFonts w:hint="eastAsia"/>
        </w:rPr>
        <w:t>图像</w:t>
      </w:r>
      <w:r w:rsidRPr="00F246FF">
        <w:rPr>
          <w:rFonts w:hint="eastAsia"/>
        </w:rPr>
        <w:t>，在低分辨率下最高能够达到</w:t>
      </w:r>
      <w:r w:rsidRPr="00F246FF">
        <w:rPr>
          <w:rFonts w:hint="eastAsia"/>
        </w:rPr>
        <w:t>120fps</w:t>
      </w:r>
      <w:r w:rsidR="003908E5">
        <w:rPr>
          <w:rFonts w:hint="eastAsia"/>
        </w:rPr>
        <w:t>，实时性较好。</w:t>
      </w:r>
      <w:r w:rsidR="00E93371">
        <w:rPr>
          <w:rFonts w:hint="eastAsia"/>
        </w:rPr>
        <w:t>而</w:t>
      </w:r>
      <w:r w:rsidR="00E93371">
        <w:rPr>
          <w:rFonts w:hint="eastAsia"/>
        </w:rPr>
        <w:t>Vive</w:t>
      </w:r>
      <w:r w:rsidR="00E93371">
        <w:rPr>
          <w:rFonts w:hint="eastAsia"/>
        </w:rPr>
        <w:t>头盔当中左右眼分别为一块分辨率为</w:t>
      </w:r>
      <w:r w:rsidR="00E93371">
        <w:rPr>
          <w:rFonts w:hint="eastAsia"/>
        </w:rPr>
        <w:t>1200*1080</w:t>
      </w:r>
      <w:r w:rsidR="00E93371">
        <w:rPr>
          <w:rFonts w:hint="eastAsia"/>
        </w:rPr>
        <w:t>的</w:t>
      </w:r>
      <w:r w:rsidR="00E93371">
        <w:rPr>
          <w:rFonts w:hint="eastAsia"/>
        </w:rPr>
        <w:t>OLED</w:t>
      </w:r>
      <w:r w:rsidR="00E93371">
        <w:rPr>
          <w:rFonts w:hint="eastAsia"/>
        </w:rPr>
        <w:t>屏幕，总共</w:t>
      </w:r>
      <w:r w:rsidR="00E93371">
        <w:rPr>
          <w:rFonts w:hint="eastAsia"/>
        </w:rPr>
        <w:t>2160*1200</w:t>
      </w:r>
      <w:r w:rsidR="00E93371">
        <w:rPr>
          <w:rFonts w:hint="eastAsia"/>
        </w:rPr>
        <w:t>的分辨率能够基本与</w:t>
      </w:r>
      <w:r w:rsidR="00E93371">
        <w:rPr>
          <w:rFonts w:hint="eastAsia"/>
        </w:rPr>
        <w:t>ZED</w:t>
      </w:r>
      <w:r w:rsidR="00E93371">
        <w:rPr>
          <w:rFonts w:hint="eastAsia"/>
        </w:rPr>
        <w:t>相机传输的数据相匹配。</w:t>
      </w:r>
    </w:p>
    <w:tbl>
      <w:tblPr>
        <w:tblStyle w:val="ad"/>
        <w:tblW w:w="0" w:type="auto"/>
        <w:jc w:val="center"/>
        <w:tblLook w:val="04A0" w:firstRow="1" w:lastRow="0" w:firstColumn="1" w:lastColumn="0" w:noHBand="0" w:noVBand="1"/>
      </w:tblPr>
      <w:tblGrid>
        <w:gridCol w:w="2074"/>
        <w:gridCol w:w="2074"/>
        <w:gridCol w:w="2074"/>
      </w:tblGrid>
      <w:tr w:rsidR="00931FDB" w14:paraId="6666B2E9" w14:textId="77777777" w:rsidTr="00931FDB">
        <w:trPr>
          <w:jc w:val="center"/>
        </w:trPr>
        <w:tc>
          <w:tcPr>
            <w:tcW w:w="2074" w:type="dxa"/>
          </w:tcPr>
          <w:p w14:paraId="356B66FE" w14:textId="18287B2A" w:rsidR="00931FDB" w:rsidRDefault="00931FDB" w:rsidP="00931FDB">
            <w:pPr>
              <w:jc w:val="center"/>
            </w:pPr>
            <w:r>
              <w:rPr>
                <w:rFonts w:hint="eastAsia"/>
              </w:rPr>
              <w:t>模式</w:t>
            </w:r>
          </w:p>
        </w:tc>
        <w:tc>
          <w:tcPr>
            <w:tcW w:w="2074" w:type="dxa"/>
          </w:tcPr>
          <w:p w14:paraId="745ADD23" w14:textId="6409A8F0" w:rsidR="00931FDB" w:rsidRDefault="00931FDB" w:rsidP="00931FDB">
            <w:pPr>
              <w:jc w:val="center"/>
            </w:pPr>
            <w:r>
              <w:rPr>
                <w:rFonts w:hint="eastAsia"/>
              </w:rPr>
              <w:t>帧率</w:t>
            </w:r>
          </w:p>
        </w:tc>
        <w:tc>
          <w:tcPr>
            <w:tcW w:w="2074" w:type="dxa"/>
          </w:tcPr>
          <w:p w14:paraId="5CE270C3" w14:textId="61A2DF3E" w:rsidR="00931FDB" w:rsidRDefault="00931FDB" w:rsidP="00931FDB">
            <w:pPr>
              <w:jc w:val="center"/>
            </w:pPr>
            <w:r>
              <w:rPr>
                <w:rFonts w:hint="eastAsia"/>
              </w:rPr>
              <w:t>分辨率</w:t>
            </w:r>
          </w:p>
        </w:tc>
      </w:tr>
      <w:tr w:rsidR="00931FDB" w14:paraId="62764E7D" w14:textId="77777777" w:rsidTr="00931FDB">
        <w:trPr>
          <w:jc w:val="center"/>
        </w:trPr>
        <w:tc>
          <w:tcPr>
            <w:tcW w:w="2074" w:type="dxa"/>
          </w:tcPr>
          <w:p w14:paraId="0CEA8078" w14:textId="15DA349A" w:rsidR="00931FDB" w:rsidRDefault="00931FDB" w:rsidP="00931FDB">
            <w:pPr>
              <w:jc w:val="center"/>
            </w:pPr>
            <w:r>
              <w:rPr>
                <w:rFonts w:hint="eastAsia"/>
              </w:rPr>
              <w:t>2.2k</w:t>
            </w:r>
          </w:p>
        </w:tc>
        <w:tc>
          <w:tcPr>
            <w:tcW w:w="2074" w:type="dxa"/>
          </w:tcPr>
          <w:p w14:paraId="1B4F3DAF" w14:textId="02E23CF8" w:rsidR="00931FDB" w:rsidRDefault="00931FDB" w:rsidP="00931FDB">
            <w:pPr>
              <w:jc w:val="center"/>
            </w:pPr>
            <w:r>
              <w:rPr>
                <w:rFonts w:hint="eastAsia"/>
              </w:rPr>
              <w:t>15</w:t>
            </w:r>
          </w:p>
        </w:tc>
        <w:tc>
          <w:tcPr>
            <w:tcW w:w="2074" w:type="dxa"/>
          </w:tcPr>
          <w:p w14:paraId="49FE1DFE" w14:textId="130999CA" w:rsidR="00931FDB" w:rsidRDefault="00931FDB" w:rsidP="00931FDB">
            <w:pPr>
              <w:jc w:val="center"/>
            </w:pPr>
            <w:r>
              <w:rPr>
                <w:rFonts w:hint="eastAsia"/>
              </w:rPr>
              <w:t>4416*1242</w:t>
            </w:r>
          </w:p>
        </w:tc>
      </w:tr>
      <w:tr w:rsidR="00931FDB" w14:paraId="72DA1A36" w14:textId="77777777" w:rsidTr="00931FDB">
        <w:trPr>
          <w:jc w:val="center"/>
        </w:trPr>
        <w:tc>
          <w:tcPr>
            <w:tcW w:w="2074" w:type="dxa"/>
          </w:tcPr>
          <w:p w14:paraId="6FAE0758" w14:textId="0F9AEAEB" w:rsidR="00931FDB" w:rsidRDefault="00931FDB" w:rsidP="00931FDB">
            <w:pPr>
              <w:jc w:val="center"/>
            </w:pPr>
            <w:r>
              <w:rPr>
                <w:rFonts w:hint="eastAsia"/>
              </w:rPr>
              <w:t>1080p</w:t>
            </w:r>
          </w:p>
        </w:tc>
        <w:tc>
          <w:tcPr>
            <w:tcW w:w="2074" w:type="dxa"/>
          </w:tcPr>
          <w:p w14:paraId="025CB76E" w14:textId="7F05FF21" w:rsidR="00931FDB" w:rsidRDefault="00931FDB" w:rsidP="00931FDB">
            <w:pPr>
              <w:jc w:val="center"/>
            </w:pPr>
            <w:r>
              <w:rPr>
                <w:rFonts w:hint="eastAsia"/>
              </w:rPr>
              <w:t>30</w:t>
            </w:r>
          </w:p>
        </w:tc>
        <w:tc>
          <w:tcPr>
            <w:tcW w:w="2074" w:type="dxa"/>
          </w:tcPr>
          <w:p w14:paraId="39F59F33" w14:textId="0905C7CB" w:rsidR="00931FDB" w:rsidRDefault="00931FDB" w:rsidP="00931FDB">
            <w:pPr>
              <w:jc w:val="center"/>
            </w:pPr>
            <w:r>
              <w:rPr>
                <w:rFonts w:hint="eastAsia"/>
              </w:rPr>
              <w:t>3840*1080</w:t>
            </w:r>
          </w:p>
        </w:tc>
      </w:tr>
      <w:tr w:rsidR="00931FDB" w14:paraId="6D6EF29B" w14:textId="77777777" w:rsidTr="00931FDB">
        <w:trPr>
          <w:jc w:val="center"/>
        </w:trPr>
        <w:tc>
          <w:tcPr>
            <w:tcW w:w="2074" w:type="dxa"/>
          </w:tcPr>
          <w:p w14:paraId="342C89AC" w14:textId="0F2D1410" w:rsidR="00931FDB" w:rsidRDefault="00931FDB" w:rsidP="00931FDB">
            <w:pPr>
              <w:jc w:val="center"/>
            </w:pPr>
            <w:r>
              <w:rPr>
                <w:rFonts w:hint="eastAsia"/>
              </w:rPr>
              <w:t>720p</w:t>
            </w:r>
          </w:p>
        </w:tc>
        <w:tc>
          <w:tcPr>
            <w:tcW w:w="2074" w:type="dxa"/>
          </w:tcPr>
          <w:p w14:paraId="2BAA4F4C" w14:textId="1B127ABD" w:rsidR="00931FDB" w:rsidRDefault="00931FDB" w:rsidP="00931FDB">
            <w:pPr>
              <w:jc w:val="center"/>
            </w:pPr>
            <w:r>
              <w:rPr>
                <w:rFonts w:hint="eastAsia"/>
              </w:rPr>
              <w:t>60</w:t>
            </w:r>
          </w:p>
        </w:tc>
        <w:tc>
          <w:tcPr>
            <w:tcW w:w="2074" w:type="dxa"/>
          </w:tcPr>
          <w:p w14:paraId="3FB0D8D9" w14:textId="5BB9C286" w:rsidR="00931FDB" w:rsidRDefault="00931FDB" w:rsidP="00931FDB">
            <w:pPr>
              <w:jc w:val="center"/>
            </w:pPr>
            <w:r>
              <w:rPr>
                <w:rFonts w:hint="eastAsia"/>
              </w:rPr>
              <w:t>2560*720</w:t>
            </w:r>
          </w:p>
        </w:tc>
      </w:tr>
      <w:tr w:rsidR="00931FDB" w14:paraId="066B9C02" w14:textId="77777777" w:rsidTr="00931FDB">
        <w:trPr>
          <w:jc w:val="center"/>
        </w:trPr>
        <w:tc>
          <w:tcPr>
            <w:tcW w:w="2074" w:type="dxa"/>
          </w:tcPr>
          <w:p w14:paraId="545E1620" w14:textId="48CBFB2B" w:rsidR="00931FDB" w:rsidRDefault="00931FDB" w:rsidP="00931FDB">
            <w:pPr>
              <w:jc w:val="center"/>
            </w:pPr>
            <w:r>
              <w:rPr>
                <w:rFonts w:hint="eastAsia"/>
              </w:rPr>
              <w:lastRenderedPageBreak/>
              <w:t>WVGA</w:t>
            </w:r>
          </w:p>
        </w:tc>
        <w:tc>
          <w:tcPr>
            <w:tcW w:w="2074" w:type="dxa"/>
          </w:tcPr>
          <w:p w14:paraId="3883A02B" w14:textId="263829E8" w:rsidR="00931FDB" w:rsidRDefault="00931FDB" w:rsidP="00931FDB">
            <w:pPr>
              <w:jc w:val="center"/>
            </w:pPr>
            <w:r>
              <w:rPr>
                <w:rFonts w:hint="eastAsia"/>
              </w:rPr>
              <w:t>100</w:t>
            </w:r>
          </w:p>
        </w:tc>
        <w:tc>
          <w:tcPr>
            <w:tcW w:w="2074" w:type="dxa"/>
          </w:tcPr>
          <w:p w14:paraId="2CA46398" w14:textId="345E0D16" w:rsidR="00931FDB" w:rsidRDefault="00931FDB" w:rsidP="00931FDB">
            <w:pPr>
              <w:jc w:val="center"/>
            </w:pPr>
            <w:r>
              <w:rPr>
                <w:rFonts w:hint="eastAsia"/>
              </w:rPr>
              <w:t>1344*376</w:t>
            </w:r>
          </w:p>
        </w:tc>
      </w:tr>
    </w:tbl>
    <w:p w14:paraId="38EB29AB" w14:textId="351FC95E" w:rsidR="00235B91" w:rsidRDefault="00580919" w:rsidP="00184AC7">
      <w:pPr>
        <w:ind w:firstLineChars="202" w:firstLine="424"/>
      </w:pPr>
      <w:r>
        <w:rPr>
          <w:rFonts w:hint="eastAsia"/>
        </w:rPr>
        <w:t>目前项目所选用的运行模式在</w:t>
      </w:r>
      <w:r>
        <w:rPr>
          <w:rFonts w:hint="eastAsia"/>
        </w:rPr>
        <w:t>1080p</w:t>
      </w:r>
      <w:r>
        <w:t xml:space="preserve">, </w:t>
      </w:r>
      <w:r>
        <w:rPr>
          <w:rFonts w:hint="eastAsia"/>
        </w:rPr>
        <w:t>帧率</w:t>
      </w:r>
      <w:r>
        <w:rPr>
          <w:rFonts w:hint="eastAsia"/>
        </w:rPr>
        <w:t>30fps</w:t>
      </w:r>
      <w:r>
        <w:rPr>
          <w:rFonts w:hint="eastAsia"/>
        </w:rPr>
        <w:t>的情况下能够满足需求。</w:t>
      </w:r>
    </w:p>
    <w:p w14:paraId="1F7CF896" w14:textId="54AE516E" w:rsidR="00580919" w:rsidRDefault="00580919" w:rsidP="00184AC7">
      <w:pPr>
        <w:ind w:firstLineChars="202" w:firstLine="424"/>
      </w:pPr>
      <w:r>
        <w:rPr>
          <w:rFonts w:hint="eastAsia"/>
        </w:rPr>
        <w:t>相对于专业图像拼接相机拼接图片的方式，</w:t>
      </w:r>
      <w:r w:rsidR="008B4E34">
        <w:rPr>
          <w:rFonts w:hint="eastAsia"/>
        </w:rPr>
        <w:t>使用</w:t>
      </w:r>
      <w:r w:rsidR="008B4E34">
        <w:rPr>
          <w:rFonts w:hint="eastAsia"/>
        </w:rPr>
        <w:t>ZED</w:t>
      </w:r>
      <w:r w:rsidR="008B4E34">
        <w:rPr>
          <w:rFonts w:hint="eastAsia"/>
        </w:rPr>
        <w:t>相机延时性更好。多相机取像拼接的方式对计算机有但一定的要求，计算机拼接需要花费较长的时间。而</w:t>
      </w:r>
      <w:r w:rsidR="008B4E34">
        <w:rPr>
          <w:rFonts w:hint="eastAsia"/>
        </w:rPr>
        <w:t>ZED</w:t>
      </w:r>
      <w:r w:rsidR="008B4E34">
        <w:rPr>
          <w:rFonts w:hint="eastAsia"/>
        </w:rPr>
        <w:t>相机主要采用</w:t>
      </w:r>
      <w:r w:rsidR="008B4E34">
        <w:rPr>
          <w:rFonts w:hint="eastAsia"/>
        </w:rPr>
        <w:t>UV4L</w:t>
      </w:r>
      <w:r w:rsidR="00684C8C">
        <w:rPr>
          <w:rFonts w:hint="eastAsia"/>
        </w:rPr>
        <w:t>的局域网的方式进行视频流传输，传输延迟小</w:t>
      </w:r>
      <w:r w:rsidR="00742A54">
        <w:rPr>
          <w:rFonts w:hint="eastAsia"/>
        </w:rPr>
        <w:t>。</w:t>
      </w:r>
    </w:p>
    <w:p w14:paraId="7F3CB1CC" w14:textId="70E9C744" w:rsidR="004800D9" w:rsidRDefault="004800D9" w:rsidP="004800D9">
      <w:pPr>
        <w:pStyle w:val="a0"/>
        <w:ind w:left="426"/>
      </w:pPr>
      <w:r>
        <w:rPr>
          <w:rFonts w:hint="eastAsia"/>
        </w:rPr>
        <w:t>机器人控制系统</w:t>
      </w:r>
    </w:p>
    <w:p w14:paraId="567DDD23" w14:textId="77777777" w:rsidR="004800D9" w:rsidRDefault="004800D9" w:rsidP="004800D9">
      <w:pPr>
        <w:ind w:firstLineChars="202" w:firstLine="424"/>
      </w:pPr>
      <w:r>
        <w:rPr>
          <w:rFonts w:hint="eastAsia"/>
        </w:rPr>
        <w:t>现阶段已完成一个由全向轮底盘移动的机械臂，平台上搭载多自由度机械结构托举的双目摄像头，随着操作者头部的转动而同步转动，以采集实时图像信息，</w:t>
      </w:r>
    </w:p>
    <w:p w14:paraId="359975A3" w14:textId="77777777" w:rsidR="004800D9" w:rsidRDefault="004800D9" w:rsidP="004800D9">
      <w:pPr>
        <w:ind w:firstLineChars="202" w:firstLine="424"/>
      </w:pPr>
      <w:r>
        <w:rPr>
          <w:rFonts w:hint="eastAsia"/>
        </w:rPr>
        <w:t>我们可以实现读取追踪器和</w:t>
      </w:r>
      <w:r>
        <w:rPr>
          <w:rFonts w:hint="eastAsia"/>
        </w:rPr>
        <w:t>VR</w:t>
      </w:r>
      <w:r>
        <w:rPr>
          <w:rFonts w:hint="eastAsia"/>
        </w:rPr>
        <w:t>头盔绝对位置并通过串口发送。可以看到图片中输出了左手，右手和头盔的绝对坐标。我们改写了机械臂底层及接口，解决了串口控制卡顿的情况。现在已实现用遥控器</w:t>
      </w:r>
      <w:r>
        <w:rPr>
          <w:rFonts w:hint="eastAsia"/>
        </w:rPr>
        <w:t>-</w:t>
      </w:r>
      <w:r>
        <w:rPr>
          <w:rFonts w:hint="eastAsia"/>
        </w:rPr>
        <w:t>接收机控制系统，远程完成叠纸杯实验。另外，我们在机械臂末端加上了吸盘执行机构，使用气泵和电磁阀组建了一个吸附装置。四轮全向轮底盘也搭建完成。</w:t>
      </w:r>
    </w:p>
    <w:p w14:paraId="5B42B399" w14:textId="77777777" w:rsidR="004800D9" w:rsidRDefault="004800D9" w:rsidP="004800D9">
      <w:pPr>
        <w:ind w:firstLineChars="202" w:firstLine="424"/>
      </w:pPr>
    </w:p>
    <w:p w14:paraId="28F0D611" w14:textId="77777777" w:rsidR="004800D9" w:rsidRDefault="004800D9" w:rsidP="004800D9">
      <w:pPr>
        <w:ind w:firstLineChars="202" w:firstLine="424"/>
      </w:pPr>
      <w:r>
        <w:rPr>
          <w:rFonts w:hint="eastAsia"/>
        </w:rPr>
        <w:t>经测试，我们这套系统远程控制实时性很好，视频传输感受不到延迟，在</w:t>
      </w:r>
      <w:r>
        <w:rPr>
          <w:rFonts w:hint="eastAsia"/>
        </w:rPr>
        <w:t>VR</w:t>
      </w:r>
      <w:r>
        <w:rPr>
          <w:rFonts w:hint="eastAsia"/>
        </w:rPr>
        <w:t>眼睛中有很强的立体感。此外，控制较传统方式更简便，追踪器较外骨骼造价低。</w:t>
      </w:r>
    </w:p>
    <w:p w14:paraId="3A5109B7" w14:textId="77777777" w:rsidR="004800D9" w:rsidRDefault="004800D9" w:rsidP="004800D9">
      <w:pPr>
        <w:ind w:firstLineChars="202" w:firstLine="424"/>
      </w:pPr>
      <w:r>
        <w:rPr>
          <w:rFonts w:hint="eastAsia"/>
        </w:rPr>
        <w:t>在之后的一段时间内，我们将调用追踪器位置信息，发送给下位机，实现追踪器控制机械臂的功能。</w:t>
      </w:r>
    </w:p>
    <w:p w14:paraId="51EE8C84" w14:textId="77777777" w:rsidR="004800D9" w:rsidRDefault="004800D9" w:rsidP="004800D9">
      <w:pPr>
        <w:ind w:firstLineChars="202" w:firstLine="424"/>
      </w:pPr>
      <w:r>
        <w:rPr>
          <w:rFonts w:hint="eastAsia"/>
        </w:rPr>
        <w:t>另外我们刚刚借到了</w:t>
      </w:r>
      <w:r>
        <w:rPr>
          <w:rFonts w:hint="eastAsia"/>
        </w:rPr>
        <w:t>Now</w:t>
      </w:r>
      <w:r>
        <w:rPr>
          <w:rFonts w:hint="eastAsia"/>
        </w:rPr>
        <w:t>机器人，准备在操作者手脚上放置四个追踪器，以此来控制机器人的运动，如站立，行走等。</w:t>
      </w:r>
    </w:p>
    <w:p w14:paraId="2B6F808C" w14:textId="0047B35E" w:rsidR="004800D9" w:rsidRDefault="00382462" w:rsidP="00382462">
      <w:pPr>
        <w:pStyle w:val="a0"/>
      </w:pPr>
      <w:r>
        <w:t>NAO</w:t>
      </w:r>
      <w:r>
        <w:rPr>
          <w:rFonts w:hint="eastAsia"/>
        </w:rPr>
        <w:t>机器人控制介绍</w:t>
      </w:r>
    </w:p>
    <w:p w14:paraId="511B662F" w14:textId="69DFE574" w:rsidR="00442AAF" w:rsidRDefault="00922759" w:rsidP="003B559E">
      <w:pPr>
        <w:ind w:firstLineChars="202" w:firstLine="424"/>
      </w:pPr>
      <w:r>
        <w:rPr>
          <w:rFonts w:hint="eastAsia"/>
        </w:rPr>
        <w:t>项目中为了控制机器人的手臂，采用逆运动学的方式，通过设定机器人的通过设定机器人的端点来计算关节必要的旋转值以计划动作。由于</w:t>
      </w:r>
      <w:r>
        <w:rPr>
          <w:rFonts w:hint="eastAsia"/>
        </w:rPr>
        <w:t>NAO</w:t>
      </w:r>
      <w:r>
        <w:rPr>
          <w:rFonts w:hint="eastAsia"/>
        </w:rPr>
        <w:t>机器人手臂（不包括手指部分）的自由度超过</w:t>
      </w:r>
      <w:r>
        <w:rPr>
          <w:rFonts w:hint="eastAsia"/>
        </w:rPr>
        <w:t>3</w:t>
      </w:r>
      <w:r>
        <w:rPr>
          <w:rFonts w:hint="eastAsia"/>
        </w:rPr>
        <w:t>个，因此在仅要设置手指尖端的目标坐标点的情况下，会出现手臂姿态不唯一的情况。</w:t>
      </w:r>
      <w:r w:rsidR="004304F7">
        <w:rPr>
          <w:rFonts w:hint="eastAsia"/>
        </w:rPr>
        <w:t>通过筛选使得手臂各个关节与端点的坐标实现一一对应。</w:t>
      </w:r>
    </w:p>
    <w:p w14:paraId="6CD6F3C9" w14:textId="550DC79C" w:rsidR="00442AAF" w:rsidRDefault="00112D62" w:rsidP="00382462">
      <w:pPr>
        <w:ind w:firstLineChars="202" w:firstLine="424"/>
      </w:pPr>
      <w:r>
        <w:rPr>
          <w:rFonts w:hint="eastAsia"/>
        </w:rPr>
        <w:t>对于机器人的姿态设定、端点设定涉及到机器人的控制理论，主要为为每个关节建立标准坐标系解读链接和位置</w:t>
      </w:r>
      <w:r w:rsidR="00A4199D">
        <w:rPr>
          <w:rFonts w:hint="eastAsia"/>
        </w:rPr>
        <w:t>以及</w:t>
      </w:r>
      <w:r>
        <w:rPr>
          <w:rFonts w:hint="eastAsia"/>
        </w:rPr>
        <w:t>决定关节转换的基本程序。从操控熬点开始到第一个关节</w:t>
      </w:r>
      <w:r w:rsidR="00A4199D">
        <w:rPr>
          <w:rFonts w:hint="eastAsia"/>
        </w:rPr>
        <w:t>，</w:t>
      </w:r>
      <w:r>
        <w:rPr>
          <w:rFonts w:hint="eastAsia"/>
        </w:rPr>
        <w:t>再</w:t>
      </w:r>
      <w:r w:rsidR="00A4199D" w:rsidRPr="00A4199D">
        <w:rPr>
          <w:rFonts w:hint="eastAsia"/>
        </w:rPr>
        <w:t>以此类推直到最后一个关节。</w:t>
      </w:r>
      <w:r w:rsidR="00917D0D">
        <w:rPr>
          <w:rFonts w:hint="eastAsia"/>
        </w:rPr>
        <w:t>转换后得到的转换矩阵可以用来得到目标位置。</w:t>
      </w:r>
    </w:p>
    <w:p w14:paraId="5EED090D" w14:textId="19328DDB" w:rsidR="00551664" w:rsidRDefault="00A4199D" w:rsidP="00382462">
      <w:pPr>
        <w:ind w:firstLineChars="202" w:firstLine="424"/>
      </w:pPr>
      <w:r>
        <w:rPr>
          <w:rFonts w:hint="eastAsia"/>
        </w:rPr>
        <w:t>我们主要采用</w:t>
      </w:r>
      <w:r>
        <w:rPr>
          <w:rFonts w:hint="eastAsia"/>
        </w:rPr>
        <w:t>D</w:t>
      </w:r>
      <w:r>
        <w:t>enavit</w:t>
      </w:r>
      <w:r w:rsidR="00083EA7">
        <w:t xml:space="preserve"> </w:t>
      </w:r>
      <w:r>
        <w:t>Hartenberg</w:t>
      </w:r>
      <w:r w:rsidR="00083EA7">
        <w:t xml:space="preserve"> </w:t>
      </w:r>
      <w:r>
        <w:t>(DH)</w:t>
      </w:r>
      <w:r>
        <w:rPr>
          <w:rFonts w:hint="eastAsia"/>
        </w:rPr>
        <w:t>来进行运动学的计算。</w:t>
      </w:r>
      <w:r w:rsidR="00442AAF">
        <w:rPr>
          <w:rFonts w:hint="eastAsia"/>
        </w:rPr>
        <w:t>我们根据厂家提供的四个标准练习所得到的四个矩阵相乘可以得到</w:t>
      </w:r>
      <w:r w:rsidR="00504B3F" w:rsidRPr="00504B3F">
        <w:rPr>
          <w:rFonts w:hint="eastAsia"/>
        </w:rPr>
        <w:t>变换矩阵</w:t>
      </w:r>
      <w:r w:rsidR="00F15C3B">
        <w:rPr>
          <w:rFonts w:hint="eastAsia"/>
        </w:rPr>
        <w:t>A</w:t>
      </w:r>
      <w:r w:rsidR="00F15C3B">
        <w:rPr>
          <w:rFonts w:hint="eastAsia"/>
        </w:rPr>
        <w:t>。</w:t>
      </w:r>
      <w:r w:rsidR="00611B25" w:rsidRPr="00611B25">
        <w:rPr>
          <w:rFonts w:hint="eastAsia"/>
        </w:rPr>
        <w:t>每个</w:t>
      </w:r>
      <w:r w:rsidR="00611B25" w:rsidRPr="00611B25">
        <w:rPr>
          <w:rFonts w:hint="eastAsia"/>
        </w:rPr>
        <w:t>n</w:t>
      </w:r>
      <w:r w:rsidR="00611B25" w:rsidRPr="00611B25">
        <w:rPr>
          <w:rFonts w:hint="eastAsia"/>
        </w:rPr>
        <w:t>代表现在的关节</w:t>
      </w:r>
      <w:r w:rsidR="00611B25">
        <w:rPr>
          <w:rFonts w:hint="eastAsia"/>
        </w:rPr>
        <w:t>，</w:t>
      </w:r>
      <w:r w:rsidR="004B3FB1">
        <w:rPr>
          <w:rFonts w:hint="eastAsia"/>
        </w:rPr>
        <w:t>整理后如下所示：</w:t>
      </w:r>
    </w:p>
    <w:p w14:paraId="49F422FD" w14:textId="117505C4" w:rsidR="004B3FB1" w:rsidRDefault="004B3FB1" w:rsidP="004B3FB1">
      <w:pPr>
        <w:pStyle w:val="MTDisplayEquation"/>
      </w:pPr>
      <w:r>
        <w:tab/>
      </w:r>
      <w:r w:rsidR="00611B25" w:rsidRPr="004B3FB1">
        <w:rPr>
          <w:position w:val="-68"/>
        </w:rPr>
        <w:object w:dxaOrig="4300" w:dyaOrig="1460" w14:anchorId="09B28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72.75pt" o:ole="">
            <v:imagedata r:id="rId8" o:title=""/>
          </v:shape>
          <o:OLEObject Type="Embed" ProgID="Equation.DSMT4" ShapeID="_x0000_i1025" DrawAspect="Content" ObjectID="_1582817661" r:id="rId9"/>
        </w:object>
      </w:r>
    </w:p>
    <w:p w14:paraId="4B0DDD55" w14:textId="180351CB" w:rsidR="000A0E8D" w:rsidRPr="000A0E8D" w:rsidRDefault="00611B25" w:rsidP="000A0E8D">
      <w:r>
        <w:rPr>
          <w:rFonts w:hint="eastAsia"/>
        </w:rPr>
        <w:t>其中</w:t>
      </w:r>
      <w:r w:rsidR="000A0E8D" w:rsidRPr="00611B25">
        <w:rPr>
          <w:position w:val="-14"/>
        </w:rPr>
        <w:object w:dxaOrig="2740" w:dyaOrig="360" w14:anchorId="0B474161">
          <v:shape id="_x0000_i1026" type="#_x0000_t75" style="width:137.3pt;height:18.05pt" o:ole="">
            <v:imagedata r:id="rId10" o:title=""/>
          </v:shape>
          <o:OLEObject Type="Embed" ProgID="Equation.DSMT4" ShapeID="_x0000_i1026" DrawAspect="Content" ObjectID="_1582817662" r:id="rId11"/>
        </w:object>
      </w:r>
    </w:p>
    <w:p w14:paraId="77E09FCD" w14:textId="7FE82EA3" w:rsidR="00917D0D" w:rsidRDefault="004304F7" w:rsidP="00917D0D">
      <w:pPr>
        <w:ind w:firstLineChars="202" w:firstLine="424"/>
        <w:jc w:val="left"/>
      </w:pPr>
      <w:r w:rsidRPr="004304F7">
        <w:rPr>
          <w:rFonts w:hint="eastAsia"/>
        </w:rPr>
        <w:t>为了</w:t>
      </w:r>
      <w:r w:rsidR="00A8678A">
        <w:rPr>
          <w:rFonts w:hint="eastAsia"/>
        </w:rPr>
        <w:t>根据目的点的坐标</w:t>
      </w:r>
      <w:r w:rsidRPr="004304F7">
        <w:rPr>
          <w:rFonts w:hint="eastAsia"/>
        </w:rPr>
        <w:t>分离方程序</w:t>
      </w:r>
      <w:r w:rsidR="00A8678A">
        <w:rPr>
          <w:rFonts w:hint="eastAsia"/>
        </w:rPr>
        <w:t>，</w:t>
      </w:r>
      <w:r w:rsidRPr="004304F7">
        <w:rPr>
          <w:rFonts w:hint="eastAsia"/>
        </w:rPr>
        <w:t>以得到各个关节的值，</w:t>
      </w:r>
      <w:r w:rsidR="00A8678A">
        <w:rPr>
          <w:rFonts w:hint="eastAsia"/>
        </w:rPr>
        <w:t>我们</w:t>
      </w:r>
      <w:r w:rsidRPr="004304F7">
        <w:rPr>
          <w:rFonts w:hint="eastAsia"/>
        </w:rPr>
        <w:t>将变换矩阵</w:t>
      </w:r>
      <w:r w:rsidRPr="004304F7">
        <w:rPr>
          <w:rFonts w:hint="eastAsia"/>
        </w:rPr>
        <w:t>"An"</w:t>
      </w:r>
      <w:r w:rsidRPr="004304F7">
        <w:rPr>
          <w:rFonts w:hint="eastAsia"/>
        </w:rPr>
        <w:t>的逆矩阵相乘于关系方程序的左边来取得计算角度值的元素。</w:t>
      </w:r>
      <w:r w:rsidR="00415F17" w:rsidRPr="00415F17">
        <w:rPr>
          <w:rFonts w:hint="eastAsia"/>
        </w:rPr>
        <w:t>右手包含五个关节，从上到下分别是肩膀关节</w:t>
      </w:r>
      <w:r w:rsidR="00415F17" w:rsidRPr="00415F17">
        <w:rPr>
          <w:rFonts w:hint="eastAsia"/>
        </w:rPr>
        <w:t>(RShoulderPitch</w:t>
      </w:r>
      <w:r w:rsidR="00415F17" w:rsidRPr="00415F17">
        <w:rPr>
          <w:rFonts w:hint="eastAsia"/>
        </w:rPr>
        <w:t>，</w:t>
      </w:r>
      <w:r w:rsidR="00415F17" w:rsidRPr="00415F17">
        <w:rPr>
          <w:rFonts w:hint="eastAsia"/>
        </w:rPr>
        <w:t>RShoulderRoll</w:t>
      </w:r>
      <w:r w:rsidR="00917D0D">
        <w:t xml:space="preserve"> </w:t>
      </w:r>
      <w:r w:rsidR="00917D0D">
        <w:rPr>
          <w:rFonts w:hint="eastAsia"/>
        </w:rPr>
        <w:t>两个</w:t>
      </w:r>
      <w:r w:rsidR="00415F17" w:rsidRPr="00415F17">
        <w:rPr>
          <w:rFonts w:hint="eastAsia"/>
        </w:rPr>
        <w:t>)</w:t>
      </w:r>
      <w:r w:rsidR="00415F17" w:rsidRPr="00415F17">
        <w:rPr>
          <w:rFonts w:hint="eastAsia"/>
        </w:rPr>
        <w:t>，手肘关节</w:t>
      </w:r>
      <w:r w:rsidR="00415F17" w:rsidRPr="00415F17">
        <w:rPr>
          <w:rFonts w:hint="eastAsia"/>
        </w:rPr>
        <w:t>(elbow RElbowRoll</w:t>
      </w:r>
      <w:r w:rsidR="00415F17" w:rsidRPr="00415F17">
        <w:rPr>
          <w:rFonts w:hint="eastAsia"/>
        </w:rPr>
        <w:t>，</w:t>
      </w:r>
      <w:r w:rsidR="00415F17" w:rsidRPr="00415F17">
        <w:rPr>
          <w:rFonts w:hint="eastAsia"/>
        </w:rPr>
        <w:t>RElbowYaw</w:t>
      </w:r>
      <w:r w:rsidR="00917D0D">
        <w:t xml:space="preserve"> </w:t>
      </w:r>
      <w:r w:rsidR="00917D0D">
        <w:rPr>
          <w:rFonts w:hint="eastAsia"/>
        </w:rPr>
        <w:t>两个</w:t>
      </w:r>
      <w:r w:rsidR="00415F17" w:rsidRPr="00415F17">
        <w:rPr>
          <w:rFonts w:hint="eastAsia"/>
        </w:rPr>
        <w:t>)</w:t>
      </w:r>
      <w:r w:rsidR="00415F17" w:rsidRPr="00415F17">
        <w:rPr>
          <w:rFonts w:hint="eastAsia"/>
        </w:rPr>
        <w:t>，和手腕关节</w:t>
      </w:r>
      <w:r w:rsidR="00415F17" w:rsidRPr="00415F17">
        <w:rPr>
          <w:rFonts w:hint="eastAsia"/>
        </w:rPr>
        <w:t>(RWristYaw)</w:t>
      </w:r>
      <w:r w:rsidR="00415F17">
        <w:rPr>
          <w:rFonts w:hint="eastAsia"/>
        </w:rPr>
        <w:t>。</w:t>
      </w:r>
      <w:r w:rsidR="000A0E8D">
        <w:rPr>
          <w:rFonts w:hint="eastAsia"/>
        </w:rPr>
        <w:t>因此，</w:t>
      </w:r>
      <w:r w:rsidR="00083EA7">
        <w:rPr>
          <w:rFonts w:hint="eastAsia"/>
        </w:rPr>
        <w:t>表示</w:t>
      </w:r>
      <w:r w:rsidR="000A0E8D">
        <w:rPr>
          <w:rFonts w:hint="eastAsia"/>
        </w:rPr>
        <w:t>从肩膀</w:t>
      </w:r>
      <w:r w:rsidR="00083EA7">
        <w:rPr>
          <w:rFonts w:hint="eastAsia"/>
        </w:rPr>
        <w:t>到手腕的移动的转动矩阵为</w:t>
      </w:r>
    </w:p>
    <w:p w14:paraId="58DBC6F6" w14:textId="673BB020" w:rsidR="004304F7" w:rsidRDefault="00083EA7" w:rsidP="00917D0D">
      <w:pPr>
        <w:ind w:firstLineChars="202" w:firstLine="424"/>
        <w:jc w:val="center"/>
      </w:pPr>
      <w:r w:rsidRPr="00083EA7">
        <w:rPr>
          <w:position w:val="-10"/>
        </w:rPr>
        <w:object w:dxaOrig="2540" w:dyaOrig="340" w14:anchorId="3F71B93B">
          <v:shape id="_x0000_i1027" type="#_x0000_t75" style="width:126.65pt;height:17.35pt" o:ole="">
            <v:imagedata r:id="rId12" o:title=""/>
          </v:shape>
          <o:OLEObject Type="Embed" ProgID="Equation.DSMT4" ShapeID="_x0000_i1027" DrawAspect="Content" ObjectID="_1582817663" r:id="rId13"/>
        </w:object>
      </w:r>
    </w:p>
    <w:p w14:paraId="4D36A5CA" w14:textId="4B7D9A2F" w:rsidR="00A8678A" w:rsidRDefault="00A8678A" w:rsidP="00A8678A">
      <w:pPr>
        <w:pStyle w:val="MTDisplayEquation"/>
      </w:pPr>
      <w:r>
        <w:tab/>
      </w:r>
      <w:r w:rsidR="00675FAA" w:rsidRPr="00675FAA">
        <w:rPr>
          <w:position w:val="-62"/>
        </w:rPr>
        <w:object w:dxaOrig="4360" w:dyaOrig="1340" w14:anchorId="1DB1D30E">
          <v:shape id="_x0000_i1028" type="#_x0000_t75" style="width:218.25pt;height:66.75pt" o:ole="">
            <v:imagedata r:id="rId14" o:title=""/>
          </v:shape>
          <o:OLEObject Type="Embed" ProgID="Equation.DSMT4" ShapeID="_x0000_i1028" DrawAspect="Content" ObjectID="_1582817664" r:id="rId15"/>
        </w:object>
      </w:r>
    </w:p>
    <w:p w14:paraId="2C90D0EC" w14:textId="4428BCEC" w:rsidR="00675FAA" w:rsidRDefault="00675FAA" w:rsidP="00675FAA">
      <w:pPr>
        <w:pStyle w:val="MTDisplayEquation"/>
      </w:pPr>
      <w:r>
        <w:tab/>
      </w:r>
    </w:p>
    <w:p w14:paraId="69E48944" w14:textId="2C50B238" w:rsidR="00083EA7" w:rsidRDefault="00083EA7" w:rsidP="00083EA7">
      <w:pPr>
        <w:pStyle w:val="MTDisplayEquation"/>
      </w:pPr>
      <w:r>
        <w:tab/>
      </w:r>
      <w:r w:rsidR="009A13BC" w:rsidRPr="00F0186A">
        <w:rPr>
          <w:position w:val="-10"/>
        </w:rPr>
        <w:object w:dxaOrig="5140" w:dyaOrig="320" w14:anchorId="4A8893C6">
          <v:shape id="_x0000_i1029" type="#_x0000_t75" style="width:257.25pt;height:15.7pt" o:ole="">
            <v:imagedata r:id="rId16" o:title=""/>
          </v:shape>
          <o:OLEObject Type="Embed" ProgID="Equation.DSMT4" ShapeID="_x0000_i1029" DrawAspect="Content" ObjectID="_1582817665" r:id="rId17"/>
        </w:object>
      </w:r>
    </w:p>
    <w:p w14:paraId="2ED1D41A" w14:textId="387FB529" w:rsidR="009A13BC" w:rsidRDefault="009A13BC" w:rsidP="009A13BC">
      <w:pPr>
        <w:pStyle w:val="MTDisplayEquation"/>
      </w:pPr>
      <w:r>
        <w:tab/>
      </w:r>
      <w:r w:rsidRPr="009A13BC">
        <w:rPr>
          <w:position w:val="-10"/>
        </w:rPr>
        <w:object w:dxaOrig="3140" w:dyaOrig="320" w14:anchorId="3B470C79">
          <v:shape id="_x0000_i1030" type="#_x0000_t75" style="width:156.7pt;height:15.7pt" o:ole="">
            <v:imagedata r:id="rId18" o:title=""/>
          </v:shape>
          <o:OLEObject Type="Embed" ProgID="Equation.DSMT4" ShapeID="_x0000_i1030" DrawAspect="Content" ObjectID="_1582817666" r:id="rId19"/>
        </w:object>
      </w:r>
    </w:p>
    <w:p w14:paraId="1655C8F4" w14:textId="7C9843A1" w:rsidR="009A13BC" w:rsidRPr="009A13BC" w:rsidRDefault="009A13BC" w:rsidP="009A13BC">
      <w:pPr>
        <w:pStyle w:val="MTDisplayEquation"/>
      </w:pPr>
      <w:r>
        <w:tab/>
      </w:r>
      <w:r w:rsidR="00F917ED" w:rsidRPr="009A13BC">
        <w:rPr>
          <w:position w:val="-10"/>
        </w:rPr>
        <w:object w:dxaOrig="5420" w:dyaOrig="320" w14:anchorId="74B615DF">
          <v:shape id="_x0000_i1031" type="#_x0000_t75" style="width:270.65pt;height:15.7pt" o:ole="">
            <v:imagedata r:id="rId20" o:title=""/>
          </v:shape>
          <o:OLEObject Type="Embed" ProgID="Equation.DSMT4" ShapeID="_x0000_i1031" DrawAspect="Content" ObjectID="_1582817667" r:id="rId21"/>
        </w:object>
      </w:r>
    </w:p>
    <w:p w14:paraId="12F61FDB" w14:textId="68F81A5D" w:rsidR="00675FAA" w:rsidRDefault="00BF5E0C" w:rsidP="00BF5E0C">
      <w:pPr>
        <w:pStyle w:val="MTDisplayEquation"/>
      </w:pPr>
      <w:r>
        <w:tab/>
      </w:r>
      <w:r w:rsidRPr="00BF5E0C">
        <w:rPr>
          <w:position w:val="-10"/>
        </w:rPr>
        <w:object w:dxaOrig="4599" w:dyaOrig="320" w14:anchorId="5E16908C">
          <v:shape id="_x0000_i1032" type="#_x0000_t75" style="width:230.2pt;height:15.7pt" o:ole="">
            <v:imagedata r:id="rId22" o:title=""/>
          </v:shape>
          <o:OLEObject Type="Embed" ProgID="Equation.DSMT4" ShapeID="_x0000_i1032" DrawAspect="Content" ObjectID="_1582817668" r:id="rId23"/>
        </w:object>
      </w:r>
    </w:p>
    <w:p w14:paraId="11183ED9" w14:textId="7CF9AC66" w:rsidR="00204319" w:rsidRPr="00204319" w:rsidRDefault="00204319" w:rsidP="00204319">
      <w:pPr>
        <w:pStyle w:val="MTDisplayEquation"/>
      </w:pPr>
      <w:r>
        <w:tab/>
      </w:r>
      <w:r w:rsidRPr="00204319">
        <w:rPr>
          <w:position w:val="-10"/>
        </w:rPr>
        <w:object w:dxaOrig="5179" w:dyaOrig="320" w14:anchorId="3CCC92BA">
          <v:shape id="_x0000_i1033" type="#_x0000_t75" style="width:258.7pt;height:15.7pt" o:ole="">
            <v:imagedata r:id="rId24" o:title=""/>
          </v:shape>
          <o:OLEObject Type="Embed" ProgID="Equation.DSMT4" ShapeID="_x0000_i1033" DrawAspect="Content" ObjectID="_1582817669" r:id="rId25"/>
        </w:object>
      </w:r>
    </w:p>
    <w:p w14:paraId="0E158ADB" w14:textId="2C50EBAE" w:rsidR="00BF5E0C" w:rsidRDefault="00204319" w:rsidP="00204319">
      <w:pPr>
        <w:pStyle w:val="MTDisplayEquation"/>
      </w:pPr>
      <w:r>
        <w:tab/>
      </w:r>
      <w:r w:rsidRPr="00204319">
        <w:rPr>
          <w:position w:val="-10"/>
        </w:rPr>
        <w:object w:dxaOrig="3159" w:dyaOrig="320" w14:anchorId="1C14B02B">
          <v:shape id="_x0000_i1034" type="#_x0000_t75" style="width:158.35pt;height:15.7pt" o:ole="">
            <v:imagedata r:id="rId26" o:title=""/>
          </v:shape>
          <o:OLEObject Type="Embed" ProgID="Equation.DSMT4" ShapeID="_x0000_i1034" DrawAspect="Content" ObjectID="_1582817670" r:id="rId27"/>
        </w:object>
      </w:r>
    </w:p>
    <w:p w14:paraId="376E37F8" w14:textId="2D01345E" w:rsidR="00204319" w:rsidRDefault="00204319" w:rsidP="00204319">
      <w:pPr>
        <w:pStyle w:val="MTDisplayEquation"/>
      </w:pPr>
      <w:r>
        <w:tab/>
      </w:r>
      <w:r w:rsidR="00F917ED" w:rsidRPr="00204319">
        <w:rPr>
          <w:position w:val="-10"/>
        </w:rPr>
        <w:object w:dxaOrig="5280" w:dyaOrig="320" w14:anchorId="7C6DE86D">
          <v:shape id="_x0000_i1035" type="#_x0000_t75" style="width:263.95pt;height:15.7pt" o:ole="">
            <v:imagedata r:id="rId28" o:title=""/>
          </v:shape>
          <o:OLEObject Type="Embed" ProgID="Equation.DSMT4" ShapeID="_x0000_i1035" DrawAspect="Content" ObjectID="_1582817671" r:id="rId29"/>
        </w:object>
      </w:r>
    </w:p>
    <w:p w14:paraId="1EDC349B" w14:textId="2242BEA3" w:rsidR="00702DBD" w:rsidRDefault="00702DBD" w:rsidP="00702DBD">
      <w:pPr>
        <w:pStyle w:val="MTDisplayEquation"/>
      </w:pPr>
      <w:r>
        <w:tab/>
      </w:r>
      <w:r w:rsidR="00F917ED" w:rsidRPr="00702DBD">
        <w:rPr>
          <w:position w:val="-10"/>
        </w:rPr>
        <w:object w:dxaOrig="4560" w:dyaOrig="320" w14:anchorId="17D3DFFB">
          <v:shape id="_x0000_i1036" type="#_x0000_t75" style="width:227.95pt;height:15.7pt" o:ole="">
            <v:imagedata r:id="rId30" o:title=""/>
          </v:shape>
          <o:OLEObject Type="Embed" ProgID="Equation.DSMT4" ShapeID="_x0000_i1036" DrawAspect="Content" ObjectID="_1582817672" r:id="rId31"/>
        </w:object>
      </w:r>
    </w:p>
    <w:p w14:paraId="75982770" w14:textId="39F105FC" w:rsidR="00F917ED" w:rsidRDefault="00F917ED" w:rsidP="00F917ED">
      <w:pPr>
        <w:pStyle w:val="MTDisplayEquation"/>
      </w:pPr>
      <w:r>
        <w:tab/>
      </w:r>
      <w:r w:rsidRPr="00F917ED">
        <w:rPr>
          <w:position w:val="-10"/>
        </w:rPr>
        <w:object w:dxaOrig="3080" w:dyaOrig="320" w14:anchorId="0CDEA680">
          <v:shape id="_x0000_i1037" type="#_x0000_t75" style="width:153.7pt;height:15.7pt" o:ole="">
            <v:imagedata r:id="rId32" o:title=""/>
          </v:shape>
          <o:OLEObject Type="Embed" ProgID="Equation.DSMT4" ShapeID="_x0000_i1037" DrawAspect="Content" ObjectID="_1582817673" r:id="rId33"/>
        </w:object>
      </w:r>
    </w:p>
    <w:p w14:paraId="6E7F5C40" w14:textId="7E5C4D25" w:rsidR="00F917ED" w:rsidRDefault="00F917ED" w:rsidP="00F917ED">
      <w:pPr>
        <w:pStyle w:val="MTDisplayEquation"/>
      </w:pPr>
      <w:r>
        <w:tab/>
      </w:r>
      <w:r w:rsidRPr="00F917ED">
        <w:rPr>
          <w:position w:val="-10"/>
        </w:rPr>
        <w:object w:dxaOrig="1920" w:dyaOrig="320" w14:anchorId="22487823">
          <v:shape id="_x0000_i1038" type="#_x0000_t75" style="width:96.05pt;height:15.7pt" o:ole="">
            <v:imagedata r:id="rId34" o:title=""/>
          </v:shape>
          <o:OLEObject Type="Embed" ProgID="Equation.DSMT4" ShapeID="_x0000_i1038" DrawAspect="Content" ObjectID="_1582817674" r:id="rId35"/>
        </w:object>
      </w:r>
    </w:p>
    <w:p w14:paraId="3608744F" w14:textId="28467A07" w:rsidR="00F917ED" w:rsidRDefault="00F917ED" w:rsidP="00F917ED">
      <w:pPr>
        <w:jc w:val="center"/>
      </w:pPr>
      <w:r w:rsidRPr="00204319">
        <w:rPr>
          <w:position w:val="-10"/>
        </w:rPr>
        <w:object w:dxaOrig="3400" w:dyaOrig="320" w14:anchorId="38FD1542">
          <v:shape id="_x0000_i1039" type="#_x0000_t75" style="width:170.15pt;height:15.7pt" o:ole="">
            <v:imagedata r:id="rId36" o:title=""/>
          </v:shape>
          <o:OLEObject Type="Embed" ProgID="Equation.DSMT4" ShapeID="_x0000_i1039" DrawAspect="Content" ObjectID="_1582817675" r:id="rId37"/>
        </w:object>
      </w:r>
    </w:p>
    <w:p w14:paraId="32C41A0A" w14:textId="0DED1B53" w:rsidR="00CF7D72" w:rsidRDefault="00CF7D72" w:rsidP="00F917ED">
      <w:pPr>
        <w:jc w:val="center"/>
      </w:pPr>
      <w:r w:rsidRPr="00702DBD">
        <w:rPr>
          <w:position w:val="-10"/>
        </w:rPr>
        <w:object w:dxaOrig="3159" w:dyaOrig="320" w14:anchorId="2827ADA7">
          <v:shape id="_x0000_i1040" type="#_x0000_t75" style="width:158.35pt;height:15.7pt" o:ole="">
            <v:imagedata r:id="rId38" o:title=""/>
          </v:shape>
          <o:OLEObject Type="Embed" ProgID="Equation.DSMT4" ShapeID="_x0000_i1040" DrawAspect="Content" ObjectID="_1582817676" r:id="rId39"/>
        </w:object>
      </w:r>
    </w:p>
    <w:p w14:paraId="1DE2984E" w14:textId="1B26D8C1" w:rsidR="00415F17" w:rsidRDefault="00415F17" w:rsidP="0037632D">
      <w:pPr>
        <w:ind w:firstLineChars="202" w:firstLine="424"/>
        <w:jc w:val="left"/>
      </w:pPr>
      <w:r>
        <w:rPr>
          <w:rFonts w:hint="eastAsia"/>
        </w:rPr>
        <w:t>然后我们通过逐步乘以</w:t>
      </w:r>
      <w:r w:rsidRPr="00415F17">
        <w:rPr>
          <w:position w:val="-10"/>
        </w:rPr>
        <w:object w:dxaOrig="380" w:dyaOrig="340" w14:anchorId="394C00A2">
          <v:shape id="_x0000_i1041" type="#_x0000_t75" style="width:18.8pt;height:17.35pt" o:ole="">
            <v:imagedata r:id="rId40" o:title=""/>
          </v:shape>
          <o:OLEObject Type="Embed" ProgID="Equation.DSMT4" ShapeID="_x0000_i1041" DrawAspect="Content" ObjectID="_1582817677" r:id="rId41"/>
        </w:object>
      </w:r>
      <w:r>
        <w:rPr>
          <w:rFonts w:hint="eastAsia"/>
        </w:rPr>
        <w:t>的方式得到各个关节的</w:t>
      </w:r>
      <w:r w:rsidR="003A1F12" w:rsidRPr="003A1F12">
        <w:rPr>
          <w:rFonts w:hint="eastAsia"/>
        </w:rPr>
        <w:t>变换矩阵</w:t>
      </w:r>
      <w:r w:rsidR="003A1F12" w:rsidRPr="003A1F12">
        <w:rPr>
          <w:rFonts w:hint="eastAsia"/>
        </w:rPr>
        <w:t>A</w:t>
      </w:r>
      <w:r w:rsidR="003A1F12">
        <w:rPr>
          <w:rFonts w:hint="eastAsia"/>
        </w:rPr>
        <w:t>，进而可以通过以下公式得到每个关节的转动参数。</w:t>
      </w:r>
    </w:p>
    <w:p w14:paraId="7310A916" w14:textId="73D4E772" w:rsidR="003A1F12" w:rsidRDefault="003A1F12" w:rsidP="0066328A">
      <w:pPr>
        <w:ind w:firstLineChars="202" w:firstLine="424"/>
        <w:jc w:val="center"/>
      </w:pPr>
      <w:r w:rsidRPr="003A1F12">
        <w:rPr>
          <w:position w:val="-10"/>
        </w:rPr>
        <w:object w:dxaOrig="1760" w:dyaOrig="300" w14:anchorId="2E66F83F">
          <v:shape id="_x0000_i1042" type="#_x0000_t75" style="width:87.7pt;height:14.95pt" o:ole="">
            <v:imagedata r:id="rId42" o:title=""/>
          </v:shape>
          <o:OLEObject Type="Embed" ProgID="Equation.DSMT4" ShapeID="_x0000_i1042" DrawAspect="Content" ObjectID="_1582817678" r:id="rId43"/>
        </w:object>
      </w:r>
    </w:p>
    <w:p w14:paraId="5C3E06C8" w14:textId="1FB5D615" w:rsidR="0037632D" w:rsidRPr="00F917ED" w:rsidRDefault="0037632D" w:rsidP="0037632D">
      <w:pPr>
        <w:ind w:firstLineChars="202" w:firstLine="424"/>
        <w:jc w:val="left"/>
      </w:pPr>
      <w:r>
        <w:rPr>
          <w:rFonts w:hint="eastAsia"/>
        </w:rPr>
        <w:t>由以上方程并结合</w:t>
      </w:r>
      <w:r>
        <w:rPr>
          <w:rFonts w:hint="eastAsia"/>
        </w:rPr>
        <w:t>NAO</w:t>
      </w:r>
      <w:r>
        <w:rPr>
          <w:rFonts w:hint="eastAsia"/>
        </w:rPr>
        <w:t>的链接关节变量数据（在</w:t>
      </w:r>
      <w:r>
        <w:rPr>
          <w:rFonts w:hint="eastAsia"/>
        </w:rPr>
        <w:t>NAO</w:t>
      </w:r>
      <w:r>
        <w:rPr>
          <w:rFonts w:hint="eastAsia"/>
        </w:rPr>
        <w:t>官网上提供），我们可以根据目的点得到每个关节点旋转的角度，从而达到基于逆运动学控制机器人的机械臂。</w:t>
      </w:r>
    </w:p>
    <w:p w14:paraId="6FA3566B" w14:textId="76E7EC09" w:rsidR="004800D9" w:rsidRDefault="004800D9" w:rsidP="004800D9">
      <w:pPr>
        <w:pStyle w:val="a"/>
        <w:ind w:left="426"/>
      </w:pPr>
      <w:r>
        <w:rPr>
          <w:rFonts w:hint="eastAsia"/>
        </w:rPr>
        <w:t>项目展望</w:t>
      </w:r>
    </w:p>
    <w:p w14:paraId="683745B9" w14:textId="77777777" w:rsidR="004800D9" w:rsidRDefault="004800D9" w:rsidP="004800D9">
      <w:pPr>
        <w:ind w:firstLineChars="202" w:firstLine="424"/>
      </w:pPr>
      <w:r>
        <w:rPr>
          <w:rFonts w:hint="eastAsia"/>
        </w:rPr>
        <w:t>未来此技术可以用于拆弹，救援，远程交互等领域。为了完善机器人的功能，可以加上手势识别元件实现机器人手部的动作。</w:t>
      </w:r>
    </w:p>
    <w:p w14:paraId="2B7AB7FB" w14:textId="77777777" w:rsidR="004800D9" w:rsidRDefault="004800D9" w:rsidP="004800D9">
      <w:pPr>
        <w:ind w:firstLineChars="202" w:firstLine="424"/>
      </w:pPr>
      <w:r>
        <w:rPr>
          <w:rFonts w:hint="eastAsia"/>
        </w:rPr>
        <w:t>此外，该系统中机器人可不断对操控者的行为进行学习。通过采集每次操作的数据，可以使用增强学习训练机器人自主地执行任务。</w:t>
      </w:r>
    </w:p>
    <w:p w14:paraId="1DF0CFA2" w14:textId="77777777" w:rsidR="004800D9" w:rsidRDefault="004800D9" w:rsidP="004800D9">
      <w:pPr>
        <w:ind w:left="426"/>
      </w:pPr>
      <w:r>
        <w:lastRenderedPageBreak/>
        <w:br w:type="page"/>
      </w:r>
    </w:p>
    <w:p w14:paraId="3A5A3D36" w14:textId="77777777" w:rsidR="004800D9" w:rsidRDefault="004800D9" w:rsidP="004800D9">
      <w:pPr>
        <w:ind w:left="426"/>
      </w:pPr>
    </w:p>
    <w:p w14:paraId="32EB25C6" w14:textId="77777777" w:rsidR="004800D9" w:rsidRDefault="004800D9" w:rsidP="004800D9">
      <w:pPr>
        <w:ind w:left="426"/>
      </w:pPr>
      <w:r>
        <w:t>[1] Zhang X, Dong R, Liu Y. VR-based remote control system for rescue detection robot in coal mine[C]// International Conference on Ubiquitous Robots and Ambient Intelligence. 2017:863-867.</w:t>
      </w:r>
    </w:p>
    <w:p w14:paraId="0214D8A7" w14:textId="77777777" w:rsidR="004800D9" w:rsidRDefault="004800D9" w:rsidP="004800D9">
      <w:pPr>
        <w:ind w:left="426"/>
      </w:pPr>
      <w:r>
        <w:t>[2] Mortimer M, Horan B, Joordens M. Kinect with ROS, interact with Oculus: Towards Dynamic User Interfaces for robotic teleoperation[C]// System of Systems Engineering Conference. IEEE, 2016:1-6.</w:t>
      </w:r>
    </w:p>
    <w:p w14:paraId="3A6FC08F" w14:textId="77777777" w:rsidR="00AD7EE1" w:rsidRDefault="00AD7EE1" w:rsidP="004800D9">
      <w:pPr>
        <w:ind w:left="426"/>
      </w:pPr>
    </w:p>
    <w:sectPr w:rsidR="00AD7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8705D" w14:textId="77777777" w:rsidR="001F4998" w:rsidRDefault="001F4998" w:rsidP="004800D9">
      <w:r>
        <w:separator/>
      </w:r>
    </w:p>
  </w:endnote>
  <w:endnote w:type="continuationSeparator" w:id="0">
    <w:p w14:paraId="24144583" w14:textId="77777777" w:rsidR="001F4998" w:rsidRDefault="001F4998" w:rsidP="0048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ED3C2" w14:textId="77777777" w:rsidR="001F4998" w:rsidRDefault="001F4998" w:rsidP="004800D9">
      <w:r>
        <w:separator/>
      </w:r>
    </w:p>
  </w:footnote>
  <w:footnote w:type="continuationSeparator" w:id="0">
    <w:p w14:paraId="1E1C431A" w14:textId="77777777" w:rsidR="001F4998" w:rsidRDefault="001F4998" w:rsidP="004800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A38B2"/>
    <w:multiLevelType w:val="multilevel"/>
    <w:tmpl w:val="E1DEB9F2"/>
    <w:lvl w:ilvl="0">
      <w:start w:val="1"/>
      <w:numFmt w:val="decimal"/>
      <w:pStyle w:val="a"/>
      <w:lvlText w:val="%1"/>
      <w:lvlJc w:val="left"/>
      <w:pPr>
        <w:ind w:left="425" w:hanging="425"/>
      </w:pPr>
    </w:lvl>
    <w:lvl w:ilvl="1">
      <w:start w:val="1"/>
      <w:numFmt w:val="decimal"/>
      <w:pStyle w:val="a0"/>
      <w:lvlText w:val="%1.%2"/>
      <w:lvlJc w:val="left"/>
      <w:pPr>
        <w:ind w:left="993" w:hanging="567"/>
      </w:pPr>
    </w:lvl>
    <w:lvl w:ilvl="2">
      <w:start w:val="1"/>
      <w:numFmt w:val="decimal"/>
      <w:pStyle w:val="a1"/>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D1"/>
    <w:rsid w:val="000766E0"/>
    <w:rsid w:val="00083EA7"/>
    <w:rsid w:val="000A0E8D"/>
    <w:rsid w:val="00112D62"/>
    <w:rsid w:val="0014007E"/>
    <w:rsid w:val="00184AC7"/>
    <w:rsid w:val="001A061F"/>
    <w:rsid w:val="001F4998"/>
    <w:rsid w:val="00204319"/>
    <w:rsid w:val="00235B91"/>
    <w:rsid w:val="00236058"/>
    <w:rsid w:val="002B39D6"/>
    <w:rsid w:val="002F564D"/>
    <w:rsid w:val="003059FD"/>
    <w:rsid w:val="0037632D"/>
    <w:rsid w:val="00382462"/>
    <w:rsid w:val="003908E5"/>
    <w:rsid w:val="003A1F12"/>
    <w:rsid w:val="003A2ED1"/>
    <w:rsid w:val="003B559E"/>
    <w:rsid w:val="00415F17"/>
    <w:rsid w:val="004304F7"/>
    <w:rsid w:val="00442AAF"/>
    <w:rsid w:val="00446F59"/>
    <w:rsid w:val="004800D9"/>
    <w:rsid w:val="00487BF9"/>
    <w:rsid w:val="004B3FB1"/>
    <w:rsid w:val="004F02FC"/>
    <w:rsid w:val="00504B3F"/>
    <w:rsid w:val="00551664"/>
    <w:rsid w:val="0055288F"/>
    <w:rsid w:val="00580919"/>
    <w:rsid w:val="005D73C1"/>
    <w:rsid w:val="005F2BD3"/>
    <w:rsid w:val="00611B25"/>
    <w:rsid w:val="00616CD9"/>
    <w:rsid w:val="0066328A"/>
    <w:rsid w:val="006645CB"/>
    <w:rsid w:val="00675FAA"/>
    <w:rsid w:val="00684C8C"/>
    <w:rsid w:val="006B3A43"/>
    <w:rsid w:val="00702DBD"/>
    <w:rsid w:val="00703947"/>
    <w:rsid w:val="00742A54"/>
    <w:rsid w:val="00804063"/>
    <w:rsid w:val="008B4E34"/>
    <w:rsid w:val="008D5B26"/>
    <w:rsid w:val="00917D0D"/>
    <w:rsid w:val="00922759"/>
    <w:rsid w:val="00931FDB"/>
    <w:rsid w:val="009451C7"/>
    <w:rsid w:val="009A13BC"/>
    <w:rsid w:val="009F1264"/>
    <w:rsid w:val="00A4199D"/>
    <w:rsid w:val="00A8678A"/>
    <w:rsid w:val="00AA00CE"/>
    <w:rsid w:val="00AC37B5"/>
    <w:rsid w:val="00AD7EE1"/>
    <w:rsid w:val="00AE343E"/>
    <w:rsid w:val="00B60DA4"/>
    <w:rsid w:val="00B66760"/>
    <w:rsid w:val="00BF5E0C"/>
    <w:rsid w:val="00BF78A6"/>
    <w:rsid w:val="00C025D6"/>
    <w:rsid w:val="00C11722"/>
    <w:rsid w:val="00C650DC"/>
    <w:rsid w:val="00CF7D72"/>
    <w:rsid w:val="00D5580F"/>
    <w:rsid w:val="00DD4A26"/>
    <w:rsid w:val="00E50DAA"/>
    <w:rsid w:val="00E93371"/>
    <w:rsid w:val="00F0186A"/>
    <w:rsid w:val="00F15C3B"/>
    <w:rsid w:val="00F246FF"/>
    <w:rsid w:val="00F371FC"/>
    <w:rsid w:val="00F917ED"/>
    <w:rsid w:val="00FA3B22"/>
    <w:rsid w:val="00FC4D7D"/>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82939"/>
  <w15:chartTrackingRefBased/>
  <w15:docId w15:val="{54BB7F8F-1BE3-4DE0-A7ED-363D889E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800D9"/>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800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4800D9"/>
    <w:rPr>
      <w:sz w:val="18"/>
      <w:szCs w:val="18"/>
    </w:rPr>
  </w:style>
  <w:style w:type="paragraph" w:styleId="a8">
    <w:name w:val="footer"/>
    <w:basedOn w:val="a2"/>
    <w:link w:val="a9"/>
    <w:uiPriority w:val="99"/>
    <w:unhideWhenUsed/>
    <w:rsid w:val="004800D9"/>
    <w:pPr>
      <w:tabs>
        <w:tab w:val="center" w:pos="4153"/>
        <w:tab w:val="right" w:pos="8306"/>
      </w:tabs>
      <w:snapToGrid w:val="0"/>
      <w:jc w:val="left"/>
    </w:pPr>
    <w:rPr>
      <w:sz w:val="18"/>
      <w:szCs w:val="18"/>
    </w:rPr>
  </w:style>
  <w:style w:type="character" w:customStyle="1" w:styleId="a9">
    <w:name w:val="页脚 字符"/>
    <w:basedOn w:val="a3"/>
    <w:link w:val="a8"/>
    <w:uiPriority w:val="99"/>
    <w:rsid w:val="004800D9"/>
    <w:rPr>
      <w:sz w:val="18"/>
      <w:szCs w:val="18"/>
    </w:rPr>
  </w:style>
  <w:style w:type="paragraph" w:customStyle="1" w:styleId="a">
    <w:name w:val="论文一级标题"/>
    <w:basedOn w:val="a2"/>
    <w:link w:val="aa"/>
    <w:qFormat/>
    <w:rsid w:val="004800D9"/>
    <w:pPr>
      <w:numPr>
        <w:numId w:val="6"/>
      </w:numPr>
    </w:pPr>
    <w:rPr>
      <w:b/>
      <w:sz w:val="24"/>
    </w:rPr>
  </w:style>
  <w:style w:type="character" w:customStyle="1" w:styleId="aa">
    <w:name w:val="论文一级标题 字符"/>
    <w:basedOn w:val="a3"/>
    <w:link w:val="a"/>
    <w:rsid w:val="004800D9"/>
    <w:rPr>
      <w:b/>
      <w:sz w:val="24"/>
    </w:rPr>
  </w:style>
  <w:style w:type="paragraph" w:customStyle="1" w:styleId="a0">
    <w:name w:val="论文二级标题"/>
    <w:basedOn w:val="a"/>
    <w:link w:val="ab"/>
    <w:qFormat/>
    <w:rsid w:val="004800D9"/>
    <w:pPr>
      <w:numPr>
        <w:ilvl w:val="1"/>
      </w:numPr>
    </w:pPr>
    <w:rPr>
      <w:szCs w:val="21"/>
    </w:rPr>
  </w:style>
  <w:style w:type="character" w:customStyle="1" w:styleId="ab">
    <w:name w:val="论文二级标题 字符"/>
    <w:basedOn w:val="aa"/>
    <w:link w:val="a0"/>
    <w:rsid w:val="004800D9"/>
    <w:rPr>
      <w:b/>
      <w:sz w:val="24"/>
      <w:szCs w:val="21"/>
    </w:rPr>
  </w:style>
  <w:style w:type="paragraph" w:customStyle="1" w:styleId="a1">
    <w:name w:val="论文三级标题"/>
    <w:basedOn w:val="a"/>
    <w:link w:val="ac"/>
    <w:qFormat/>
    <w:rsid w:val="004800D9"/>
    <w:pPr>
      <w:numPr>
        <w:ilvl w:val="2"/>
        <w:numId w:val="4"/>
      </w:numPr>
      <w:ind w:left="1418"/>
    </w:pPr>
    <w:rPr>
      <w:b w:val="0"/>
      <w:szCs w:val="21"/>
    </w:rPr>
  </w:style>
  <w:style w:type="character" w:customStyle="1" w:styleId="ac">
    <w:name w:val="论文三级标题 字符"/>
    <w:basedOn w:val="aa"/>
    <w:link w:val="a1"/>
    <w:rsid w:val="004800D9"/>
    <w:rPr>
      <w:b w:val="0"/>
      <w:sz w:val="24"/>
      <w:szCs w:val="21"/>
    </w:rPr>
  </w:style>
  <w:style w:type="table" w:styleId="ad">
    <w:name w:val="Table Grid"/>
    <w:basedOn w:val="a4"/>
    <w:uiPriority w:val="39"/>
    <w:rsid w:val="00931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2"/>
    <w:link w:val="MTDisplayEquation0"/>
    <w:rsid w:val="00A8678A"/>
    <w:pPr>
      <w:tabs>
        <w:tab w:val="center" w:pos="4160"/>
        <w:tab w:val="right" w:pos="8300"/>
      </w:tabs>
      <w:ind w:firstLineChars="202" w:firstLine="424"/>
    </w:pPr>
  </w:style>
  <w:style w:type="character" w:customStyle="1" w:styleId="MTDisplayEquation0">
    <w:name w:val="MTDisplayEquation 字符"/>
    <w:basedOn w:val="a3"/>
    <w:link w:val="MTDisplayEquation"/>
    <w:rsid w:val="00A8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0" Type="http://schemas.openxmlformats.org/officeDocument/2006/relationships/image" Target="media/image8.wmf"/><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Ocean</dc:creator>
  <cp:keywords/>
  <dc:description/>
  <cp:lastModifiedBy>张庭梁</cp:lastModifiedBy>
  <cp:revision>12</cp:revision>
  <dcterms:created xsi:type="dcterms:W3CDTF">2018-03-16T06:14:00Z</dcterms:created>
  <dcterms:modified xsi:type="dcterms:W3CDTF">2018-03-17T10:47:00Z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