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5B9BD5"/>
          <w:sz w:val="26"/>
        </w:rPr>
        <w:t>RescueNet-RL</w:t>
      </w:r>
    </w:p>
    <w:p>
      <w:pPr>
        <w:spacing w:before="320"/>
        <w:jc w:val="center"/>
      </w:pPr>
      <w:r>
        <w:rPr>
          <w:rFonts w:ascii="微软雅黑" w:hAnsi="微软雅黑" w:eastAsia="微软雅黑"/>
          <w:b/>
          <w:color w:val="1F4E79"/>
          <w:sz w:val="48"/>
        </w:rPr>
        <w:t>智能应急广播与通信资源配置与组网模块开发手册</w:t>
      </w:r>
    </w:p>
    <w:p>
      <w:pPr>
        <w:jc w:val="center"/>
      </w:pPr>
      <w:r>
        <w:rPr>
          <w:rFonts w:ascii="微软雅黑" w:hAnsi="微软雅黑" w:eastAsia="微软雅黑"/>
          <w:color w:val="4B5563"/>
          <w:sz w:val="21"/>
        </w:rPr>
        <w:t>【系统英文全称：RescueNet Reinforcement Learning System】</w:t>
      </w:r>
    </w:p>
    <w:p>
      <w:pPr>
        <w:jc w:val="center"/>
      </w:pPr>
      <w:r>
        <w:rPr>
          <w:rFonts w:ascii="微软雅黑" w:hAnsi="微软雅黑" w:eastAsia="微软雅黑"/>
          <w:color w:val="4B5563"/>
          <w:sz w:val="21"/>
        </w:rPr>
        <w:t>【系统英文简称：RescueNet-RL】</w:t>
      </w:r>
    </w:p>
    <w:p>
      <w:pPr>
        <w:jc w:val="center"/>
      </w:pPr>
      <w:r>
        <w:rPr>
          <w:rFonts w:ascii="微软雅黑" w:hAnsi="微软雅黑" w:eastAsia="微软雅黑"/>
          <w:color w:val="4B5563"/>
          <w:sz w:val="21"/>
        </w:rPr>
        <w:t>【版本：0.1.0】</w:t>
      </w:r>
    </w:p>
    <w:p>
      <w:pPr>
        <w:spacing w:before="400"/>
        <w:jc w:val="center"/>
      </w:pPr>
      <w:r>
        <w:rPr>
          <w:rFonts w:ascii="微软雅黑" w:hAnsi="微软雅黑" w:eastAsia="微软雅黑"/>
          <w:color w:val="6B7280"/>
          <w:sz w:val="18"/>
        </w:rPr>
        <w:t>生成时间：2026-05-14 11:45</w:t>
      </w:r>
    </w:p>
    <w:p>
      <w:r>
        <w:br w:type="page"/>
      </w:r>
    </w:p>
    <w:p>
      <w:pPr>
        <w:pStyle w:val="Heading1"/>
      </w:pPr>
      <w:r>
        <w:rPr>
          <w:rFonts w:ascii="微软雅黑" w:hAnsi="微软雅黑" w:eastAsia="微软雅黑"/>
          <w:b/>
          <w:color w:val="1F4E79"/>
          <w:sz w:val="34"/>
        </w:rPr>
        <w:t>目录</w:t>
      </w:r>
    </w:p>
    <w:p>
      <w:pPr>
        <w:spacing w:after="20"/>
        <w:ind w:left="0"/>
      </w:pPr>
      <w:r>
        <w:rPr>
          <w:rFonts w:ascii="微软雅黑" w:hAnsi="微软雅黑" w:eastAsia="微软雅黑"/>
          <w:b/>
          <w:color w:val="222222"/>
          <w:sz w:val="21"/>
        </w:rPr>
        <w:t>一、文档目标</w:t>
      </w:r>
    </w:p>
    <w:p>
      <w:pPr>
        <w:spacing w:after="20"/>
        <w:ind w:left="283"/>
      </w:pPr>
      <w:r>
        <w:rPr>
          <w:rFonts w:ascii="微软雅黑" w:hAnsi="微软雅黑" w:eastAsia="微软雅黑"/>
          <w:b w:val="0"/>
          <w:color w:val="222222"/>
          <w:sz w:val="20"/>
        </w:rPr>
        <w:t>1.1 菜单与路由</w:t>
      </w:r>
    </w:p>
    <w:p>
      <w:pPr>
        <w:spacing w:after="20"/>
        <w:ind w:left="283"/>
      </w:pPr>
      <w:r>
        <w:rPr>
          <w:rFonts w:ascii="微软雅黑" w:hAnsi="微软雅黑" w:eastAsia="微软雅黑"/>
          <w:b w:val="0"/>
          <w:color w:val="222222"/>
          <w:sz w:val="20"/>
        </w:rPr>
        <w:t>1.2 全局接口约定</w:t>
      </w:r>
    </w:p>
    <w:p>
      <w:pPr>
        <w:spacing w:after="20"/>
        <w:ind w:left="0"/>
      </w:pPr>
      <w:r>
        <w:rPr>
          <w:rFonts w:ascii="微软雅黑" w:hAnsi="微软雅黑" w:eastAsia="微软雅黑"/>
          <w:b/>
          <w:color w:val="222222"/>
          <w:sz w:val="21"/>
        </w:rPr>
        <w:t>二、前端页面开发说明</w:t>
      </w:r>
    </w:p>
    <w:p>
      <w:pPr>
        <w:spacing w:after="20"/>
        <w:ind w:left="283"/>
      </w:pPr>
      <w:r>
        <w:rPr>
          <w:rFonts w:ascii="微软雅黑" w:hAnsi="微软雅黑" w:eastAsia="微软雅黑"/>
          <w:b w:val="0"/>
          <w:color w:val="222222"/>
          <w:sz w:val="20"/>
        </w:rPr>
        <w:t>2.1 登录页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用户动作</w:t>
      </w:r>
    </w:p>
    <w:p>
      <w:pPr>
        <w:spacing w:after="20"/>
        <w:ind w:left="283"/>
      </w:pPr>
      <w:r>
        <w:rPr>
          <w:rFonts w:ascii="微软雅黑" w:hAnsi="微软雅黑" w:eastAsia="微软雅黑"/>
          <w:b w:val="0"/>
          <w:color w:val="222222"/>
          <w:sz w:val="20"/>
        </w:rPr>
        <w:t>2.2 首页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首页动画显示要求</w:t>
      </w:r>
    </w:p>
    <w:p>
      <w:pPr>
        <w:spacing w:after="20"/>
        <w:ind w:left="567"/>
      </w:pPr>
      <w:r>
        <w:rPr>
          <w:rFonts w:ascii="微软雅黑" w:hAnsi="微软雅黑" w:eastAsia="微软雅黑"/>
          <w:b w:val="0"/>
          <w:color w:val="222222"/>
          <w:sz w:val="20"/>
        </w:rPr>
        <w:t>五步动画内容</w:t>
      </w:r>
    </w:p>
    <w:p>
      <w:pPr>
        <w:spacing w:after="20"/>
        <w:ind w:left="567"/>
      </w:pPr>
      <w:r>
        <w:rPr>
          <w:rFonts w:ascii="微软雅黑" w:hAnsi="微软雅黑" w:eastAsia="微软雅黑"/>
          <w:b w:val="0"/>
          <w:color w:val="222222"/>
          <w:sz w:val="20"/>
        </w:rPr>
        <w:t>动画文案建议</w:t>
      </w:r>
    </w:p>
    <w:p>
      <w:pPr>
        <w:spacing w:after="20"/>
        <w:ind w:left="567"/>
      </w:pPr>
      <w:r>
        <w:rPr>
          <w:rFonts w:ascii="微软雅黑" w:hAnsi="微软雅黑" w:eastAsia="微软雅黑"/>
          <w:b w:val="0"/>
          <w:color w:val="222222"/>
          <w:sz w:val="20"/>
        </w:rPr>
        <w:t>动画状态与图例</w:t>
      </w:r>
    </w:p>
    <w:p>
      <w:pPr>
        <w:spacing w:after="20"/>
        <w:ind w:left="567"/>
      </w:pPr>
      <w:r>
        <w:rPr>
          <w:rFonts w:ascii="微软雅黑" w:hAnsi="微软雅黑" w:eastAsia="微软雅黑"/>
          <w:b w:val="0"/>
          <w:color w:val="222222"/>
          <w:sz w:val="20"/>
        </w:rPr>
        <w:t>动画播放规则</w:t>
      </w:r>
    </w:p>
    <w:p>
      <w:pPr>
        <w:spacing w:after="20"/>
        <w:ind w:left="567"/>
      </w:pPr>
      <w:r>
        <w:rPr>
          <w:rFonts w:ascii="微软雅黑" w:hAnsi="微软雅黑" w:eastAsia="微软雅黑"/>
          <w:b w:val="0"/>
          <w:color w:val="222222"/>
          <w:sz w:val="20"/>
        </w:rPr>
        <w:t>用户动作</w:t>
      </w:r>
    </w:p>
    <w:p>
      <w:pPr>
        <w:spacing w:after="20"/>
        <w:ind w:left="283"/>
      </w:pPr>
      <w:r>
        <w:rPr>
          <w:rFonts w:ascii="微软雅黑" w:hAnsi="微软雅黑" w:eastAsia="微软雅黑"/>
          <w:b w:val="0"/>
          <w:color w:val="222222"/>
          <w:sz w:val="20"/>
        </w:rPr>
        <w:t>2.3 模型训练页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页面初始化</w:t>
      </w:r>
    </w:p>
    <w:p>
      <w:pPr>
        <w:spacing w:after="20"/>
        <w:ind w:left="567"/>
      </w:pPr>
      <w:r>
        <w:rPr>
          <w:rFonts w:ascii="微软雅黑" w:hAnsi="微软雅黑" w:eastAsia="微软雅黑"/>
          <w:b w:val="0"/>
          <w:color w:val="222222"/>
          <w:sz w:val="20"/>
        </w:rPr>
        <w:t>用户动作与接口</w:t>
      </w:r>
    </w:p>
    <w:p>
      <w:pPr>
        <w:spacing w:after="20"/>
        <w:ind w:left="567"/>
      </w:pPr>
      <w:r>
        <w:rPr>
          <w:rFonts w:ascii="微软雅黑" w:hAnsi="微软雅黑" w:eastAsia="微软雅黑"/>
          <w:b w:val="0"/>
          <w:color w:val="222222"/>
          <w:sz w:val="20"/>
        </w:rPr>
        <w:t>开始训练接口</w:t>
      </w:r>
    </w:p>
    <w:p>
      <w:pPr>
        <w:spacing w:after="20"/>
        <w:ind w:left="567"/>
      </w:pPr>
      <w:r>
        <w:rPr>
          <w:rFonts w:ascii="微软雅黑" w:hAnsi="微软雅黑" w:eastAsia="微软雅黑"/>
          <w:b w:val="0"/>
          <w:color w:val="222222"/>
          <w:sz w:val="20"/>
        </w:rPr>
        <w:t>训练事件流</w:t>
      </w:r>
    </w:p>
    <w:p>
      <w:pPr>
        <w:spacing w:after="20"/>
        <w:ind w:left="567"/>
      </w:pPr>
      <w:r>
        <w:rPr>
          <w:rFonts w:ascii="微软雅黑" w:hAnsi="微软雅黑" w:eastAsia="微软雅黑"/>
          <w:b w:val="0"/>
          <w:color w:val="222222"/>
          <w:sz w:val="20"/>
        </w:rPr>
        <w:t>训练状态查询接口</w:t>
      </w:r>
    </w:p>
    <w:p>
      <w:pPr>
        <w:spacing w:after="20"/>
        <w:ind w:left="567"/>
      </w:pPr>
      <w:r>
        <w:rPr>
          <w:rFonts w:ascii="微软雅黑" w:hAnsi="微软雅黑" w:eastAsia="微软雅黑"/>
          <w:b w:val="0"/>
          <w:color w:val="222222"/>
          <w:sz w:val="20"/>
        </w:rPr>
        <w:t>训练记录接口</w:t>
      </w:r>
    </w:p>
    <w:p>
      <w:pPr>
        <w:spacing w:after="20"/>
        <w:ind w:left="283"/>
      </w:pPr>
      <w:r>
        <w:rPr>
          <w:rFonts w:ascii="微软雅黑" w:hAnsi="微软雅黑" w:eastAsia="微软雅黑"/>
          <w:b w:val="0"/>
          <w:color w:val="222222"/>
          <w:sz w:val="20"/>
        </w:rPr>
        <w:t>2.4 策略测试页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页面初始化</w:t>
      </w:r>
    </w:p>
    <w:p>
      <w:pPr>
        <w:spacing w:after="20"/>
        <w:ind w:left="567"/>
      </w:pPr>
      <w:r>
        <w:rPr>
          <w:rFonts w:ascii="微软雅黑" w:hAnsi="微软雅黑" w:eastAsia="微软雅黑"/>
          <w:b w:val="0"/>
          <w:color w:val="222222"/>
          <w:sz w:val="20"/>
        </w:rPr>
        <w:t>场景快照接口</w:t>
      </w:r>
    </w:p>
    <w:p>
      <w:pPr>
        <w:spacing w:after="20"/>
        <w:ind w:left="567"/>
      </w:pPr>
      <w:r>
        <w:rPr>
          <w:rFonts w:ascii="微软雅黑" w:hAnsi="微软雅黑" w:eastAsia="微软雅黑"/>
          <w:b w:val="0"/>
          <w:color w:val="222222"/>
          <w:sz w:val="20"/>
        </w:rPr>
        <w:t>用户动作与接口</w:t>
      </w:r>
    </w:p>
    <w:p>
      <w:pPr>
        <w:spacing w:after="20"/>
        <w:ind w:left="567"/>
      </w:pPr>
      <w:r>
        <w:rPr>
          <w:rFonts w:ascii="微软雅黑" w:hAnsi="微软雅黑" w:eastAsia="微软雅黑"/>
          <w:b w:val="0"/>
          <w:color w:val="222222"/>
          <w:sz w:val="20"/>
        </w:rPr>
        <w:t>开始测试接口</w:t>
      </w:r>
    </w:p>
    <w:p>
      <w:pPr>
        <w:spacing w:after="20"/>
        <w:ind w:left="567"/>
      </w:pPr>
      <w:r>
        <w:rPr>
          <w:rFonts w:ascii="微软雅黑" w:hAnsi="微软雅黑" w:eastAsia="微软雅黑"/>
          <w:b w:val="0"/>
          <w:color w:val="222222"/>
          <w:sz w:val="20"/>
        </w:rPr>
        <w:t>同步策略测试接口</w:t>
      </w:r>
    </w:p>
    <w:p>
      <w:pPr>
        <w:spacing w:after="20"/>
        <w:ind w:left="283"/>
      </w:pPr>
      <w:r>
        <w:rPr>
          <w:rFonts w:ascii="微软雅黑" w:hAnsi="微软雅黑" w:eastAsia="微软雅黑"/>
          <w:b w:val="0"/>
          <w:color w:val="222222"/>
          <w:sz w:val="20"/>
        </w:rPr>
        <w:t>2.5 场景回放页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页面初始化</w:t>
      </w:r>
    </w:p>
    <w:p>
      <w:pPr>
        <w:spacing w:after="20"/>
        <w:ind w:left="567"/>
      </w:pPr>
      <w:r>
        <w:rPr>
          <w:rFonts w:ascii="微软雅黑" w:hAnsi="微软雅黑" w:eastAsia="微软雅黑"/>
          <w:b w:val="0"/>
          <w:color w:val="222222"/>
          <w:sz w:val="20"/>
        </w:rPr>
        <w:t>用户动作与页面行为</w:t>
      </w:r>
    </w:p>
    <w:p>
      <w:pPr>
        <w:spacing w:after="20"/>
        <w:ind w:left="283"/>
      </w:pPr>
      <w:r>
        <w:rPr>
          <w:rFonts w:ascii="微软雅黑" w:hAnsi="微软雅黑" w:eastAsia="微软雅黑"/>
          <w:b w:val="0"/>
          <w:color w:val="222222"/>
          <w:sz w:val="20"/>
        </w:rPr>
        <w:t>2.6 链路仿真页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页面初始化</w:t>
      </w:r>
    </w:p>
    <w:p>
      <w:pPr>
        <w:spacing w:after="20"/>
        <w:ind w:left="567"/>
      </w:pPr>
      <w:r>
        <w:rPr>
          <w:rFonts w:ascii="微软雅黑" w:hAnsi="微软雅黑" w:eastAsia="微软雅黑"/>
          <w:b w:val="0"/>
          <w:color w:val="222222"/>
          <w:sz w:val="20"/>
        </w:rPr>
        <w:t>用户动作与接口</w:t>
      </w:r>
    </w:p>
    <w:p>
      <w:pPr>
        <w:spacing w:after="20"/>
        <w:ind w:left="567"/>
      </w:pPr>
      <w:r>
        <w:rPr>
          <w:rFonts w:ascii="微软雅黑" w:hAnsi="微软雅黑" w:eastAsia="微软雅黑"/>
          <w:b w:val="0"/>
          <w:color w:val="222222"/>
          <w:sz w:val="20"/>
        </w:rPr>
        <w:t>启动链路仿真接口</w:t>
      </w:r>
    </w:p>
    <w:p>
      <w:pPr>
        <w:spacing w:after="20"/>
        <w:ind w:left="567"/>
      </w:pPr>
      <w:r>
        <w:rPr>
          <w:rFonts w:ascii="微软雅黑" w:hAnsi="微软雅黑" w:eastAsia="微软雅黑"/>
          <w:b w:val="0"/>
          <w:color w:val="222222"/>
          <w:sz w:val="20"/>
        </w:rPr>
        <w:t>链路仿真调试接口</w:t>
      </w:r>
    </w:p>
    <w:p>
      <w:pPr>
        <w:spacing w:after="20"/>
        <w:ind w:left="567"/>
      </w:pPr>
      <w:r>
        <w:rPr>
          <w:rFonts w:ascii="微软雅黑" w:hAnsi="微软雅黑" w:eastAsia="微软雅黑"/>
          <w:b w:val="0"/>
          <w:color w:val="222222"/>
          <w:sz w:val="20"/>
        </w:rPr>
        <w:t>ns-3 控制区</w:t>
      </w:r>
    </w:p>
    <w:p>
      <w:pPr>
        <w:spacing w:after="20"/>
        <w:ind w:left="283"/>
      </w:pPr>
      <w:r>
        <w:rPr>
          <w:rFonts w:ascii="微软雅黑" w:hAnsi="微软雅黑" w:eastAsia="微软雅黑"/>
          <w:b w:val="0"/>
          <w:color w:val="222222"/>
          <w:sz w:val="20"/>
        </w:rPr>
        <w:t>2.7 设备管理页</w:t>
      </w:r>
    </w:p>
    <w:p>
      <w:pPr>
        <w:spacing w:after="20"/>
        <w:ind w:left="567"/>
      </w:pPr>
      <w:r>
        <w:rPr>
          <w:rFonts w:ascii="微软雅黑" w:hAnsi="微软雅黑" w:eastAsia="微软雅黑"/>
          <w:b w:val="0"/>
          <w:color w:val="222222"/>
          <w:sz w:val="20"/>
        </w:rPr>
        <w:t>页面布局</w:t>
      </w:r>
    </w:p>
    <w:p>
      <w:pPr>
        <w:spacing w:after="20"/>
        <w:ind w:left="567"/>
      </w:pPr>
      <w:r>
        <w:rPr>
          <w:rFonts w:ascii="微软雅黑" w:hAnsi="微软雅黑" w:eastAsia="微软雅黑"/>
          <w:b w:val="0"/>
          <w:color w:val="222222"/>
          <w:sz w:val="20"/>
        </w:rPr>
        <w:t>灾害场景与设备类型</w:t>
      </w:r>
    </w:p>
    <w:p>
      <w:pPr>
        <w:spacing w:after="20"/>
        <w:ind w:left="567"/>
      </w:pPr>
      <w:r>
        <w:rPr>
          <w:rFonts w:ascii="微软雅黑" w:hAnsi="微软雅黑" w:eastAsia="微软雅黑"/>
          <w:b w:val="0"/>
          <w:color w:val="222222"/>
          <w:sz w:val="20"/>
        </w:rPr>
        <w:t>页面初始化</w:t>
      </w:r>
    </w:p>
    <w:p>
      <w:pPr>
        <w:spacing w:after="20"/>
        <w:ind w:left="567"/>
      </w:pPr>
      <w:r>
        <w:rPr>
          <w:rFonts w:ascii="微软雅黑" w:hAnsi="微软雅黑" w:eastAsia="微软雅黑"/>
          <w:b w:val="0"/>
          <w:color w:val="222222"/>
          <w:sz w:val="20"/>
        </w:rPr>
        <w:t>设备参数配置</w:t>
      </w:r>
    </w:p>
    <w:p>
      <w:pPr>
        <w:spacing w:after="20"/>
        <w:ind w:left="567"/>
      </w:pPr>
      <w:r>
        <w:rPr>
          <w:rFonts w:ascii="微软雅黑" w:hAnsi="微软雅黑" w:eastAsia="微软雅黑"/>
          <w:b w:val="0"/>
          <w:color w:val="222222"/>
          <w:sz w:val="20"/>
        </w:rPr>
        <w:t>用户动作与接口</w:t>
      </w:r>
    </w:p>
    <w:p>
      <w:pPr>
        <w:spacing w:after="20"/>
        <w:ind w:left="0"/>
      </w:pPr>
      <w:r>
        <w:rPr>
          <w:rFonts w:ascii="微软雅黑" w:hAnsi="微软雅黑" w:eastAsia="微软雅黑"/>
          <w:b/>
          <w:color w:val="222222"/>
          <w:sz w:val="21"/>
        </w:rPr>
        <w:t>三、后端接口补充说明</w:t>
      </w:r>
    </w:p>
    <w:p>
      <w:pPr>
        <w:spacing w:after="20"/>
        <w:ind w:left="283"/>
      </w:pPr>
      <w:r>
        <w:rPr>
          <w:rFonts w:ascii="微软雅黑" w:hAnsi="微软雅黑" w:eastAsia="微软雅黑"/>
          <w:b w:val="0"/>
          <w:color w:val="222222"/>
          <w:sz w:val="20"/>
        </w:rPr>
        <w:t>3.1 健康检查</w:t>
      </w:r>
    </w:p>
    <w:p>
      <w:pPr>
        <w:spacing w:after="20"/>
        <w:ind w:left="283"/>
      </w:pPr>
      <w:r>
        <w:rPr>
          <w:rFonts w:ascii="微软雅黑" w:hAnsi="微软雅黑" w:eastAsia="微软雅黑"/>
          <w:b w:val="0"/>
          <w:color w:val="222222"/>
          <w:sz w:val="20"/>
        </w:rPr>
        <w:t>3.2 当前接口总览</w:t>
      </w:r>
    </w:p>
    <w:p>
      <w:pPr>
        <w:spacing w:after="20"/>
        <w:ind w:left="0"/>
      </w:pPr>
      <w:r>
        <w:rPr>
          <w:rFonts w:ascii="微软雅黑" w:hAnsi="微软雅黑" w:eastAsia="微软雅黑"/>
          <w:b/>
          <w:color w:val="222222"/>
          <w:sz w:val="21"/>
        </w:rPr>
        <w:t>四、开发约束</w:t>
      </w:r>
    </w:p>
    <w:p>
      <w:r>
        <w:br w:type="page"/>
      </w:r>
    </w:p>
    <w:p>
      <w:pPr>
        <w:pStyle w:val="Heading1"/>
      </w:pPr>
      <w:r>
        <w:rPr>
          <w:rFonts w:ascii="微软雅黑" w:hAnsi="微软雅黑" w:eastAsia="微软雅黑"/>
          <w:b/>
          <w:color w:val="1F4E79"/>
          <w:sz w:val="34"/>
        </w:rPr>
        <w:t>一、文档目标</w:t>
      </w:r>
    </w:p>
    <w:p>
      <w:pPr>
        <w:spacing w:before="0" w:after="100" w:line="269" w:lineRule="auto"/>
      </w:pPr>
      <w:r>
        <w:rPr>
          <w:rFonts w:ascii="微软雅黑" w:hAnsi="微软雅黑" w:eastAsia="微软雅黑"/>
          <w:b w:val="0"/>
          <w:color w:val="222222"/>
          <w:sz w:val="20"/>
        </w:rPr>
        <w:t>本文档面向前端重构开发人员。前端人员应根据原型界面重新实现真实前端页面，并把页面中的按钮、表单、图表和结果区接到当前后端接口。</w:t>
      </w:r>
    </w:p>
    <w:p>
      <w:pPr>
        <w:spacing w:before="0" w:after="100" w:line="269" w:lineRule="auto"/>
      </w:pPr>
      <w:r>
        <w:rPr>
          <w:rFonts w:ascii="微软雅黑" w:hAnsi="微软雅黑" w:eastAsia="微软雅黑"/>
          <w:b w:val="0"/>
          <w:color w:val="222222"/>
          <w:sz w:val="20"/>
        </w:rPr>
        <w:t>本文只描述三件事：</w:t>
      </w:r>
    </w:p>
    <w:p>
      <w:pPr>
        <w:pStyle w:val="ListBullet"/>
        <w:spacing w:before="0" w:after="40" w:line="259" w:lineRule="auto"/>
      </w:pPr>
      <w:r>
        <w:rPr>
          <w:rFonts w:ascii="微软雅黑" w:hAnsi="微软雅黑" w:eastAsia="微软雅黑"/>
          <w:b w:val="0"/>
          <w:color w:val="222222"/>
          <w:sz w:val="20"/>
        </w:rPr>
        <w:t>每个菜单页面应该有什么布局。</w:t>
      </w:r>
    </w:p>
    <w:p>
      <w:pPr>
        <w:pStyle w:val="ListBullet"/>
        <w:spacing w:before="0" w:after="40" w:line="259" w:lineRule="auto"/>
      </w:pPr>
      <w:r>
        <w:rPr>
          <w:rFonts w:ascii="微软雅黑" w:hAnsi="微软雅黑" w:eastAsia="微软雅黑"/>
          <w:b w:val="0"/>
          <w:color w:val="222222"/>
          <w:sz w:val="20"/>
        </w:rPr>
        <w:t>用户点击哪个按钮时调用哪个接口。</w:t>
      </w:r>
    </w:p>
    <w:p>
      <w:pPr>
        <w:pStyle w:val="ListBullet"/>
        <w:spacing w:before="0" w:after="40" w:line="259" w:lineRule="auto"/>
      </w:pPr>
      <w:r>
        <w:rPr>
          <w:rFonts w:ascii="微软雅黑" w:hAnsi="微软雅黑" w:eastAsia="微软雅黑"/>
          <w:b w:val="0"/>
          <w:color w:val="222222"/>
          <w:sz w:val="20"/>
        </w:rPr>
        <w:t>接口传什么参数、返回什么字段、返回结果显示到页面哪里。</w:t>
      </w:r>
    </w:p>
    <w:p>
      <w:pPr>
        <w:spacing w:before="0" w:after="100" w:line="269" w:lineRule="auto"/>
      </w:pPr>
      <w:r>
        <w:rPr>
          <w:rFonts w:ascii="微软雅黑" w:hAnsi="微软雅黑" w:eastAsia="微软雅黑"/>
          <w:b w:val="0"/>
          <w:color w:val="222222"/>
          <w:sz w:val="20"/>
        </w:rPr>
        <w:t xml:space="preserve">当前后端统一使用 </w:t>
      </w:r>
      <w:r>
        <w:rPr>
          <w:rFonts w:ascii="Consolas" w:hAnsi="Consolas" w:eastAsia="Consolas"/>
          <w:color w:val="C7254E"/>
          <w:sz w:val="18"/>
        </w:rPr>
        <w:t>/api</w:t>
      </w:r>
      <w:r>
        <w:rPr>
          <w:rFonts w:ascii="微软雅黑" w:hAnsi="微软雅黑" w:eastAsia="微软雅黑"/>
          <w:b w:val="0"/>
          <w:color w:val="222222"/>
          <w:sz w:val="20"/>
        </w:rPr>
        <w:t xml:space="preserve"> 前缀，默认未接入正式登录认证、训练取消、设备入库、场景上传入库接口。文档中没有写的接口不要在前端虚构。</w:t>
      </w:r>
    </w:p>
    <w:p>
      <w:pPr>
        <w:pStyle w:val="Heading2"/>
      </w:pPr>
      <w:r>
        <w:rPr>
          <w:rFonts w:ascii="微软雅黑" w:hAnsi="微软雅黑" w:eastAsia="微软雅黑"/>
          <w:b/>
          <w:color w:val="1F4E79"/>
          <w:sz w:val="28"/>
        </w:rPr>
        <w:t>1.1 菜单与路由</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菜单</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路由</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原型参考</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当前后端接入</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登录</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#/login</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登录.html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无后端接口</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首页</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#/home</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首页.html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无后端接口，只做过程演示和跳转</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模型训练</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#/train</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模型训练.html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场景、训练、训练流、训练记录</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策略测试</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#/tester</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策略测试.html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场景、训练产物、场景快照、策略测试流</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场景回放</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#/replay</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场景回放.html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直接加载 ns-3 原生页面 </w:t>
            </w:r>
            <w:r>
              <w:rPr>
                <w:rFonts w:ascii="Consolas" w:hAnsi="Consolas" w:eastAsia="Consolas"/>
                <w:color w:val="C7254E"/>
                <w:sz w:val="14"/>
              </w:rPr>
              <w:t>/ns3-native/index.html</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链路仿真</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#/link</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链路仿真.html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Mahimahi trace、链路仿真流、可选 ns-3 控制</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设备管理</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#/device</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设备管理.html</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场景内基站资料查询</w:t>
            </w:r>
          </w:p>
        </w:tc>
      </w:tr>
    </w:tbl>
    <w:p/>
    <w:p>
      <w:pPr>
        <w:pStyle w:val="Heading2"/>
      </w:pPr>
      <w:r>
        <w:rPr>
          <w:rFonts w:ascii="微软雅黑" w:hAnsi="微软雅黑" w:eastAsia="微软雅黑"/>
          <w:b/>
          <w:color w:val="1F4E79"/>
          <w:sz w:val="28"/>
        </w:rPr>
        <w:t>1.2 全局接口约定</w:t>
      </w:r>
    </w:p>
    <w:p>
      <w:pPr>
        <w:pStyle w:val="ListBullet"/>
        <w:spacing w:before="0" w:after="40" w:line="259" w:lineRule="auto"/>
      </w:pPr>
      <w:r>
        <w:rPr>
          <w:rFonts w:ascii="微软雅黑" w:hAnsi="微软雅黑" w:eastAsia="微软雅黑"/>
          <w:b w:val="0"/>
          <w:color w:val="222222"/>
          <w:sz w:val="20"/>
        </w:rPr>
        <w:t>API 基础地址：</w:t>
      </w:r>
      <w:r>
        <w:rPr>
          <w:rFonts w:ascii="Consolas" w:hAnsi="Consolas" w:eastAsia="Consolas"/>
          <w:color w:val="C7254E"/>
          <w:sz w:val="18"/>
        </w:rPr>
        <w:t>/api</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普通接口使用 JSON 请求和 JSON 响应。</w:t>
      </w:r>
    </w:p>
    <w:p>
      <w:pPr>
        <w:pStyle w:val="ListBullet"/>
        <w:spacing w:before="0" w:after="40" w:line="259" w:lineRule="auto"/>
      </w:pPr>
      <w:r>
        <w:rPr>
          <w:rFonts w:ascii="微软雅黑" w:hAnsi="微软雅黑" w:eastAsia="微软雅黑"/>
          <w:b w:val="0"/>
          <w:color w:val="222222"/>
          <w:sz w:val="20"/>
        </w:rPr>
        <w:t xml:space="preserve">训练过程、策略测试过程、链路仿真过程使用 </w:t>
      </w:r>
      <w:r>
        <w:rPr>
          <w:rFonts w:ascii="Consolas" w:hAnsi="Consolas" w:eastAsia="Consolas"/>
          <w:color w:val="C7254E"/>
          <w:sz w:val="18"/>
        </w:rPr>
        <w:t>text/event-stream</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 xml:space="preserve">坐标字段 </w:t>
      </w:r>
      <w:r>
        <w:rPr>
          <w:rFonts w:ascii="Consolas" w:hAnsi="Consolas" w:eastAsia="Consolas"/>
          <w:color w:val="C7254E"/>
          <w:sz w:val="18"/>
        </w:rPr>
        <w:t>x</w:t>
      </w:r>
      <w:r>
        <w:rPr>
          <w:rFonts w:ascii="微软雅黑" w:hAnsi="微软雅黑" w:eastAsia="微软雅黑"/>
          <w:b w:val="0"/>
          <w:color w:val="222222"/>
          <w:sz w:val="20"/>
        </w:rPr>
        <w:t xml:space="preserve"> 表示区域网格行号，</w:t>
      </w:r>
      <w:r>
        <w:rPr>
          <w:rFonts w:ascii="Consolas" w:hAnsi="Consolas" w:eastAsia="Consolas"/>
          <w:color w:val="C7254E"/>
          <w:sz w:val="18"/>
        </w:rPr>
        <w:t>y</w:t>
      </w:r>
      <w:r>
        <w:rPr>
          <w:rFonts w:ascii="微软雅黑" w:hAnsi="微软雅黑" w:eastAsia="微软雅黑"/>
          <w:b w:val="0"/>
          <w:color w:val="222222"/>
          <w:sz w:val="20"/>
        </w:rPr>
        <w:t xml:space="preserve"> 表示区域网格列号。</w:t>
      </w:r>
    </w:p>
    <w:p>
      <w:pPr>
        <w:pStyle w:val="ListBullet"/>
        <w:spacing w:before="0" w:after="40" w:line="259" w:lineRule="auto"/>
      </w:pPr>
      <w:r>
        <w:rPr>
          <w:rFonts w:ascii="Consolas" w:hAnsi="Consolas" w:eastAsia="Consolas"/>
          <w:color w:val="C7254E"/>
          <w:sz w:val="18"/>
        </w:rPr>
        <w:t>custom_base_stations = null</w:t>
      </w:r>
      <w:r>
        <w:rPr>
          <w:rFonts w:ascii="微软雅黑" w:hAnsi="微软雅黑" w:eastAsia="微软雅黑"/>
          <w:b w:val="0"/>
          <w:color w:val="222222"/>
          <w:sz w:val="20"/>
        </w:rPr>
        <w:t xml:space="preserve"> 表示使用场景默认残余网络。</w:t>
      </w:r>
    </w:p>
    <w:p>
      <w:pPr>
        <w:pStyle w:val="ListBullet"/>
        <w:spacing w:before="0" w:after="40" w:line="259" w:lineRule="auto"/>
      </w:pPr>
      <w:r>
        <w:rPr>
          <w:rFonts w:ascii="Consolas" w:hAnsi="Consolas" w:eastAsia="Consolas"/>
          <w:color w:val="C7254E"/>
          <w:sz w:val="18"/>
        </w:rPr>
        <w:t>custom_base_stations = []</w:t>
      </w:r>
      <w:r>
        <w:rPr>
          <w:rFonts w:ascii="微软雅黑" w:hAnsi="微软雅黑" w:eastAsia="微软雅黑"/>
          <w:b w:val="0"/>
          <w:color w:val="222222"/>
          <w:sz w:val="20"/>
        </w:rPr>
        <w:t xml:space="preserve"> 表示显式指定无残余基站。</w:t>
      </w:r>
    </w:p>
    <w:p>
      <w:pPr>
        <w:pStyle w:val="ListBullet"/>
        <w:spacing w:before="0" w:after="40" w:line="259" w:lineRule="auto"/>
      </w:pPr>
      <w:r>
        <w:rPr>
          <w:rFonts w:ascii="Consolas" w:hAnsi="Consolas" w:eastAsia="Consolas"/>
          <w:color w:val="C7254E"/>
          <w:sz w:val="18"/>
        </w:rPr>
        <w:t>custom_base_stations = [{...}]</w:t>
      </w:r>
      <w:r>
        <w:rPr>
          <w:rFonts w:ascii="微软雅黑" w:hAnsi="微软雅黑" w:eastAsia="微软雅黑"/>
          <w:b w:val="0"/>
          <w:color w:val="222222"/>
          <w:sz w:val="20"/>
        </w:rPr>
        <w:t xml:space="preserve"> 表示前端完全覆盖残余基站配置。</w:t>
      </w:r>
    </w:p>
    <w:p>
      <w:pPr>
        <w:pStyle w:val="Heading1"/>
      </w:pPr>
      <w:r>
        <w:rPr>
          <w:rFonts w:ascii="微软雅黑" w:hAnsi="微软雅黑" w:eastAsia="微软雅黑"/>
          <w:b/>
          <w:color w:val="1F4E79"/>
          <w:sz w:val="34"/>
        </w:rPr>
        <w:t>二、前端页面开发说明</w:t>
      </w:r>
    </w:p>
    <w:p>
      <w:pPr>
        <w:pStyle w:val="Heading2"/>
      </w:pPr>
      <w:r>
        <w:rPr>
          <w:rFonts w:ascii="微软雅黑" w:hAnsi="微软雅黑" w:eastAsia="微软雅黑"/>
          <w:b/>
          <w:color w:val="1F4E79"/>
          <w:sz w:val="28"/>
        </w:rPr>
        <w:t>2.1 登录页</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登录.html</w:t>
      </w:r>
      <w:r>
        <w:rPr>
          <w:rFonts w:ascii="微软雅黑" w:hAnsi="微软雅黑" w:eastAsia="微软雅黑"/>
          <w:b w:val="0"/>
          <w:color w:val="222222"/>
          <w:sz w:val="20"/>
        </w:rPr>
        <w:t xml:space="preserve"> 实现：</w:t>
      </w:r>
    </w:p>
    <w:p>
      <w:pPr>
        <w:pStyle w:val="ListBullet"/>
        <w:spacing w:before="0" w:after="40" w:line="259" w:lineRule="auto"/>
      </w:pPr>
      <w:r>
        <w:rPr>
          <w:rFonts w:ascii="微软雅黑" w:hAnsi="微软雅黑" w:eastAsia="微软雅黑"/>
          <w:b w:val="0"/>
          <w:color w:val="222222"/>
          <w:sz w:val="20"/>
        </w:rPr>
        <w:t>背景图或背景区域。</w:t>
      </w:r>
    </w:p>
    <w:p>
      <w:pPr>
        <w:pStyle w:val="ListBullet"/>
        <w:spacing w:before="0" w:after="40" w:line="259" w:lineRule="auto"/>
      </w:pPr>
      <w:r>
        <w:rPr>
          <w:rFonts w:ascii="微软雅黑" w:hAnsi="微软雅黑" w:eastAsia="微软雅黑"/>
          <w:b w:val="0"/>
          <w:color w:val="222222"/>
          <w:sz w:val="20"/>
        </w:rPr>
        <w:t>系统名称。</w:t>
      </w:r>
    </w:p>
    <w:p>
      <w:pPr>
        <w:pStyle w:val="ListBullet"/>
        <w:spacing w:before="0" w:after="40" w:line="259" w:lineRule="auto"/>
      </w:pPr>
      <w:r>
        <w:rPr>
          <w:rFonts w:ascii="微软雅黑" w:hAnsi="微软雅黑" w:eastAsia="微软雅黑"/>
          <w:b w:val="0"/>
          <w:color w:val="222222"/>
          <w:sz w:val="20"/>
        </w:rPr>
        <w:t>账号输入框。</w:t>
      </w:r>
    </w:p>
    <w:p>
      <w:pPr>
        <w:pStyle w:val="ListBullet"/>
        <w:spacing w:before="0" w:after="40" w:line="259" w:lineRule="auto"/>
      </w:pPr>
      <w:r>
        <w:rPr>
          <w:rFonts w:ascii="微软雅黑" w:hAnsi="微软雅黑" w:eastAsia="微软雅黑"/>
          <w:b w:val="0"/>
          <w:color w:val="222222"/>
          <w:sz w:val="20"/>
        </w:rPr>
        <w:t>密码输入框。</w:t>
      </w:r>
    </w:p>
    <w:p>
      <w:pPr>
        <w:pStyle w:val="ListBullet"/>
        <w:spacing w:before="0" w:after="40" w:line="259" w:lineRule="auto"/>
      </w:pPr>
      <w:r>
        <w:rPr>
          <w:rFonts w:ascii="微软雅黑" w:hAnsi="微软雅黑" w:eastAsia="微软雅黑"/>
          <w:b w:val="0"/>
          <w:color w:val="222222"/>
          <w:sz w:val="20"/>
        </w:rPr>
        <w:t>滑动验证区。</w:t>
      </w:r>
    </w:p>
    <w:p>
      <w:pPr>
        <w:pStyle w:val="ListBullet"/>
        <w:spacing w:before="0" w:after="40" w:line="259" w:lineRule="auto"/>
      </w:pPr>
      <w:r>
        <w:rPr>
          <w:rFonts w:ascii="微软雅黑" w:hAnsi="微软雅黑" w:eastAsia="微软雅黑"/>
          <w:b w:val="0"/>
          <w:color w:val="222222"/>
          <w:sz w:val="20"/>
        </w:rPr>
        <w:t>登录按钮。</w:t>
      </w:r>
    </w:p>
    <w:p>
      <w:pPr>
        <w:pStyle w:val="ListBullet"/>
        <w:spacing w:before="0" w:after="40" w:line="259" w:lineRule="auto"/>
      </w:pPr>
      <w:r>
        <w:rPr>
          <w:rFonts w:ascii="微软雅黑" w:hAnsi="微软雅黑" w:eastAsia="微软雅黑"/>
          <w:b w:val="0"/>
          <w:color w:val="222222"/>
          <w:sz w:val="20"/>
        </w:rPr>
        <w:t>忘记密码和提示信息区域。</w:t>
      </w:r>
    </w:p>
    <w:p>
      <w:pPr>
        <w:pStyle w:val="Heading3"/>
      </w:pPr>
      <w:r>
        <w:rPr>
          <w:rFonts w:ascii="微软雅黑" w:hAnsi="微软雅黑" w:eastAsia="微软雅黑"/>
          <w:b/>
          <w:color w:val="2F5597"/>
          <w:sz w:val="24"/>
        </w:rPr>
        <w:t>用户动作</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输入账号</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保存输入值</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输入框显示账号</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输入密码</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保存输入值</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输入框显示掩码</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完成滑块验证</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切换本地验证状态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显示验证通过</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点击“登录”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 xml:space="preserve">校验账号、密码、滑块；通过后跳转 </w:t>
            </w:r>
            <w:r>
              <w:rPr>
                <w:rFonts w:ascii="Consolas" w:hAnsi="Consolas" w:eastAsia="Consolas"/>
                <w:color w:val="C7254E"/>
                <w:sz w:val="14"/>
              </w:rPr>
              <w:t>#/train</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校验失败显示错误；成功进入模型训练页</w:t>
            </w:r>
          </w:p>
        </w:tc>
      </w:tr>
    </w:tbl>
    <w:p/>
    <w:p>
      <w:pPr>
        <w:spacing w:before="0" w:after="100" w:line="269" w:lineRule="auto"/>
      </w:pPr>
      <w:r>
        <w:rPr>
          <w:rFonts w:ascii="微软雅黑" w:hAnsi="微软雅黑" w:eastAsia="微软雅黑"/>
          <w:b w:val="0"/>
          <w:color w:val="222222"/>
          <w:sz w:val="20"/>
        </w:rPr>
        <w:t>当前没有登录认证接口，不要调用后端。</w:t>
      </w:r>
    </w:p>
    <w:p>
      <w:pPr>
        <w:pStyle w:val="Heading2"/>
      </w:pPr>
      <w:r>
        <w:rPr>
          <w:rFonts w:ascii="微软雅黑" w:hAnsi="微软雅黑" w:eastAsia="微软雅黑"/>
          <w:b/>
          <w:color w:val="1F4E79"/>
          <w:sz w:val="28"/>
        </w:rPr>
        <w:t>2.2 首页</w:t>
      </w:r>
    </w:p>
    <w:p>
      <w:pPr>
        <w:spacing w:before="0" w:after="100" w:line="269" w:lineRule="auto"/>
      </w:pPr>
      <w:r>
        <w:rPr>
          <w:rFonts w:ascii="微软雅黑" w:hAnsi="微软雅黑" w:eastAsia="微软雅黑"/>
          <w:b w:val="0"/>
          <w:color w:val="222222"/>
          <w:sz w:val="20"/>
        </w:rPr>
        <w:t>首页只做灾后通信恢复过程演示和页面跳转，当前不调用任何后端接口。</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首页.html</w:t>
      </w:r>
      <w:r>
        <w:rPr>
          <w:rFonts w:ascii="微软雅黑" w:hAnsi="微软雅黑" w:eastAsia="微软雅黑"/>
          <w:b w:val="0"/>
          <w:color w:val="222222"/>
          <w:sz w:val="20"/>
        </w:rPr>
        <w:t xml:space="preserve"> 实现：</w:t>
      </w:r>
    </w:p>
    <w:p>
      <w:pPr>
        <w:pStyle w:val="ListBullet"/>
        <w:spacing w:before="0" w:after="40" w:line="259" w:lineRule="auto"/>
      </w:pPr>
      <w:r>
        <w:rPr>
          <w:rFonts w:ascii="微软雅黑" w:hAnsi="微软雅黑" w:eastAsia="微软雅黑"/>
          <w:b w:val="0"/>
          <w:color w:val="222222"/>
          <w:sz w:val="20"/>
        </w:rPr>
        <w:t>顶部菜单。</w:t>
      </w:r>
    </w:p>
    <w:p>
      <w:pPr>
        <w:pStyle w:val="ListBullet"/>
        <w:spacing w:before="0" w:after="40" w:line="259" w:lineRule="auto"/>
      </w:pPr>
      <w:r>
        <w:rPr>
          <w:rFonts w:ascii="微软雅黑" w:hAnsi="微软雅黑" w:eastAsia="微软雅黑"/>
          <w:b w:val="0"/>
          <w:color w:val="222222"/>
          <w:sz w:val="20"/>
        </w:rPr>
        <w:t>主视觉灾情/组网动画区域：展示用户节点、候选站点、基站、链路和指标面板的动态变化。</w:t>
      </w:r>
    </w:p>
    <w:p>
      <w:pPr>
        <w:pStyle w:val="ListBullet"/>
        <w:spacing w:before="0" w:after="40" w:line="259" w:lineRule="auto"/>
      </w:pPr>
      <w:r>
        <w:rPr>
          <w:rFonts w:ascii="微软雅黑" w:hAnsi="微软雅黑" w:eastAsia="微软雅黑"/>
          <w:b w:val="0"/>
          <w:color w:val="222222"/>
          <w:sz w:val="20"/>
        </w:rPr>
        <w:t>右上操作入口区域：保留“进入模型训练”入口。</w:t>
      </w:r>
    </w:p>
    <w:p>
      <w:pPr>
        <w:pStyle w:val="ListBullet"/>
        <w:spacing w:before="0" w:after="40" w:line="259" w:lineRule="auto"/>
      </w:pPr>
      <w:r>
        <w:rPr>
          <w:rFonts w:ascii="微软雅黑" w:hAnsi="微软雅黑" w:eastAsia="微软雅黑"/>
          <w:b w:val="0"/>
          <w:color w:val="222222"/>
          <w:sz w:val="20"/>
        </w:rPr>
        <w:t>五步流程展示区：按“灾情接入、候选站点、策略训练、组网回放、链路评估”顺序高亮当前步骤。</w:t>
      </w:r>
    </w:p>
    <w:p>
      <w:pPr>
        <w:pStyle w:val="ListBullet"/>
        <w:spacing w:before="0" w:after="40" w:line="259" w:lineRule="auto"/>
      </w:pPr>
      <w:r>
        <w:rPr>
          <w:rFonts w:ascii="微软雅黑" w:hAnsi="微软雅黑" w:eastAsia="微软雅黑"/>
          <w:b w:val="0"/>
          <w:color w:val="222222"/>
          <w:sz w:val="20"/>
        </w:rPr>
        <w:t>图例区域：说明断联用户节点、正常用户节点、候选站点、已部署基站、通信链路等视觉含义。</w:t>
      </w:r>
    </w:p>
    <w:p>
      <w:pPr>
        <w:pStyle w:val="ListBullet"/>
        <w:spacing w:before="0" w:after="40" w:line="259" w:lineRule="auto"/>
      </w:pPr>
      <w:r>
        <w:rPr>
          <w:rFonts w:ascii="微软雅黑" w:hAnsi="微软雅黑" w:eastAsia="微软雅黑"/>
          <w:b w:val="0"/>
          <w:color w:val="222222"/>
          <w:sz w:val="20"/>
        </w:rPr>
        <w:t>动画说明文案区：跟随当前步骤切换标题、说明和关键结果，不能只显示步骤名称。</w:t>
      </w:r>
    </w:p>
    <w:p>
      <w:pPr>
        <w:pStyle w:val="Heading3"/>
      </w:pPr>
      <w:r>
        <w:rPr>
          <w:rFonts w:ascii="微软雅黑" w:hAnsi="微软雅黑" w:eastAsia="微软雅黑"/>
          <w:b/>
          <w:color w:val="2F5597"/>
          <w:sz w:val="24"/>
        </w:rPr>
        <w:t>首页动画显示要求</w:t>
      </w:r>
    </w:p>
    <w:p>
      <w:pPr>
        <w:spacing w:before="0" w:after="100" w:line="269" w:lineRule="auto"/>
      </w:pPr>
      <w:r>
        <w:rPr>
          <w:rFonts w:ascii="微软雅黑" w:hAnsi="微软雅黑" w:eastAsia="微软雅黑"/>
          <w:b w:val="0"/>
          <w:color w:val="222222"/>
          <w:sz w:val="20"/>
        </w:rPr>
        <w:t>首页动画是一个完整的灾后通信恢复过程演示。前端应按 5 个阶段循环播放，也可以允许用户点击步骤手动切换。每个阶段都要同时更新 4 类内容：</w:t>
      </w:r>
    </w:p>
    <w:p>
      <w:pPr>
        <w:pStyle w:val="ListBullet"/>
        <w:spacing w:before="0" w:after="40" w:line="259" w:lineRule="auto"/>
      </w:pPr>
      <w:r>
        <w:rPr>
          <w:rFonts w:ascii="微软雅黑" w:hAnsi="微软雅黑" w:eastAsia="微软雅黑"/>
          <w:b w:val="0"/>
          <w:color w:val="222222"/>
          <w:sz w:val="20"/>
        </w:rPr>
        <w:t>步骤条：当前步骤高亮，已完成步骤显示完成态，未开始步骤显示等待态。</w:t>
      </w:r>
    </w:p>
    <w:p>
      <w:pPr>
        <w:pStyle w:val="ListBullet"/>
        <w:spacing w:before="0" w:after="40" w:line="259" w:lineRule="auto"/>
      </w:pPr>
      <w:r>
        <w:rPr>
          <w:rFonts w:ascii="微软雅黑" w:hAnsi="微软雅黑" w:eastAsia="微软雅黑"/>
          <w:b w:val="0"/>
          <w:color w:val="222222"/>
          <w:sz w:val="20"/>
        </w:rPr>
        <w:t>主视觉图：节点、站点、基站、链路或指标随阶段变化。</w:t>
      </w:r>
    </w:p>
    <w:p>
      <w:pPr>
        <w:pStyle w:val="ListBullet"/>
        <w:spacing w:before="0" w:after="40" w:line="259" w:lineRule="auto"/>
      </w:pPr>
      <w:r>
        <w:rPr>
          <w:rFonts w:ascii="微软雅黑" w:hAnsi="微软雅黑" w:eastAsia="微软雅黑"/>
          <w:b w:val="0"/>
          <w:color w:val="222222"/>
          <w:sz w:val="20"/>
        </w:rPr>
        <w:t>说明文案：显示当前阶段在做什么，不要只写“部署点位生成”“推荐序列收敛”这类短标签。</w:t>
      </w:r>
    </w:p>
    <w:p>
      <w:pPr>
        <w:pStyle w:val="ListBullet"/>
        <w:spacing w:before="0" w:after="40" w:line="259" w:lineRule="auto"/>
      </w:pPr>
      <w:r>
        <w:rPr>
          <w:rFonts w:ascii="微软雅黑" w:hAnsi="微软雅黑" w:eastAsia="微软雅黑"/>
          <w:b w:val="0"/>
          <w:color w:val="222222"/>
          <w:sz w:val="20"/>
        </w:rPr>
        <w:t>关键数字：展示演示用的节点数、站点数、轮次、覆盖率、吞吐等静态模拟值；这些值不是后端返回。</w:t>
      </w:r>
    </w:p>
    <w:p>
      <w:pPr>
        <w:pStyle w:val="Heading3"/>
      </w:pPr>
      <w:r>
        <w:rPr>
          <w:rFonts w:ascii="微软雅黑" w:hAnsi="微软雅黑" w:eastAsia="微软雅黑"/>
          <w:b/>
          <w:color w:val="2F5597"/>
          <w:sz w:val="24"/>
        </w:rPr>
        <w:t>五步动画内容</w:t>
      </w:r>
    </w:p>
    <w:p>
      <w:pPr>
        <w:spacing w:before="40" w:after="80" w:line="269" w:lineRule="auto"/>
      </w:pPr>
      <w:r>
        <w:rPr>
          <w:rFonts w:ascii="微软雅黑" w:hAnsi="微软雅黑" w:eastAsia="微软雅黑"/>
          <w:color w:val="6B7280"/>
          <w:sz w:val="18"/>
        </w:rPr>
        <w:t>下表为宽表格，已按记录拆分为竖版 A4 友好的参数卡片。</w:t>
      </w:r>
    </w:p>
    <w:p>
      <w:pPr>
        <w:spacing w:before="80" w:after="40" w:line="269" w:lineRule="auto"/>
      </w:pPr>
      <w:r>
        <w:rPr>
          <w:rFonts w:ascii="微软雅黑" w:hAnsi="微软雅黑" w:eastAsia="微软雅黑"/>
          <w:b/>
          <w:color w:val="1F4E79"/>
          <w:sz w:val="20"/>
        </w:rPr>
        <w:t>记录 1</w:t>
      </w:r>
      <w:r>
        <w:rPr>
          <w:rFonts w:ascii="微软雅黑" w:hAnsi="微软雅黑" w:eastAsia="微软雅黑"/>
          <w:b/>
          <w:color w:val="1F4E79"/>
          <w:sz w:val="20"/>
        </w:rPr>
        <w:t>：灾情接入 / 地图上先出现用户节点，再将部分节点切换为断联/受灾状态；残余基站可显示为少量可用节点</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步骤</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灾情接入</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主视觉应显示</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地图上先出现用户节点，再将部分节点切换为断联/受灾状态；残余基站可显示为少量可用节点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说明文案应表达</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接入灾害场景，识别受灾用户节点、断联用户节点和正常用户节点，形成后续恢复计算的初始态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关键数字示例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受灾用户、断联用户、残余基站</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后端接口</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无</w:t>
            </w:r>
          </w:p>
        </w:tc>
      </w:tr>
    </w:tbl>
    <w:p>
      <w:pPr>
        <w:spacing w:before="80" w:after="40" w:line="269" w:lineRule="auto"/>
      </w:pPr>
      <w:r>
        <w:rPr>
          <w:rFonts w:ascii="微软雅黑" w:hAnsi="微软雅黑" w:eastAsia="微软雅黑"/>
          <w:b/>
          <w:color w:val="1F4E79"/>
          <w:sz w:val="20"/>
        </w:rPr>
        <w:t>记录 2</w:t>
      </w:r>
      <w:r>
        <w:rPr>
          <w:rFonts w:ascii="微软雅黑" w:hAnsi="微软雅黑" w:eastAsia="微软雅黑"/>
          <w:b/>
          <w:color w:val="1F4E79"/>
          <w:sz w:val="20"/>
        </w:rPr>
        <w:t>：候选站点 / 在地图上叠加候选站点点位，并用不同图标或颜色标识可部署基站类型</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步骤</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候选站点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主视觉应显示</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在地图上叠加候选站点点位，并用不同图标或颜色标识可部署基站类型</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说明文案应表达</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根据灾害场景和候选点位决定可部署的基站资源，例如宏站、背负式基站、中继站等，为策略训练提供动作空间</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关键数字示例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候选站点数、可用基站类型数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后端接口</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无</w:t>
            </w:r>
          </w:p>
        </w:tc>
      </w:tr>
    </w:tbl>
    <w:p>
      <w:pPr>
        <w:spacing w:before="80" w:after="40" w:line="269" w:lineRule="auto"/>
      </w:pPr>
      <w:r>
        <w:rPr>
          <w:rFonts w:ascii="微软雅黑" w:hAnsi="微软雅黑" w:eastAsia="微软雅黑"/>
          <w:b/>
          <w:color w:val="1F4E79"/>
          <w:sz w:val="20"/>
        </w:rPr>
        <w:t>记录 3</w:t>
      </w:r>
      <w:r>
        <w:rPr>
          <w:rFonts w:ascii="微软雅黑" w:hAnsi="微软雅黑" w:eastAsia="微软雅黑"/>
          <w:b/>
          <w:color w:val="1F4E79"/>
          <w:sz w:val="20"/>
        </w:rPr>
        <w:t>：策略训练 / 候选站点被多轮次试探性点亮，覆盖范围逐轮扩大；曲线或进度条显示训练轮次变化</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步骤</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策略训练</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主视觉应显示</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候选站点被多轮次试探性点亮，覆盖范围逐轮扩大；曲线或进度条显示训练轮次变化</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说明文案应表达</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策略在候选站点上进行多轮部署模拟，比较覆盖、成本和广播效果，逐步学习更优的基站部署顺序</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关键数字示例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训练轮次、模拟部署次数、覆盖率提升</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后端接口</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无</w:t>
            </w:r>
          </w:p>
        </w:tc>
      </w:tr>
    </w:tbl>
    <w:p>
      <w:pPr>
        <w:spacing w:before="80" w:after="40" w:line="269" w:lineRule="auto"/>
      </w:pPr>
      <w:r>
        <w:rPr>
          <w:rFonts w:ascii="微软雅黑" w:hAnsi="微软雅黑" w:eastAsia="微软雅黑"/>
          <w:b/>
          <w:color w:val="1F4E79"/>
          <w:sz w:val="20"/>
        </w:rPr>
        <w:t>记录 4</w:t>
      </w:r>
      <w:r>
        <w:rPr>
          <w:rFonts w:ascii="微软雅黑" w:hAnsi="微软雅黑" w:eastAsia="微软雅黑"/>
          <w:b/>
          <w:color w:val="1F4E79"/>
          <w:sz w:val="20"/>
        </w:rPr>
        <w:t>：组网回放 / 清空训练试探态，按最终策略重新部署一遍基站；用户节点逐步由断联变为恢复，链路逐步连通</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步骤</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组网回放</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主视觉应显示</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清空训练试探态，按最终策略重新部署一遍基站；用户节点逐步由断联变为恢复，链路逐步连通</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说明文案应表达</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相当于执行一次策略测试：使用训练后的策略重新部署基站，并回放一次从灾情初始态到网络恢复态的过程</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关键数字示例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部署基站数、恢复用户数、活动链路数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后端接口</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无</w:t>
            </w:r>
          </w:p>
        </w:tc>
      </w:tr>
    </w:tbl>
    <w:p>
      <w:pPr>
        <w:spacing w:before="80" w:after="40" w:line="269" w:lineRule="auto"/>
      </w:pPr>
      <w:r>
        <w:rPr>
          <w:rFonts w:ascii="微软雅黑" w:hAnsi="微软雅黑" w:eastAsia="微软雅黑"/>
          <w:b/>
          <w:color w:val="1F4E79"/>
          <w:sz w:val="20"/>
        </w:rPr>
        <w:t>记录 5</w:t>
      </w:r>
      <w:r>
        <w:rPr>
          <w:rFonts w:ascii="微软雅黑" w:hAnsi="微软雅黑" w:eastAsia="微软雅黑"/>
          <w:b/>
          <w:color w:val="1F4E79"/>
          <w:sz w:val="20"/>
        </w:rPr>
        <w:t>：链路评估 / 地图稳定在部署后状态，旁侧或下方显示指标卡片、雷达图、折线图或柱状图</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步骤</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链路评估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主视觉应显示</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地图稳定在部署后状态，旁侧或下方显示指标卡片、雷达图、折线图或柱状图</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说明文案应表达</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对生成的组网方案输出覆盖率、广播覆盖、吞吐、丢包率、链路利用率等指标，用于判断方案质量</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关键数字示例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覆盖率、广播覆盖、吞吐、丢包率、链路利用率</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后端接口</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无</w:t>
            </w:r>
          </w:p>
        </w:tc>
      </w:tr>
    </w:tbl>
    <w:p/>
    <w:p>
      <w:pPr>
        <w:pStyle w:val="Heading3"/>
      </w:pPr>
      <w:r>
        <w:rPr>
          <w:rFonts w:ascii="微软雅黑" w:hAnsi="微软雅黑" w:eastAsia="微软雅黑"/>
          <w:b/>
          <w:color w:val="2F5597"/>
          <w:sz w:val="24"/>
        </w:rPr>
        <w:t>动画文案建议</w:t>
      </w:r>
    </w:p>
    <w:p>
      <w:pPr>
        <w:spacing w:before="0" w:after="100" w:line="269" w:lineRule="auto"/>
      </w:pPr>
      <w:r>
        <w:rPr>
          <w:rFonts w:ascii="微软雅黑" w:hAnsi="微软雅黑" w:eastAsia="微软雅黑"/>
          <w:b w:val="0"/>
          <w:color w:val="222222"/>
          <w:sz w:val="20"/>
        </w:rPr>
        <w:t>前端可直接使用以下文案作为首页步骤说明：</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步骤</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标题</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灾情接入</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灾情接入，识别受灾用户节点</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接入灾害场景后，系统在地图上标记正常用户、断联用户和残余可用基站，形成恢复计算的初始状态。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候选站点</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候选站点，确定可部署基站资源</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根据场景中的候选站点和设备能力，确定可部署的宏站、背负式基站、中继节点等资源范围。</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策略训练</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策略训练，多轮模拟基站部署</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策略在候选站点上反复模拟部署，比较覆盖率、广播覆盖和资源成本，逐轮收敛推荐部署顺序。</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组网回放</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组网回放，重新执行一次部署测试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使用训练后的策略从灾情初始态重新部署基站，回放用户恢复连接、链路重构和覆盖扩展过程。</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链路评估</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链路评估，输出组网方案指标</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对部署后的组网方案进行指标评估，展示覆盖率、广播覆盖、吞吐、丢包率和链路利用率等结果。</w:t>
            </w:r>
          </w:p>
        </w:tc>
      </w:tr>
    </w:tbl>
    <w:p/>
    <w:p>
      <w:pPr>
        <w:pStyle w:val="Heading3"/>
      </w:pPr>
      <w:r>
        <w:rPr>
          <w:rFonts w:ascii="微软雅黑" w:hAnsi="微软雅黑" w:eastAsia="微软雅黑"/>
          <w:b/>
          <w:color w:val="2F5597"/>
          <w:sz w:val="24"/>
        </w:rPr>
        <w:t>动画状态与图例</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元素</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建议视觉状态</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含义</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正常用户节点</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蓝色或绿色小点</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未受灾影响或已恢复连接的用户</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断联用户节点</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红色或灰色小点</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灾情接入后无法接入网络的用户</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候选站点</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空心圆、十字标记或浅色点位</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可部署基站的位置</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已部署基站</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基站图标或高亮站点</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策略选择并部署的站点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通信链路</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连线或流动线</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用户与基站、基站与基站之间的通信连接</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覆盖范围</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半透明圆或热力区域</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基站部署后覆盖的用户范围</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指标卡片</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数字卡片或小图表</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当前组网方案评估结果</w:t>
            </w:r>
          </w:p>
        </w:tc>
      </w:tr>
    </w:tbl>
    <w:p/>
    <w:p>
      <w:pPr>
        <w:pStyle w:val="Heading3"/>
      </w:pPr>
      <w:r>
        <w:rPr>
          <w:rFonts w:ascii="微软雅黑" w:hAnsi="微软雅黑" w:eastAsia="微软雅黑"/>
          <w:b/>
          <w:color w:val="2F5597"/>
          <w:sz w:val="24"/>
        </w:rPr>
        <w:t>动画播放规则</w:t>
      </w:r>
    </w:p>
    <w:p>
      <w:pPr>
        <w:pStyle w:val="ListBullet"/>
        <w:spacing w:before="0" w:after="40" w:line="259" w:lineRule="auto"/>
      </w:pPr>
      <w:r>
        <w:rPr>
          <w:rFonts w:ascii="微软雅黑" w:hAnsi="微软雅黑" w:eastAsia="微软雅黑"/>
          <w:b w:val="0"/>
          <w:color w:val="222222"/>
          <w:sz w:val="20"/>
        </w:rPr>
        <w:t>默认自动循环播放，其中“灾情接入、候选站点、组网回放、链路评估”每步停留 2 到 4 秒。</w:t>
      </w:r>
    </w:p>
    <w:p>
      <w:pPr>
        <w:pStyle w:val="ListBullet"/>
        <w:spacing w:before="0" w:after="40" w:line="259" w:lineRule="auto"/>
      </w:pPr>
      <w:r>
        <w:rPr>
          <w:rFonts w:ascii="微软雅黑" w:hAnsi="微软雅黑" w:eastAsia="微软雅黑"/>
          <w:b w:val="0"/>
          <w:color w:val="222222"/>
          <w:sz w:val="20"/>
        </w:rPr>
        <w:t>“策略训练”步骤建议停留约 10 秒，用于表现多轮次候选站点试探部署、覆盖范围扩展、训练曲线变化和推荐部署序列收敛。</w:t>
      </w:r>
    </w:p>
    <w:p>
      <w:pPr>
        <w:pStyle w:val="ListBullet"/>
        <w:spacing w:before="0" w:after="40" w:line="259" w:lineRule="auto"/>
      </w:pPr>
      <w:r>
        <w:rPr>
          <w:rFonts w:ascii="微软雅黑" w:hAnsi="微软雅黑" w:eastAsia="微软雅黑"/>
          <w:b w:val="0"/>
          <w:color w:val="222222"/>
          <w:sz w:val="20"/>
        </w:rPr>
        <w:t>用户点击步骤条时，应立即切换到对应步骤，并暂停或重置自动播放计时。</w:t>
      </w:r>
    </w:p>
    <w:p>
      <w:pPr>
        <w:pStyle w:val="ListBullet"/>
        <w:spacing w:before="0" w:after="40" w:line="259" w:lineRule="auto"/>
      </w:pPr>
      <w:r>
        <w:rPr>
          <w:rFonts w:ascii="微软雅黑" w:hAnsi="微软雅黑" w:eastAsia="微软雅黑"/>
          <w:b w:val="0"/>
          <w:color w:val="222222"/>
          <w:sz w:val="20"/>
        </w:rPr>
        <w:t>切换步骤时，只更新前端静态演示状态，不请求后端接口。</w:t>
      </w:r>
    </w:p>
    <w:p>
      <w:pPr>
        <w:pStyle w:val="ListBullet"/>
        <w:spacing w:before="0" w:after="40" w:line="259" w:lineRule="auto"/>
      </w:pPr>
      <w:r>
        <w:rPr>
          <w:rFonts w:ascii="微软雅黑" w:hAnsi="微软雅黑" w:eastAsia="微软雅黑"/>
          <w:b w:val="0"/>
          <w:color w:val="222222"/>
          <w:sz w:val="20"/>
        </w:rPr>
        <w:t>数字指标可以使用静态演示数据，但必须避免写成真实接口结果。</w:t>
      </w:r>
    </w:p>
    <w:p>
      <w:pPr>
        <w:pStyle w:val="ListBullet"/>
        <w:spacing w:before="0" w:after="40" w:line="259" w:lineRule="auto"/>
      </w:pPr>
      <w:r>
        <w:rPr>
          <w:rFonts w:ascii="微软雅黑" w:hAnsi="微软雅黑" w:eastAsia="微软雅黑"/>
          <w:b w:val="0"/>
          <w:color w:val="222222"/>
          <w:sz w:val="20"/>
        </w:rPr>
        <w:t>首页动画不要出现“正在请求”“训练任务已启动”“测试中”等会让用户误以为后端任务已执行的状态文案。</w:t>
      </w:r>
    </w:p>
    <w:p>
      <w:pPr>
        <w:pStyle w:val="Heading3"/>
      </w:pPr>
      <w:r>
        <w:rPr>
          <w:rFonts w:ascii="微软雅黑" w:hAnsi="微软雅黑" w:eastAsia="微软雅黑"/>
          <w:b/>
          <w:color w:val="2F5597"/>
          <w:sz w:val="24"/>
        </w:rPr>
        <w:t>用户动作</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进入首页</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播放或展示五步过程</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首页动画和流程说明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点击“进入模型训练”</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 xml:space="preserve">跳转 </w:t>
            </w:r>
            <w:r>
              <w:rPr>
                <w:rFonts w:ascii="Consolas" w:hAnsi="Consolas" w:eastAsia="Consolas"/>
                <w:color w:val="C7254E"/>
                <w:sz w:val="14"/>
              </w:rPr>
              <w:t>#/train</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进入模型训练页</w:t>
            </w:r>
          </w:p>
        </w:tc>
      </w:tr>
    </w:tbl>
    <w:p/>
    <w:p>
      <w:pPr>
        <w:spacing w:before="0" w:after="100" w:line="269" w:lineRule="auto"/>
      </w:pPr>
      <w:r>
        <w:rPr>
          <w:rFonts w:ascii="微软雅黑" w:hAnsi="微软雅黑" w:eastAsia="微软雅黑"/>
          <w:b w:val="0"/>
          <w:color w:val="222222"/>
          <w:sz w:val="20"/>
        </w:rPr>
        <w:t>首页当前不调用以下接口：</w:t>
      </w:r>
      <w:r>
        <w:rPr>
          <w:rFonts w:ascii="Consolas" w:hAnsi="Consolas" w:eastAsia="Consolas"/>
          <w:color w:val="C7254E"/>
          <w:sz w:val="18"/>
        </w:rPr>
        <w:t>GET /api/scenarios</w:t>
      </w:r>
      <w:r>
        <w:rPr>
          <w:rFonts w:ascii="微软雅黑" w:hAnsi="微软雅黑" w:eastAsia="微软雅黑"/>
          <w:b w:val="0"/>
          <w:color w:val="222222"/>
          <w:sz w:val="20"/>
        </w:rPr>
        <w:t>、</w:t>
      </w:r>
      <w:r>
        <w:rPr>
          <w:rFonts w:ascii="Consolas" w:hAnsi="Consolas" w:eastAsia="Consolas"/>
          <w:color w:val="C7254E"/>
          <w:sz w:val="18"/>
        </w:rPr>
        <w:t>GET /api/train/latest-artifact</w:t>
      </w:r>
      <w:r>
        <w:rPr>
          <w:rFonts w:ascii="微软雅黑" w:hAnsi="微软雅黑" w:eastAsia="微软雅黑"/>
          <w:b w:val="0"/>
          <w:color w:val="222222"/>
          <w:sz w:val="20"/>
        </w:rPr>
        <w:t>、</w:t>
      </w:r>
      <w:r>
        <w:rPr>
          <w:rFonts w:ascii="Consolas" w:hAnsi="Consolas" w:eastAsia="Consolas"/>
          <w:color w:val="C7254E"/>
          <w:sz w:val="18"/>
        </w:rPr>
        <w:t>GET /api/train/artifacts</w:t>
      </w:r>
      <w:r>
        <w:rPr>
          <w:rFonts w:ascii="微软雅黑" w:hAnsi="微软雅黑" w:eastAsia="微软雅黑"/>
          <w:b w:val="0"/>
          <w:color w:val="222222"/>
          <w:sz w:val="20"/>
        </w:rPr>
        <w:t>、</w:t>
      </w:r>
      <w:r>
        <w:rPr>
          <w:rFonts w:ascii="Consolas" w:hAnsi="Consolas" w:eastAsia="Consolas"/>
          <w:color w:val="C7254E"/>
          <w:sz w:val="18"/>
        </w:rPr>
        <w:t>GET /api/ns3/status</w:t>
      </w:r>
      <w:r>
        <w:rPr>
          <w:rFonts w:ascii="微软雅黑" w:hAnsi="微软雅黑" w:eastAsia="微软雅黑"/>
          <w:b w:val="0"/>
          <w:color w:val="222222"/>
          <w:sz w:val="20"/>
        </w:rPr>
        <w:t>、</w:t>
      </w:r>
      <w:r>
        <w:rPr>
          <w:rFonts w:ascii="Consolas" w:hAnsi="Consolas" w:eastAsia="Consolas"/>
          <w:color w:val="C7254E"/>
          <w:sz w:val="18"/>
        </w:rPr>
        <w:t>GET /api/mahimahi/status</w:t>
      </w:r>
      <w:r>
        <w:rPr>
          <w:rFonts w:ascii="微软雅黑" w:hAnsi="微软雅黑" w:eastAsia="微软雅黑"/>
          <w:b w:val="0"/>
          <w:color w:val="222222"/>
          <w:sz w:val="20"/>
        </w:rPr>
        <w:t>、</w:t>
      </w:r>
      <w:r>
        <w:rPr>
          <w:rFonts w:ascii="Consolas" w:hAnsi="Consolas" w:eastAsia="Consolas"/>
          <w:color w:val="C7254E"/>
          <w:sz w:val="18"/>
        </w:rPr>
        <w:t>GET /api/mahimahi/traces</w:t>
      </w:r>
      <w:r>
        <w:rPr>
          <w:rFonts w:ascii="微软雅黑" w:hAnsi="微软雅黑" w:eastAsia="微软雅黑"/>
          <w:b w:val="0"/>
          <w:color w:val="222222"/>
          <w:sz w:val="20"/>
        </w:rPr>
        <w:t>、</w:t>
      </w:r>
      <w:r>
        <w:rPr>
          <w:rFonts w:ascii="Consolas" w:hAnsi="Consolas" w:eastAsia="Consolas"/>
          <w:color w:val="C7254E"/>
          <w:sz w:val="18"/>
        </w:rPr>
        <w:t>POST /api/simulate/scene</w:t>
      </w:r>
      <w:r>
        <w:rPr>
          <w:rFonts w:ascii="微软雅黑" w:hAnsi="微软雅黑" w:eastAsia="微软雅黑"/>
          <w:b w:val="0"/>
          <w:color w:val="222222"/>
          <w:sz w:val="20"/>
        </w:rPr>
        <w:t>。</w:t>
      </w:r>
    </w:p>
    <w:p>
      <w:pPr>
        <w:pStyle w:val="Heading2"/>
      </w:pPr>
      <w:r>
        <w:rPr>
          <w:rFonts w:ascii="微软雅黑" w:hAnsi="微软雅黑" w:eastAsia="微软雅黑"/>
          <w:b/>
          <w:color w:val="1F4E79"/>
          <w:sz w:val="28"/>
        </w:rPr>
        <w:t>2.3 模型训练页</w:t>
      </w:r>
    </w:p>
    <w:p>
      <w:pPr>
        <w:spacing w:before="0" w:after="100" w:line="269" w:lineRule="auto"/>
      </w:pPr>
      <w:r>
        <w:rPr>
          <w:rFonts w:ascii="微软雅黑" w:hAnsi="微软雅黑" w:eastAsia="微软雅黑"/>
          <w:b w:val="0"/>
          <w:color w:val="222222"/>
          <w:sz w:val="20"/>
        </w:rPr>
        <w:t>模型训练页用于确认训练场景、选择算法、配置参数、启动训练并展示训练过程。</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模型训练.html</w:t>
      </w:r>
      <w:r>
        <w:rPr>
          <w:rFonts w:ascii="微软雅黑" w:hAnsi="微软雅黑" w:eastAsia="微软雅黑"/>
          <w:b w:val="0"/>
          <w:color w:val="222222"/>
          <w:sz w:val="20"/>
        </w:rPr>
        <w:t xml:space="preserve"> 重构以下区域：</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场景信息区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灾害类型、场景名称、区域名称、网格规模、用户数量、重点区域、候选站点数量</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/api/scenarios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设备与站点区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残余基站、候选站点、可用基站类型、支持通信模式</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/api/scenarios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算法选择区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PPO、DQN、A3C、MPPO 卡片或单选按钮</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前端固定枚举</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参数配置区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训练步数、奖励模式、学习率、折扣因子、batch size、rollout 步数、熵系数、clip range、评估间隔</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场景接口 + 前端默认值</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训练监控区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运行状态、run_id、日志终端、奖励曲线、覆盖率实时折线图、广播覆盖率实时折线图</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/api/train</w:t>
            </w:r>
            <w:r>
              <w:rPr>
                <w:rFonts w:ascii="微软雅黑" w:hAnsi="微软雅黑" w:eastAsia="微软雅黑"/>
                <w:b w:val="0"/>
                <w:color w:val="222222"/>
                <w:sz w:val="17"/>
              </w:rPr>
              <w:t xml:space="preserve"> + </w:t>
            </w:r>
            <w:r>
              <w:rPr>
                <w:rFonts w:ascii="Consolas" w:hAnsi="Consolas" w:eastAsia="Consolas"/>
                <w:color w:val="C7254E"/>
                <w:sz w:val="15"/>
              </w:rPr>
              <w:t>GET /api/train/{run_id}/stream</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训练记录区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历史训练列表和训练详情</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/api/train/artifacts</w:t>
            </w:r>
            <w:r>
              <w:rPr>
                <w:rFonts w:ascii="微软雅黑" w:hAnsi="微软雅黑" w:eastAsia="微软雅黑"/>
                <w:b w:val="0"/>
                <w:color w:val="222222"/>
                <w:sz w:val="17"/>
              </w:rPr>
              <w:t>、</w:t>
            </w:r>
            <w:r>
              <w:rPr>
                <w:rFonts w:ascii="Consolas" w:hAnsi="Consolas" w:eastAsia="Consolas"/>
                <w:color w:val="C7254E"/>
                <w:sz w:val="15"/>
              </w:rPr>
              <w:t>GET /api/train/artifacts/detail</w:t>
            </w:r>
          </w:p>
        </w:tc>
      </w:tr>
    </w:tbl>
    <w:p/>
    <w:p>
      <w:pPr>
        <w:spacing w:before="0" w:after="100" w:line="269" w:lineRule="auto"/>
      </w:pPr>
      <w:r>
        <w:rPr>
          <w:rFonts w:ascii="微软雅黑" w:hAnsi="微软雅黑" w:eastAsia="微软雅黑"/>
          <w:b w:val="0"/>
          <w:color w:val="222222"/>
          <w:sz w:val="20"/>
        </w:rPr>
        <w:t xml:space="preserve">训练监控区应位于参数配置区下方、训练记录区上方。点击“开始训练”并拿到 </w:t>
      </w:r>
      <w:r>
        <w:rPr>
          <w:rFonts w:ascii="Consolas" w:hAnsi="Consolas" w:eastAsia="Consolas"/>
          <w:color w:val="C7254E"/>
          <w:sz w:val="18"/>
        </w:rPr>
        <w:t>run_id</w:t>
      </w:r>
      <w:r>
        <w:rPr>
          <w:rFonts w:ascii="微软雅黑" w:hAnsi="微软雅黑" w:eastAsia="微软雅黑"/>
          <w:b w:val="0"/>
          <w:color w:val="222222"/>
          <w:sz w:val="20"/>
        </w:rPr>
        <w:t xml:space="preserve"> 后，页面应自动滚动或聚焦到训练监控区，使用户能立即看到运行状态、日志和实时曲线。</w:t>
      </w:r>
    </w:p>
    <w:p>
      <w:pPr>
        <w:spacing w:before="0" w:after="100" w:line="269" w:lineRule="auto"/>
      </w:pPr>
      <w:r>
        <w:rPr>
          <w:rFonts w:ascii="微软雅黑" w:hAnsi="微软雅黑" w:eastAsia="微软雅黑"/>
          <w:b w:val="0"/>
          <w:color w:val="222222"/>
          <w:sz w:val="20"/>
        </w:rPr>
        <w:t>训练监控区内部建议按以下方式组织：</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子区域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状态栏</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run_id</w:t>
            </w:r>
            <w:r>
              <w:rPr>
                <w:rFonts w:ascii="微软雅黑" w:hAnsi="微软雅黑" w:eastAsia="微软雅黑"/>
                <w:b w:val="0"/>
                <w:color w:val="222222"/>
                <w:sz w:val="17"/>
              </w:rPr>
              <w:t>、训练状态、当前 step、当前 episode</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/api/train</w:t>
            </w:r>
            <w:r>
              <w:rPr>
                <w:rFonts w:ascii="微软雅黑" w:hAnsi="微软雅黑" w:eastAsia="微软雅黑"/>
                <w:b w:val="0"/>
                <w:color w:val="222222"/>
                <w:sz w:val="17"/>
              </w:rPr>
              <w:t xml:space="preserve"> 响应和训练事件流</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实时指标卡片</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最新奖励、最新覆盖率、最新广播覆盖率、最佳覆盖率、最佳广播覆盖率</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训练事件流</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实时曲线区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奖励曲线、覆盖率曲线、广播覆盖率曲线；覆盖率和广播覆盖率也可以放在同一张双折线图中</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训练事件流</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终端日志区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status、episode、update、evaluation、completed、error 事件转成的日志</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训练事件流</w:t>
            </w:r>
          </w:p>
        </w:tc>
      </w:tr>
    </w:tbl>
    <w:p/>
    <w:p>
      <w:pPr>
        <w:spacing w:before="0" w:after="100" w:line="269" w:lineRule="auto"/>
      </w:pPr>
      <w:r>
        <w:rPr>
          <w:rFonts w:ascii="微软雅黑" w:hAnsi="微软雅黑" w:eastAsia="微软雅黑"/>
          <w:b w:val="0"/>
          <w:color w:val="222222"/>
          <w:sz w:val="20"/>
        </w:rPr>
        <w:t xml:space="preserve">实时覆盖率和广播覆盖率不是后端图片接口。前端需要消费训练事件流中的数值字段，用 ECharts、Chart.js 或项目选定的图表库实时绘制折线图。训练完成后后端会生成 </w:t>
      </w:r>
      <w:r>
        <w:rPr>
          <w:rFonts w:ascii="Consolas" w:hAnsi="Consolas" w:eastAsia="Consolas"/>
          <w:color w:val="C7254E"/>
          <w:sz w:val="18"/>
        </w:rPr>
        <w:t>training_coverage_curve.png</w:t>
      </w:r>
      <w:r>
        <w:rPr>
          <w:rFonts w:ascii="微软雅黑" w:hAnsi="微软雅黑" w:eastAsia="微软雅黑"/>
          <w:b w:val="0"/>
          <w:color w:val="222222"/>
          <w:sz w:val="20"/>
        </w:rPr>
        <w:t xml:space="preserve"> 作为训练产物文件；该文件可在训练记录详情中展示路径或作为后续静态文件能力扩展，不作为实时曲线的数据源。</w:t>
      </w:r>
    </w:p>
    <w:p>
      <w:pPr>
        <w:pStyle w:val="Heading3"/>
      </w:pPr>
      <w:r>
        <w:rPr>
          <w:rFonts w:ascii="微软雅黑" w:hAnsi="微软雅黑" w:eastAsia="微软雅黑"/>
          <w:b/>
          <w:color w:val="2F5597"/>
          <w:sz w:val="24"/>
        </w:rPr>
        <w:t>页面初始化</w:t>
      </w:r>
    </w:p>
    <w:p>
      <w:pPr>
        <w:spacing w:before="0" w:after="100" w:line="269" w:lineRule="auto"/>
      </w:pPr>
      <w:r>
        <w:rPr>
          <w:rFonts w:ascii="微软雅黑" w:hAnsi="微软雅黑" w:eastAsia="微软雅黑"/>
          <w:b w:val="0"/>
          <w:color w:val="222222"/>
          <w:sz w:val="20"/>
        </w:rPr>
        <w:t>进入模型训练页后立即调用：</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/api/scenarios</w:t>
            </w:r>
          </w:p>
        </w:tc>
      </w:tr>
    </w:tbl>
    <w:p/>
    <w:p>
      <w:pPr>
        <w:spacing w:before="0" w:after="100" w:line="269" w:lineRule="auto"/>
      </w:pPr>
      <w:r>
        <w:rPr>
          <w:rFonts w:ascii="微软雅黑" w:hAnsi="微软雅黑" w:eastAsia="微软雅黑"/>
          <w:b w:val="0"/>
          <w:color w:val="222222"/>
          <w:sz w:val="20"/>
        </w:rPr>
        <w:t>请求参数：无。</w:t>
      </w:r>
    </w:p>
    <w:p>
      <w:pPr>
        <w:spacing w:before="0" w:after="100" w:line="269" w:lineRule="auto"/>
      </w:pPr>
      <w:r>
        <w:rPr>
          <w:rFonts w:ascii="微软雅黑" w:hAnsi="微软雅黑" w:eastAsia="微软雅黑"/>
          <w:b w:val="0"/>
          <w:color w:val="222222"/>
          <w:sz w:val="20"/>
        </w:rPr>
        <w:t>返回关键字段：</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页面显示位置</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scenarios[].name</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场景标识</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场景下拉框、启动训练入参</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scenarios[].disaster_type</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灾害类型</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灾害类型选择器</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scenarios[].region_grid.name</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区域名称</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场景信息区</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scenarios[].region_grid.rows</w:t>
            </w:r>
            <w:r>
              <w:rPr>
                <w:rFonts w:ascii="微软雅黑" w:hAnsi="微软雅黑" w:eastAsia="微软雅黑"/>
                <w:b w:val="0"/>
                <w:color w:val="222222"/>
                <w:sz w:val="17"/>
              </w:rPr>
              <w:t>、</w:t>
            </w:r>
            <w:r>
              <w:rPr>
                <w:rFonts w:ascii="Consolas" w:hAnsi="Consolas" w:eastAsia="Consolas"/>
                <w:color w:val="C7254E"/>
                <w:sz w:val="15"/>
              </w:rPr>
              <w:t>cols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网格行列数</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网格规模</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scenarios[].region_grid.geo_bounds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经纬度边界</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覆盖范围</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scenarios[].region_grid.cell_labels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重点区域标签</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重点区域列表</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scenarios[].num_users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用户数量</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受灾用户规模</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scenarios[].candidate_sites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候选站点数量</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候选站点统计</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scenarios[].candidate_site_preview</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候选站点预览</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候选站点表格或地图点位</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可用基站类型</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设备与站点区</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scenarios[].reward_profiles</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奖励模式列表</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奖励模式下拉框</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scenarios[].default_reward_profile</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默认奖励模式</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参数默认值</w:t>
            </w:r>
          </w:p>
        </w:tc>
      </w:tr>
    </w:tbl>
    <w:p/>
    <w:p>
      <w:pPr>
        <w:spacing w:before="0" w:after="100" w:line="269" w:lineRule="auto"/>
      </w:pPr>
      <w:r>
        <w:rPr>
          <w:rFonts w:ascii="Consolas" w:hAnsi="Consolas" w:eastAsia="Consolas"/>
          <w:color w:val="C7254E"/>
          <w:sz w:val="18"/>
        </w:rPr>
        <w:t>reward_profiles[]</w:t>
      </w:r>
      <w:r>
        <w:rPr>
          <w:rFonts w:ascii="微软雅黑" w:hAnsi="微软雅黑" w:eastAsia="微软雅黑"/>
          <w:b w:val="0"/>
          <w:color w:val="222222"/>
          <w:sz w:val="20"/>
        </w:rPr>
        <w:t xml:space="preserve"> 元素包含 </w:t>
      </w:r>
      <w:r>
        <w:rPr>
          <w:rFonts w:ascii="Consolas" w:hAnsi="Consolas" w:eastAsia="Consolas"/>
          <w:color w:val="C7254E"/>
          <w:sz w:val="18"/>
        </w:rPr>
        <w:t>key</w:t>
      </w:r>
      <w:r>
        <w:rPr>
          <w:rFonts w:ascii="微软雅黑" w:hAnsi="微软雅黑" w:eastAsia="微软雅黑"/>
          <w:b w:val="0"/>
          <w:color w:val="222222"/>
          <w:sz w:val="20"/>
        </w:rPr>
        <w:t>、</w:t>
      </w:r>
      <w:r>
        <w:rPr>
          <w:rFonts w:ascii="Consolas" w:hAnsi="Consolas" w:eastAsia="Consolas"/>
          <w:color w:val="C7254E"/>
          <w:sz w:val="18"/>
        </w:rPr>
        <w:t>label</w:t>
      </w:r>
      <w:r>
        <w:rPr>
          <w:rFonts w:ascii="微软雅黑" w:hAnsi="微软雅黑" w:eastAsia="微软雅黑"/>
          <w:b w:val="0"/>
          <w:color w:val="222222"/>
          <w:sz w:val="20"/>
        </w:rPr>
        <w:t>、</w:t>
      </w:r>
      <w:r>
        <w:rPr>
          <w:rFonts w:ascii="Consolas" w:hAnsi="Consolas" w:eastAsia="Consolas"/>
          <w:color w:val="C7254E"/>
          <w:sz w:val="18"/>
        </w:rPr>
        <w:t>description</w:t>
      </w:r>
      <w:r>
        <w:rPr>
          <w:rFonts w:ascii="微软雅黑" w:hAnsi="微软雅黑" w:eastAsia="微软雅黑"/>
          <w:b w:val="0"/>
          <w:color w:val="222222"/>
          <w:sz w:val="20"/>
        </w:rPr>
        <w:t>、</w:t>
      </w:r>
      <w:r>
        <w:rPr>
          <w:rFonts w:ascii="Consolas" w:hAnsi="Consolas" w:eastAsia="Consolas"/>
          <w:color w:val="C7254E"/>
          <w:sz w:val="18"/>
        </w:rPr>
        <w:t>coverage_weight</w:t>
      </w:r>
      <w:r>
        <w:rPr>
          <w:rFonts w:ascii="微软雅黑" w:hAnsi="微软雅黑" w:eastAsia="微软雅黑"/>
          <w:b w:val="0"/>
          <w:color w:val="222222"/>
          <w:sz w:val="20"/>
        </w:rPr>
        <w:t>、</w:t>
      </w:r>
      <w:r>
        <w:rPr>
          <w:rFonts w:ascii="Consolas" w:hAnsi="Consolas" w:eastAsia="Consolas"/>
          <w:color w:val="C7254E"/>
          <w:sz w:val="18"/>
        </w:rPr>
        <w:t>bandwidth_weight</w:t>
      </w:r>
      <w:r>
        <w:rPr>
          <w:rFonts w:ascii="微软雅黑" w:hAnsi="微软雅黑" w:eastAsia="微软雅黑"/>
          <w:b w:val="0"/>
          <w:color w:val="222222"/>
          <w:sz w:val="20"/>
        </w:rPr>
        <w:t>、</w:t>
      </w:r>
      <w:r>
        <w:rPr>
          <w:rFonts w:ascii="Consolas" w:hAnsi="Consolas" w:eastAsia="Consolas"/>
          <w:color w:val="C7254E"/>
          <w:sz w:val="18"/>
        </w:rPr>
        <w:t>throughput_weight</w:t>
      </w:r>
      <w:r>
        <w:rPr>
          <w:rFonts w:ascii="微软雅黑" w:hAnsi="微软雅黑" w:eastAsia="微软雅黑"/>
          <w:b w:val="0"/>
          <w:color w:val="222222"/>
          <w:sz w:val="20"/>
        </w:rPr>
        <w:t>、</w:t>
      </w:r>
      <w:r>
        <w:rPr>
          <w:rFonts w:ascii="Consolas" w:hAnsi="Consolas" w:eastAsia="Consolas"/>
          <w:color w:val="C7254E"/>
          <w:sz w:val="18"/>
        </w:rPr>
        <w:t>broadcast_weight</w:t>
      </w:r>
      <w:r>
        <w:rPr>
          <w:rFonts w:ascii="微软雅黑" w:hAnsi="微软雅黑" w:eastAsia="微软雅黑"/>
          <w:b w:val="0"/>
          <w:color w:val="222222"/>
          <w:sz w:val="20"/>
        </w:rPr>
        <w:t>、</w:t>
      </w:r>
      <w:r>
        <w:rPr>
          <w:rFonts w:ascii="Consolas" w:hAnsi="Consolas" w:eastAsia="Consolas"/>
          <w:color w:val="C7254E"/>
          <w:sz w:val="18"/>
        </w:rPr>
        <w:t>device_cost_weight</w:t>
      </w:r>
      <w:r>
        <w:rPr>
          <w:rFonts w:ascii="微软雅黑" w:hAnsi="微软雅黑" w:eastAsia="微软雅黑"/>
          <w:b w:val="0"/>
          <w:color w:val="222222"/>
          <w:sz w:val="20"/>
        </w:rPr>
        <w:t>、</w:t>
      </w:r>
      <w:r>
        <w:rPr>
          <w:rFonts w:ascii="Consolas" w:hAnsi="Consolas" w:eastAsia="Consolas"/>
          <w:color w:val="C7254E"/>
          <w:sz w:val="18"/>
        </w:rPr>
        <w:t>bandwidth_cost_weight</w:t>
      </w:r>
      <w:r>
        <w:rPr>
          <w:rFonts w:ascii="微软雅黑" w:hAnsi="微软雅黑" w:eastAsia="微软雅黑"/>
          <w:b w:val="0"/>
          <w:color w:val="222222"/>
          <w:sz w:val="20"/>
        </w:rPr>
        <w:t>。</w:t>
      </w:r>
      <w:r>
        <w:rPr>
          <w:rFonts w:ascii="Consolas" w:hAnsi="Consolas" w:eastAsia="Consolas"/>
          <w:color w:val="C7254E"/>
          <w:sz w:val="18"/>
        </w:rPr>
        <w:t>base_stations[]</w:t>
      </w:r>
      <w:r>
        <w:rPr>
          <w:rFonts w:ascii="微软雅黑" w:hAnsi="微软雅黑" w:eastAsia="微软雅黑"/>
          <w:b w:val="0"/>
          <w:color w:val="222222"/>
          <w:sz w:val="20"/>
        </w:rPr>
        <w:t xml:space="preserve"> 元素包含 </w:t>
      </w:r>
      <w:r>
        <w:rPr>
          <w:rFonts w:ascii="Consolas" w:hAnsi="Consolas" w:eastAsia="Consolas"/>
          <w:color w:val="C7254E"/>
          <w:sz w:val="18"/>
        </w:rPr>
        <w:t>name</w:t>
      </w:r>
      <w:r>
        <w:rPr>
          <w:rFonts w:ascii="微软雅黑" w:hAnsi="微软雅黑" w:eastAsia="微软雅黑"/>
          <w:b w:val="0"/>
          <w:color w:val="222222"/>
          <w:sz w:val="20"/>
        </w:rPr>
        <w:t>、</w:t>
      </w:r>
      <w:r>
        <w:rPr>
          <w:rFonts w:ascii="Consolas" w:hAnsi="Consolas" w:eastAsia="Consolas"/>
          <w:color w:val="C7254E"/>
          <w:sz w:val="18"/>
        </w:rPr>
        <w:t>label</w:t>
      </w:r>
      <w:r>
        <w:rPr>
          <w:rFonts w:ascii="微软雅黑" w:hAnsi="微软雅黑" w:eastAsia="微软雅黑"/>
          <w:b w:val="0"/>
          <w:color w:val="222222"/>
          <w:sz w:val="20"/>
        </w:rPr>
        <w:t>、</w:t>
      </w:r>
      <w:r>
        <w:rPr>
          <w:rFonts w:ascii="Consolas" w:hAnsi="Consolas" w:eastAsia="Consolas"/>
          <w:color w:val="C7254E"/>
          <w:sz w:val="18"/>
        </w:rPr>
        <w:t>max_throughput</w:t>
      </w:r>
      <w:r>
        <w:rPr>
          <w:rFonts w:ascii="微软雅黑" w:hAnsi="微软雅黑" w:eastAsia="微软雅黑"/>
          <w:b w:val="0"/>
          <w:color w:val="222222"/>
          <w:sz w:val="20"/>
        </w:rPr>
        <w:t>、</w:t>
      </w:r>
      <w:r>
        <w:rPr>
          <w:rFonts w:ascii="Consolas" w:hAnsi="Consolas" w:eastAsia="Consolas"/>
          <w:color w:val="C7254E"/>
          <w:sz w:val="18"/>
        </w:rPr>
        <w:t>max_users</w:t>
      </w:r>
      <w:r>
        <w:rPr>
          <w:rFonts w:ascii="微软雅黑" w:hAnsi="微软雅黑" w:eastAsia="微软雅黑"/>
          <w:b w:val="0"/>
          <w:color w:val="222222"/>
          <w:sz w:val="20"/>
        </w:rPr>
        <w:t>、</w:t>
      </w:r>
      <w:r>
        <w:rPr>
          <w:rFonts w:ascii="Consolas" w:hAnsi="Consolas" w:eastAsia="Consolas"/>
          <w:color w:val="C7254E"/>
          <w:sz w:val="18"/>
        </w:rPr>
        <w:t>device_cost</w:t>
      </w:r>
      <w:r>
        <w:rPr>
          <w:rFonts w:ascii="微软雅黑" w:hAnsi="微软雅黑" w:eastAsia="微软雅黑"/>
          <w:b w:val="0"/>
          <w:color w:val="222222"/>
          <w:sz w:val="20"/>
        </w:rPr>
        <w:t>、</w:t>
      </w:r>
      <w:r>
        <w:rPr>
          <w:rFonts w:ascii="Consolas" w:hAnsi="Consolas" w:eastAsia="Consolas"/>
          <w:color w:val="C7254E"/>
          <w:sz w:val="18"/>
        </w:rPr>
        <w:t>bandwidth_cost</w:t>
      </w:r>
      <w:r>
        <w:rPr>
          <w:rFonts w:ascii="微软雅黑" w:hAnsi="微软雅黑" w:eastAsia="微软雅黑"/>
          <w:b w:val="0"/>
          <w:color w:val="222222"/>
          <w:sz w:val="20"/>
        </w:rPr>
        <w:t>、</w:t>
      </w:r>
      <w:r>
        <w:rPr>
          <w:rFonts w:ascii="Consolas" w:hAnsi="Consolas" w:eastAsia="Consolas"/>
          <w:color w:val="C7254E"/>
          <w:sz w:val="18"/>
        </w:rPr>
        <w:t>supported_modes</w:t>
      </w:r>
      <w:r>
        <w:rPr>
          <w:rFonts w:ascii="微软雅黑" w:hAnsi="微软雅黑" w:eastAsia="微软雅黑"/>
          <w:b w:val="0"/>
          <w:color w:val="222222"/>
          <w:sz w:val="20"/>
        </w:rPr>
        <w:t>。</w:t>
      </w:r>
      <w:r>
        <w:rPr>
          <w:rFonts w:ascii="Consolas" w:hAnsi="Consolas" w:eastAsia="Consolas"/>
          <w:color w:val="C7254E"/>
          <w:sz w:val="18"/>
        </w:rPr>
        <w:t>candidate_site_preview[]</w:t>
      </w:r>
      <w:r>
        <w:rPr>
          <w:rFonts w:ascii="微软雅黑" w:hAnsi="微软雅黑" w:eastAsia="微软雅黑"/>
          <w:b w:val="0"/>
          <w:color w:val="222222"/>
          <w:sz w:val="20"/>
        </w:rPr>
        <w:t xml:space="preserve"> 元素包含 </w:t>
      </w:r>
      <w:r>
        <w:rPr>
          <w:rFonts w:ascii="Consolas" w:hAnsi="Consolas" w:eastAsia="Consolas"/>
          <w:color w:val="C7254E"/>
          <w:sz w:val="18"/>
        </w:rPr>
        <w:t>site_index</w:t>
      </w:r>
      <w:r>
        <w:rPr>
          <w:rFonts w:ascii="微软雅黑" w:hAnsi="微软雅黑" w:eastAsia="微软雅黑"/>
          <w:b w:val="0"/>
          <w:color w:val="222222"/>
          <w:sz w:val="20"/>
        </w:rPr>
        <w:t>、</w:t>
      </w:r>
      <w:r>
        <w:rPr>
          <w:rFonts w:ascii="Consolas" w:hAnsi="Consolas" w:eastAsia="Consolas"/>
          <w:color w:val="C7254E"/>
          <w:sz w:val="18"/>
        </w:rPr>
        <w:t>x</w:t>
      </w:r>
      <w:r>
        <w:rPr>
          <w:rFonts w:ascii="微软雅黑" w:hAnsi="微软雅黑" w:eastAsia="微软雅黑"/>
          <w:b w:val="0"/>
          <w:color w:val="222222"/>
          <w:sz w:val="20"/>
        </w:rPr>
        <w:t>、</w:t>
      </w:r>
      <w:r>
        <w:rPr>
          <w:rFonts w:ascii="Consolas" w:hAnsi="Consolas" w:eastAsia="Consolas"/>
          <w:color w:val="C7254E"/>
          <w:sz w:val="18"/>
        </w:rPr>
        <w:t>y</w:t>
      </w:r>
      <w:r>
        <w:rPr>
          <w:rFonts w:ascii="微软雅黑" w:hAnsi="微软雅黑" w:eastAsia="微软雅黑"/>
          <w:b w:val="0"/>
          <w:color w:val="222222"/>
          <w:sz w:val="20"/>
        </w:rPr>
        <w:t>、</w:t>
      </w:r>
      <w:r>
        <w:rPr>
          <w:rFonts w:ascii="Consolas" w:hAnsi="Consolas" w:eastAsia="Consolas"/>
          <w:color w:val="C7254E"/>
          <w:sz w:val="18"/>
        </w:rPr>
        <w:t>region_label</w:t>
      </w:r>
      <w:r>
        <w:rPr>
          <w:rFonts w:ascii="微软雅黑" w:hAnsi="微软雅黑" w:eastAsia="微软雅黑"/>
          <w:b w:val="0"/>
          <w:color w:val="222222"/>
          <w:sz w:val="20"/>
        </w:rPr>
        <w:t>、</w:t>
      </w:r>
      <w:r>
        <w:rPr>
          <w:rFonts w:ascii="Consolas" w:hAnsi="Consolas" w:eastAsia="Consolas"/>
          <w:color w:val="C7254E"/>
          <w:sz w:val="18"/>
        </w:rPr>
        <w:t>category</w:t>
      </w:r>
      <w:r>
        <w:rPr>
          <w:rFonts w:ascii="微软雅黑" w:hAnsi="微软雅黑" w:eastAsia="微软雅黑"/>
          <w:b w:val="0"/>
          <w:color w:val="222222"/>
          <w:sz w:val="20"/>
        </w:rPr>
        <w:t>、</w:t>
      </w:r>
      <w:r>
        <w:rPr>
          <w:rFonts w:ascii="Consolas" w:hAnsi="Consolas" w:eastAsia="Consolas"/>
          <w:color w:val="C7254E"/>
          <w:sz w:val="18"/>
        </w:rPr>
        <w:t>lat_lon_bounds</w:t>
      </w:r>
      <w:r>
        <w:rPr>
          <w:rFonts w:ascii="微软雅黑" w:hAnsi="微软雅黑" w:eastAsia="微软雅黑"/>
          <w:b w:val="0"/>
          <w:color w:val="222222"/>
          <w:sz w:val="20"/>
        </w:rPr>
        <w:t>。</w:t>
      </w:r>
    </w:p>
    <w:p>
      <w:pPr>
        <w:spacing w:before="0" w:after="100" w:line="269" w:lineRule="auto"/>
      </w:pPr>
      <w:r>
        <w:rPr>
          <w:rFonts w:ascii="微软雅黑" w:hAnsi="微软雅黑" w:eastAsia="微软雅黑"/>
          <w:b w:val="0"/>
          <w:color w:val="222222"/>
          <w:sz w:val="20"/>
        </w:rPr>
        <w:t>页面初始化显示：</w:t>
      </w:r>
    </w:p>
    <w:p>
      <w:pPr>
        <w:pStyle w:val="ListBullet"/>
        <w:spacing w:before="0" w:after="40" w:line="259" w:lineRule="auto"/>
      </w:pPr>
      <w:r>
        <w:rPr>
          <w:rFonts w:ascii="微软雅黑" w:hAnsi="微软雅黑" w:eastAsia="微软雅黑"/>
          <w:b w:val="0"/>
          <w:color w:val="222222"/>
          <w:sz w:val="20"/>
        </w:rPr>
        <w:t>默认选中第一条场景或后端返回的默认场景。</w:t>
      </w:r>
    </w:p>
    <w:p>
      <w:pPr>
        <w:pStyle w:val="ListBullet"/>
        <w:spacing w:before="0" w:after="40" w:line="259" w:lineRule="auto"/>
      </w:pPr>
      <w:r>
        <w:rPr>
          <w:rFonts w:ascii="微软雅黑" w:hAnsi="微软雅黑" w:eastAsia="微软雅黑"/>
          <w:b w:val="0"/>
          <w:color w:val="222222"/>
          <w:sz w:val="20"/>
        </w:rPr>
        <w:t>灾害类型、区域、用户数量、候选站点数量、可用基站类型同步刷新。</w:t>
      </w:r>
    </w:p>
    <w:p>
      <w:pPr>
        <w:pStyle w:val="ListBullet"/>
        <w:spacing w:before="0" w:after="40" w:line="259" w:lineRule="auto"/>
      </w:pPr>
      <w:r>
        <w:rPr>
          <w:rFonts w:ascii="微软雅黑" w:hAnsi="微软雅黑" w:eastAsia="微软雅黑"/>
          <w:b w:val="0"/>
          <w:color w:val="222222"/>
          <w:sz w:val="20"/>
        </w:rPr>
        <w:t xml:space="preserve">默认算法选中 </w:t>
      </w:r>
      <w:r>
        <w:rPr>
          <w:rFonts w:ascii="Consolas" w:hAnsi="Consolas" w:eastAsia="Consolas"/>
          <w:color w:val="C7254E"/>
          <w:sz w:val="18"/>
        </w:rPr>
        <w:t>ppo</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 xml:space="preserve">奖励模式选中场景的 </w:t>
      </w:r>
      <w:r>
        <w:rPr>
          <w:rFonts w:ascii="Consolas" w:hAnsi="Consolas" w:eastAsia="Consolas"/>
          <w:color w:val="C7254E"/>
          <w:sz w:val="18"/>
        </w:rPr>
        <w:t>default_reward_profile</w:t>
      </w:r>
      <w:r>
        <w:rPr>
          <w:rFonts w:ascii="微软雅黑" w:hAnsi="微软雅黑" w:eastAsia="微软雅黑"/>
          <w:b w:val="0"/>
          <w:color w:val="222222"/>
          <w:sz w:val="20"/>
        </w:rPr>
        <w:t>。</w:t>
      </w:r>
    </w:p>
    <w:p>
      <w:pPr>
        <w:pStyle w:val="Heading3"/>
      </w:pPr>
      <w:r>
        <w:rPr>
          <w:rFonts w:ascii="微软雅黑" w:hAnsi="微软雅黑" w:eastAsia="微软雅黑"/>
          <w:b/>
          <w:color w:val="2F5597"/>
          <w:sz w:val="24"/>
        </w:rPr>
        <w:t>用户动作与接口</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切换场景</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从已加载的 </w:t>
            </w:r>
            <w:r>
              <w:rPr>
                <w:rFonts w:ascii="Consolas" w:hAnsi="Consolas" w:eastAsia="Consolas"/>
                <w:color w:val="C7254E"/>
                <w:sz w:val="14"/>
              </w:rPr>
              <w:t>scenarios</w:t>
            </w:r>
            <w:r>
              <w:rPr>
                <w:rFonts w:ascii="微软雅黑" w:hAnsi="微软雅黑" w:eastAsia="微软雅黑"/>
                <w:b w:val="0"/>
                <w:color w:val="222222"/>
                <w:sz w:val="16"/>
              </w:rPr>
              <w:t xml:space="preserve"> 中切换当前场景</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刷新场景信息、设备、奖励模式</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选择算法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更新当前算法</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高亮当前算法卡片</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修改训练参数</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更新表单状态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参数表单显示新值</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点击“开始训练”</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校验场景、算法、参数后创建训练任务</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POST /api/train</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显示 run_id，状态变为训练中</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训练创建成功</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根据返回的 </w:t>
            </w:r>
            <w:r>
              <w:rPr>
                <w:rFonts w:ascii="Consolas" w:hAnsi="Consolas" w:eastAsia="Consolas"/>
                <w:color w:val="C7254E"/>
                <w:sz w:val="14"/>
              </w:rPr>
              <w:t>run_id</w:t>
            </w:r>
            <w:r>
              <w:rPr>
                <w:rFonts w:ascii="微软雅黑" w:hAnsi="微软雅黑" w:eastAsia="微软雅黑"/>
                <w:b w:val="0"/>
                <w:color w:val="222222"/>
                <w:sz w:val="16"/>
              </w:rPr>
              <w:t xml:space="preserve"> 订阅训练事件</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/api/train/{run_id}/stream</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日志和曲线实时追加</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点击“停止训练”</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只停止前端事件流监听</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状态显示“已停止监听”；后端训练不取消</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点击“训练记录”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查询历史训练产物</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/api/train/artifacts</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显示训练记录表</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点击训练记录“查看”</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查询单次训练详情</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GET /api/train/artifacts/detail?run_dir=...</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显示训练配置、指标和产物路径</w:t>
            </w:r>
          </w:p>
        </w:tc>
      </w:tr>
    </w:tbl>
    <w:p/>
    <w:p>
      <w:pPr>
        <w:pStyle w:val="Heading3"/>
      </w:pPr>
      <w:r>
        <w:rPr>
          <w:rFonts w:ascii="微软雅黑" w:hAnsi="微软雅黑" w:eastAsia="微软雅黑"/>
          <w:b/>
          <w:color w:val="2F5597"/>
          <w:sz w:val="24"/>
        </w:rPr>
        <w:t>开始训练接口</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/api/train</w:t>
              <w:br/>
              <w:t>Content-Type: application/json</w:t>
            </w:r>
          </w:p>
        </w:tc>
      </w:tr>
    </w:tbl>
    <w:p/>
    <w:p>
      <w:pPr>
        <w:spacing w:before="0" w:after="100" w:line="269" w:lineRule="auto"/>
      </w:pPr>
      <w:r>
        <w:rPr>
          <w:rFonts w:ascii="微软雅黑" w:hAnsi="微软雅黑" w:eastAsia="微软雅黑"/>
          <w:b w:val="0"/>
          <w:color w:val="222222"/>
          <w:sz w:val="20"/>
        </w:rPr>
        <w:t>请求体：</w:t>
      </w:r>
    </w:p>
    <w:tbl>
      <w:tblPr>
        <w:tblStyle w:val="TableGrid"/>
        <w:tblW w:type="pct" w:w="5000"/>
        <w:jc w:val="center"/>
        <w:tblLayout w:type="fixed"/>
        <w:tblLook w:firstColumn="1" w:firstRow="1" w:lastColumn="0" w:lastRow="0" w:noHBand="0" w:noVBand="1" w:val="04A0"/>
      </w:tblPr>
      <w:tblGrid>
        <w:gridCol w:w="2098"/>
        <w:gridCol w:w="2098"/>
        <w:gridCol w:w="2098"/>
        <w:gridCol w:w="2098"/>
        <w:gridCol w:w="2098"/>
      </w:tblGrid>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4"/>
              </w:rPr>
              <w:t>字段</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4"/>
              </w:rPr>
              <w:t>类型</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4"/>
              </w:rPr>
              <w:t>必填</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4"/>
              </w:rPr>
              <w:t>来源</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4"/>
              </w:rPr>
              <w:t>说明</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scenario_name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string</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是</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 xml:space="preserve">当前场景 </w:t>
            </w:r>
            <w:r>
              <w:rPr>
                <w:rFonts w:ascii="Consolas" w:hAnsi="Consolas" w:eastAsia="Consolas"/>
                <w:color w:val="C7254E"/>
                <w:sz w:val="14"/>
              </w:rPr>
              <w:t>name</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场景标识</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env_type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string</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 xml:space="preserve">固定 </w:t>
            </w:r>
            <w:r>
              <w:rPr>
                <w:rFonts w:ascii="Consolas" w:hAnsi="Consolas" w:eastAsia="Consolas"/>
                <w:color w:val="C7254E"/>
                <w:sz w:val="14"/>
              </w:rPr>
              <w:t>multimodal</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环境类型</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algorithm</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string</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算法选择区</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ppo</w:t>
            </w:r>
            <w:r>
              <w:rPr>
                <w:rFonts w:ascii="微软雅黑" w:hAnsi="微软雅黑" w:eastAsia="微软雅黑"/>
                <w:b w:val="0"/>
                <w:color w:val="222222"/>
                <w:sz w:val="14"/>
              </w:rPr>
              <w:t>、</w:t>
            </w:r>
            <w:r>
              <w:rPr>
                <w:rFonts w:ascii="Consolas" w:hAnsi="Consolas" w:eastAsia="Consolas"/>
                <w:color w:val="C7254E"/>
                <w:sz w:val="14"/>
              </w:rPr>
              <w:t>dqn</w:t>
            </w:r>
            <w:r>
              <w:rPr>
                <w:rFonts w:ascii="微软雅黑" w:hAnsi="微软雅黑" w:eastAsia="微软雅黑"/>
                <w:b w:val="0"/>
                <w:color w:val="222222"/>
                <w:sz w:val="14"/>
              </w:rPr>
              <w:t>、</w:t>
            </w:r>
            <w:r>
              <w:rPr>
                <w:rFonts w:ascii="Consolas" w:hAnsi="Consolas" w:eastAsia="Consolas"/>
                <w:color w:val="C7254E"/>
                <w:sz w:val="14"/>
              </w:rPr>
              <w:t>a3c</w:t>
            </w:r>
            <w:r>
              <w:rPr>
                <w:rFonts w:ascii="微软雅黑" w:hAnsi="微软雅黑" w:eastAsia="微软雅黑"/>
                <w:b w:val="0"/>
                <w:color w:val="222222"/>
                <w:sz w:val="14"/>
              </w:rPr>
              <w:t>、</w:t>
            </w:r>
            <w:r>
              <w:rPr>
                <w:rFonts w:ascii="Consolas" w:hAnsi="Consolas" w:eastAsia="Consolas"/>
                <w:color w:val="C7254E"/>
                <w:sz w:val="14"/>
              </w:rPr>
              <w:t>mppo</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total_timesteps</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integer/null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训练总步数，最小 1000</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stochastic_eval</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boolean</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评估是否随机采样</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reward_mode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string/null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奖励模式下拉框</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 xml:space="preserve">来自 </w:t>
            </w:r>
            <w:r>
              <w:rPr>
                <w:rFonts w:ascii="Consolas" w:hAnsi="Consolas" w:eastAsia="Consolas"/>
                <w:color w:val="C7254E"/>
                <w:sz w:val="14"/>
              </w:rPr>
              <w:t>reward_profiles[].key</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learning_rate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number/null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学习率，必须大于 0</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discount_factor</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number/null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 xml:space="preserve">折扣因子，范围 </w:t>
            </w:r>
            <w:r>
              <w:rPr>
                <w:rFonts w:ascii="Consolas" w:hAnsi="Consolas" w:eastAsia="Consolas"/>
                <w:color w:val="C7254E"/>
                <w:sz w:val="14"/>
              </w:rPr>
              <w:t>(0, 1]</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batch_size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integer/null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batch size，最小 1</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rollout_steps</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integer/null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rollout 步数，最小 1</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entropy_coef</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number/null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熵系数，最小 0</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clip_range</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number/null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4"/>
              </w:rPr>
              <w:t>PPO clip range，必须大于 0</w:t>
            </w:r>
          </w:p>
        </w:tc>
      </w:tr>
      <w:tr>
        <w:tc>
          <w:tcPr>
            <w:tcW w:type="dxa" w:w="19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eval_interval</w:t>
            </w:r>
          </w:p>
        </w:tc>
        <w:tc>
          <w:tcPr>
            <w:tcW w:type="dxa" w:w="141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integer/null</w:t>
            </w:r>
          </w:p>
        </w:tc>
        <w:tc>
          <w:tcPr>
            <w:tcW w:type="dxa" w:w="90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否</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参数表单</w:t>
            </w:r>
          </w:p>
        </w:tc>
        <w:tc>
          <w:tcPr>
            <w:tcW w:type="dxa" w:w="396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4"/>
              </w:rPr>
              <w:t>评估间隔，最小 1</w:t>
            </w:r>
          </w:p>
        </w:tc>
      </w:tr>
    </w:tbl>
    <w:p/>
    <w:p>
      <w:pPr>
        <w:spacing w:before="0" w:after="100" w:line="269" w:lineRule="auto"/>
      </w:pPr>
      <w:r>
        <w:rPr>
          <w:rFonts w:ascii="微软雅黑" w:hAnsi="微软雅黑" w:eastAsia="微软雅黑"/>
          <w:b w:val="0"/>
          <w:color w:val="222222"/>
          <w:sz w:val="20"/>
        </w:rPr>
        <w:t>请求示例：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"scenario_name": "typhoon_residual",</w:t>
              <w:br/>
              <w:t xml:space="preserve">  "env_type": "multimodal",</w:t>
              <w:br/>
              <w:t xml:space="preserve">  "algorithm": "ppo",</w:t>
              <w:br/>
              <w:t xml:space="preserve">  "total_timesteps": 12000,</w:t>
              <w:br/>
              <w:t xml:space="preserve">  "stochastic_eval": true,</w:t>
              <w:br/>
              <w:t xml:space="preserve">  "reward_mode": "coverage_balance",</w:t>
              <w:br/>
              <w:t xml:space="preserve">  "learning_rate": 0.0003,</w:t>
              <w:br/>
              <w:t xml:space="preserve">  "discount_factor": 0.99,</w:t>
              <w:br/>
              <w:t xml:space="preserve">  "batch_size": 256,</w:t>
              <w:br/>
              <w:t xml:space="preserve">  "rollout_steps": 1024,</w:t>
              <w:br/>
              <w:t xml:space="preserve">  "entropy_coef": 0.01,</w:t>
              <w:br/>
              <w:t xml:space="preserve">  "clip_range": 0.2,</w:t>
              <w:br/>
              <w:t xml:space="preserve">  "eval_interval": 4</w:t>
              <w:br/>
              <w:t>}</w:t>
            </w:r>
          </w:p>
        </w:tc>
      </w:tr>
    </w:tbl>
    <w:p/>
    <w:p>
      <w:pPr>
        <w:spacing w:before="0" w:after="100" w:line="269" w:lineRule="auto"/>
      </w:pPr>
      <w:r>
        <w:rPr>
          <w:rFonts w:ascii="微软雅黑" w:hAnsi="微软雅黑" w:eastAsia="微软雅黑"/>
          <w:b w:val="0"/>
          <w:color w:val="222222"/>
          <w:sz w:val="20"/>
        </w:rPr>
        <w:t>响应：</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"run_id": "4e871205b50c4a4ca617346ca260e7ce"</w:t>
              <w:br/>
              <w:t>}</w:t>
            </w:r>
          </w:p>
        </w:tc>
      </w:tr>
    </w:tbl>
    <w:p/>
    <w:p>
      <w:pPr>
        <w:spacing w:before="0" w:after="100" w:line="269" w:lineRule="auto"/>
      </w:pPr>
      <w:r>
        <w:rPr>
          <w:rFonts w:ascii="微软雅黑" w:hAnsi="微软雅黑" w:eastAsia="微软雅黑"/>
          <w:b w:val="0"/>
          <w:color w:val="222222"/>
          <w:sz w:val="20"/>
        </w:rPr>
        <w:t>页面显示：</w:t>
      </w:r>
    </w:p>
    <w:p>
      <w:pPr>
        <w:pStyle w:val="ListBullet"/>
        <w:spacing w:before="0" w:after="40" w:line="259" w:lineRule="auto"/>
      </w:pPr>
      <w:r>
        <w:rPr>
          <w:rFonts w:ascii="微软雅黑" w:hAnsi="微软雅黑" w:eastAsia="微软雅黑"/>
          <w:b w:val="0"/>
          <w:color w:val="222222"/>
          <w:sz w:val="20"/>
        </w:rPr>
        <w:t xml:space="preserve">在训练监控区显示 </w:t>
      </w:r>
      <w:r>
        <w:rPr>
          <w:rFonts w:ascii="Consolas" w:hAnsi="Consolas" w:eastAsia="Consolas"/>
          <w:color w:val="C7254E"/>
          <w:sz w:val="18"/>
        </w:rPr>
        <w:t>run_id</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“开始训练”按钮切换为“停止展示”或“停止监听”。</w:t>
      </w:r>
    </w:p>
    <w:p>
      <w:pPr>
        <w:pStyle w:val="ListBullet"/>
        <w:spacing w:before="0" w:after="40" w:line="259" w:lineRule="auto"/>
      </w:pPr>
      <w:r>
        <w:rPr>
          <w:rFonts w:ascii="微软雅黑" w:hAnsi="微软雅黑" w:eastAsia="微软雅黑"/>
          <w:b w:val="0"/>
          <w:color w:val="222222"/>
          <w:sz w:val="20"/>
        </w:rPr>
        <w:t>训练状态显示“初始化中/训练中”。</w:t>
      </w:r>
    </w:p>
    <w:p>
      <w:pPr>
        <w:pStyle w:val="ListBullet"/>
        <w:spacing w:before="0" w:after="40" w:line="259" w:lineRule="auto"/>
      </w:pPr>
      <w:r>
        <w:rPr>
          <w:rFonts w:ascii="微软雅黑" w:hAnsi="微软雅黑" w:eastAsia="微软雅黑"/>
          <w:b w:val="0"/>
          <w:color w:val="222222"/>
          <w:sz w:val="20"/>
        </w:rPr>
        <w:t>清空上一轮日志和曲线，准备接收事件流。</w:t>
      </w:r>
    </w:p>
    <w:p>
      <w:pPr>
        <w:pStyle w:val="Heading3"/>
      </w:pPr>
      <w:r>
        <w:rPr>
          <w:rFonts w:ascii="微软雅黑" w:hAnsi="微软雅黑" w:eastAsia="微软雅黑"/>
          <w:b/>
          <w:color w:val="2F5597"/>
          <w:sz w:val="24"/>
        </w:rPr>
        <w:t>训练事件流</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/api/train/{run_id}/stream</w:t>
              <w:br/>
              <w:t>Accept: text/event-stream</w:t>
            </w:r>
          </w:p>
        </w:tc>
      </w:tr>
    </w:tbl>
    <w:p/>
    <w:p>
      <w:pPr>
        <w:spacing w:before="0" w:after="100" w:line="269" w:lineRule="auto"/>
      </w:pPr>
      <w:r>
        <w:rPr>
          <w:rFonts w:ascii="微软雅黑" w:hAnsi="微软雅黑" w:eastAsia="微软雅黑"/>
          <w:b w:val="0"/>
          <w:color w:val="222222"/>
          <w:sz w:val="20"/>
        </w:rPr>
        <w:t xml:space="preserve">每条消息为 </w:t>
      </w:r>
      <w:r>
        <w:rPr>
          <w:rFonts w:ascii="Consolas" w:hAnsi="Consolas" w:eastAsia="Consolas"/>
          <w:color w:val="C7254E"/>
          <w:sz w:val="18"/>
        </w:rPr>
        <w:t>data: {json}</w:t>
      </w:r>
      <w:r>
        <w:rPr>
          <w:rFonts w:ascii="微软雅黑" w:hAnsi="微软雅黑" w:eastAsia="微软雅黑"/>
          <w:b w:val="0"/>
          <w:color w:val="222222"/>
          <w:sz w:val="20"/>
        </w:rPr>
        <w:t xml:space="preserve">。除最终 </w:t>
      </w:r>
      <w:r>
        <w:rPr>
          <w:rFonts w:ascii="Consolas" w:hAnsi="Consolas" w:eastAsia="Consolas"/>
          <w:color w:val="C7254E"/>
          <w:sz w:val="18"/>
        </w:rPr>
        <w:t>end</w:t>
      </w:r>
      <w:r>
        <w:rPr>
          <w:rFonts w:ascii="微软雅黑" w:hAnsi="微软雅黑" w:eastAsia="微软雅黑"/>
          <w:b w:val="0"/>
          <w:color w:val="222222"/>
          <w:sz w:val="20"/>
        </w:rPr>
        <w:t xml:space="preserve"> 消息外，训练事件统一包含 </w:t>
      </w:r>
      <w:r>
        <w:rPr>
          <w:rFonts w:ascii="Consolas" w:hAnsi="Consolas" w:eastAsia="Consolas"/>
          <w:color w:val="C7254E"/>
          <w:sz w:val="18"/>
        </w:rPr>
        <w:t>type</w:t>
      </w:r>
      <w:r>
        <w:rPr>
          <w:rFonts w:ascii="微软雅黑" w:hAnsi="微软雅黑" w:eastAsia="微软雅黑"/>
          <w:b w:val="0"/>
          <w:color w:val="222222"/>
          <w:sz w:val="20"/>
        </w:rPr>
        <w:t>、</w:t>
      </w:r>
      <w:r>
        <w:rPr>
          <w:rFonts w:ascii="Consolas" w:hAnsi="Consolas" w:eastAsia="Consolas"/>
          <w:color w:val="C7254E"/>
          <w:sz w:val="18"/>
        </w:rPr>
        <w:t>payload</w:t>
      </w:r>
      <w:r>
        <w:rPr>
          <w:rFonts w:ascii="微软雅黑" w:hAnsi="微软雅黑" w:eastAsia="微软雅黑"/>
          <w:b w:val="0"/>
          <w:color w:val="222222"/>
          <w:sz w:val="20"/>
        </w:rPr>
        <w:t>、</w:t>
      </w:r>
      <w:r>
        <w:rPr>
          <w:rFonts w:ascii="Consolas" w:hAnsi="Consolas" w:eastAsia="Consolas"/>
          <w:color w:val="C7254E"/>
          <w:sz w:val="18"/>
        </w:rPr>
        <w:t>timestamp</w:t>
      </w:r>
      <w:r>
        <w:rPr>
          <w:rFonts w:ascii="微软雅黑" w:hAnsi="微软雅黑" w:eastAsia="微软雅黑"/>
          <w:b w:val="0"/>
          <w:color w:val="222222"/>
          <w:sz w:val="20"/>
        </w:rPr>
        <w:t xml:space="preserve"> 三个顶层字段。</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事件类型</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返回字段</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status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payload.state</w:t>
            </w:r>
            <w:r>
              <w:rPr>
                <w:rFonts w:ascii="微软雅黑" w:hAnsi="微软雅黑" w:eastAsia="微软雅黑"/>
                <w:b w:val="0"/>
                <w:color w:val="222222"/>
                <w:sz w:val="17"/>
              </w:rPr>
              <w:t>、</w:t>
            </w:r>
            <w:r>
              <w:rPr>
                <w:rFonts w:ascii="Consolas" w:hAnsi="Consolas" w:eastAsia="Consolas"/>
                <w:color w:val="C7254E"/>
                <w:sz w:val="15"/>
              </w:rPr>
              <w:t>payload.step</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状态标签、当前 step</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episode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payload.episode</w:t>
            </w:r>
            <w:r>
              <w:rPr>
                <w:rFonts w:ascii="微软雅黑" w:hAnsi="微软雅黑" w:eastAsia="微软雅黑"/>
                <w:b w:val="0"/>
                <w:color w:val="222222"/>
                <w:sz w:val="17"/>
              </w:rPr>
              <w:t>、</w:t>
            </w:r>
            <w:r>
              <w:rPr>
                <w:rFonts w:ascii="Consolas" w:hAnsi="Consolas" w:eastAsia="Consolas"/>
                <w:color w:val="C7254E"/>
                <w:sz w:val="15"/>
              </w:rPr>
              <w:t>payload.reward</w:t>
            </w:r>
            <w:r>
              <w:rPr>
                <w:rFonts w:ascii="微软雅黑" w:hAnsi="微软雅黑" w:eastAsia="微软雅黑"/>
                <w:b w:val="0"/>
                <w:color w:val="222222"/>
                <w:sz w:val="17"/>
              </w:rPr>
              <w:t>、</w:t>
            </w:r>
            <w:r>
              <w:rPr>
                <w:rFonts w:ascii="Consolas" w:hAnsi="Consolas" w:eastAsia="Consolas"/>
                <w:color w:val="C7254E"/>
                <w:sz w:val="15"/>
              </w:rPr>
              <w:t>payload.coverage</w:t>
            </w:r>
            <w:r>
              <w:rPr>
                <w:rFonts w:ascii="微软雅黑" w:hAnsi="微软雅黑" w:eastAsia="微软雅黑"/>
                <w:b w:val="0"/>
                <w:color w:val="222222"/>
                <w:sz w:val="17"/>
              </w:rPr>
              <w:t>、</w:t>
            </w:r>
            <w:r>
              <w:rPr>
                <w:rFonts w:ascii="Consolas" w:hAnsi="Consolas" w:eastAsia="Consolas"/>
                <w:color w:val="C7254E"/>
                <w:sz w:val="15"/>
              </w:rPr>
              <w:t>payload.broadcast</w:t>
            </w:r>
            <w:r>
              <w:rPr>
                <w:rFonts w:ascii="微软雅黑" w:hAnsi="微软雅黑" w:eastAsia="微软雅黑"/>
                <w:b w:val="0"/>
                <w:color w:val="222222"/>
                <w:sz w:val="17"/>
              </w:rPr>
              <w:t>、</w:t>
            </w:r>
            <w:r>
              <w:rPr>
                <w:rFonts w:ascii="Consolas" w:hAnsi="Consolas" w:eastAsia="Consolas"/>
                <w:color w:val="C7254E"/>
                <w:sz w:val="15"/>
              </w:rPr>
              <w:t>payload.steps</w:t>
            </w:r>
            <w:r>
              <w:rPr>
                <w:rFonts w:ascii="微软雅黑" w:hAnsi="微软雅黑" w:eastAsia="微软雅黑"/>
                <w:b w:val="0"/>
                <w:color w:val="222222"/>
                <w:sz w:val="17"/>
              </w:rPr>
              <w:t>、</w:t>
            </w:r>
            <w:r>
              <w:rPr>
                <w:rFonts w:ascii="Consolas" w:hAnsi="Consolas" w:eastAsia="Consolas"/>
                <w:color w:val="C7254E"/>
                <w:sz w:val="15"/>
              </w:rPr>
              <w:t>payload.reason</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日志追加；曲线追加单回合点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update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payload.update</w:t>
            </w:r>
            <w:r>
              <w:rPr>
                <w:rFonts w:ascii="微软雅黑" w:hAnsi="微软雅黑" w:eastAsia="微软雅黑"/>
                <w:b w:val="0"/>
                <w:color w:val="222222"/>
                <w:sz w:val="17"/>
              </w:rPr>
              <w:t>、</w:t>
            </w:r>
            <w:r>
              <w:rPr>
                <w:rFonts w:ascii="Consolas" w:hAnsi="Consolas" w:eastAsia="Consolas"/>
                <w:color w:val="C7254E"/>
                <w:sz w:val="15"/>
              </w:rPr>
              <w:t>payload.step</w:t>
            </w:r>
            <w:r>
              <w:rPr>
                <w:rFonts w:ascii="微软雅黑" w:hAnsi="微软雅黑" w:eastAsia="微软雅黑"/>
                <w:b w:val="0"/>
                <w:color w:val="222222"/>
                <w:sz w:val="17"/>
              </w:rPr>
              <w:t>、</w:t>
            </w:r>
            <w:r>
              <w:rPr>
                <w:rFonts w:ascii="Consolas" w:hAnsi="Consolas" w:eastAsia="Consolas"/>
                <w:color w:val="C7254E"/>
                <w:sz w:val="15"/>
              </w:rPr>
              <w:t>payload.mean_reward</w:t>
            </w:r>
            <w:r>
              <w:rPr>
                <w:rFonts w:ascii="微软雅黑" w:hAnsi="微软雅黑" w:eastAsia="微软雅黑"/>
                <w:b w:val="0"/>
                <w:color w:val="222222"/>
                <w:sz w:val="17"/>
              </w:rPr>
              <w:t>、</w:t>
            </w:r>
            <w:r>
              <w:rPr>
                <w:rFonts w:ascii="Consolas" w:hAnsi="Consolas" w:eastAsia="Consolas"/>
                <w:color w:val="C7254E"/>
                <w:sz w:val="15"/>
              </w:rPr>
              <w:t>payload.mean_coverage</w:t>
            </w:r>
            <w:r>
              <w:rPr>
                <w:rFonts w:ascii="微软雅黑" w:hAnsi="微软雅黑" w:eastAsia="微软雅黑"/>
                <w:b w:val="0"/>
                <w:color w:val="222222"/>
                <w:sz w:val="17"/>
              </w:rPr>
              <w:t>、</w:t>
            </w:r>
            <w:r>
              <w:rPr>
                <w:rFonts w:ascii="Consolas" w:hAnsi="Consolas" w:eastAsia="Consolas"/>
                <w:color w:val="C7254E"/>
                <w:sz w:val="15"/>
              </w:rPr>
              <w:t>payload.mean_broadcast</w:t>
            </w:r>
            <w:r>
              <w:rPr>
                <w:rFonts w:ascii="微软雅黑" w:hAnsi="微软雅黑" w:eastAsia="微软雅黑"/>
                <w:b w:val="0"/>
                <w:color w:val="222222"/>
                <w:sz w:val="17"/>
              </w:rPr>
              <w:t>、</w:t>
            </w:r>
            <w:r>
              <w:rPr>
                <w:rFonts w:ascii="Consolas" w:hAnsi="Consolas" w:eastAsia="Consolas"/>
                <w:color w:val="C7254E"/>
                <w:sz w:val="15"/>
              </w:rPr>
              <w:t>payload.loss_pi</w:t>
            </w:r>
            <w:r>
              <w:rPr>
                <w:rFonts w:ascii="微软雅黑" w:hAnsi="微软雅黑" w:eastAsia="微软雅黑"/>
                <w:b w:val="0"/>
                <w:color w:val="222222"/>
                <w:sz w:val="17"/>
              </w:rPr>
              <w:t>、</w:t>
            </w:r>
            <w:r>
              <w:rPr>
                <w:rFonts w:ascii="Consolas" w:hAnsi="Consolas" w:eastAsia="Consolas"/>
                <w:color w:val="C7254E"/>
                <w:sz w:val="15"/>
              </w:rPr>
              <w:t>payload.loss_v</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日志追加；曲线追加均值点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evaluation</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payload.step</w:t>
            </w:r>
            <w:r>
              <w:rPr>
                <w:rFonts w:ascii="微软雅黑" w:hAnsi="微软雅黑" w:eastAsia="微软雅黑"/>
                <w:b w:val="0"/>
                <w:color w:val="222222"/>
                <w:sz w:val="17"/>
              </w:rPr>
              <w:t>、</w:t>
            </w:r>
            <w:r>
              <w:rPr>
                <w:rFonts w:ascii="Consolas" w:hAnsi="Consolas" w:eastAsia="Consolas"/>
                <w:color w:val="C7254E"/>
                <w:sz w:val="15"/>
              </w:rPr>
              <w:t>payload.avg_reward</w:t>
            </w:r>
            <w:r>
              <w:rPr>
                <w:rFonts w:ascii="微软雅黑" w:hAnsi="微软雅黑" w:eastAsia="微软雅黑"/>
                <w:b w:val="0"/>
                <w:color w:val="222222"/>
                <w:sz w:val="17"/>
              </w:rPr>
              <w:t>、</w:t>
            </w:r>
            <w:r>
              <w:rPr>
                <w:rFonts w:ascii="Consolas" w:hAnsi="Consolas" w:eastAsia="Consolas"/>
                <w:color w:val="C7254E"/>
                <w:sz w:val="15"/>
              </w:rPr>
              <w:t>payload.avg_coverage</w:t>
            </w:r>
            <w:r>
              <w:rPr>
                <w:rFonts w:ascii="微软雅黑" w:hAnsi="微软雅黑" w:eastAsia="微软雅黑"/>
                <w:b w:val="0"/>
                <w:color w:val="222222"/>
                <w:sz w:val="17"/>
              </w:rPr>
              <w:t>、</w:t>
            </w:r>
            <w:r>
              <w:rPr>
                <w:rFonts w:ascii="Consolas" w:hAnsi="Consolas" w:eastAsia="Consolas"/>
                <w:color w:val="C7254E"/>
                <w:sz w:val="15"/>
              </w:rPr>
              <w:t>payload.avg_broadcast</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阶段评估卡片和曲线</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completed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payload.step</w:t>
            </w:r>
            <w:r>
              <w:rPr>
                <w:rFonts w:ascii="微软雅黑" w:hAnsi="微软雅黑" w:eastAsia="微软雅黑"/>
                <w:b w:val="0"/>
                <w:color w:val="222222"/>
                <w:sz w:val="17"/>
              </w:rPr>
              <w:t>、</w:t>
            </w:r>
            <w:r>
              <w:rPr>
                <w:rFonts w:ascii="Consolas" w:hAnsi="Consolas" w:eastAsia="Consolas"/>
                <w:color w:val="C7254E"/>
                <w:sz w:val="15"/>
              </w:rPr>
              <w:t>payload.episodes</w:t>
            </w:r>
            <w:r>
              <w:rPr>
                <w:rFonts w:ascii="微软雅黑" w:hAnsi="微软雅黑" w:eastAsia="微软雅黑"/>
                <w:b w:val="0"/>
                <w:color w:val="222222"/>
                <w:sz w:val="17"/>
              </w:rPr>
              <w:t>、</w:t>
            </w:r>
            <w:r>
              <w:rPr>
                <w:rFonts w:ascii="Consolas" w:hAnsi="Consolas" w:eastAsia="Consolas"/>
                <w:color w:val="C7254E"/>
                <w:sz w:val="15"/>
              </w:rPr>
              <w:t>payload.total_timesteps</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训练器完成事件</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error</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payload.message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错误提示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end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status</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关闭事件流显示</w:t>
            </w:r>
          </w:p>
        </w:tc>
      </w:tr>
    </w:tbl>
    <w:p/>
    <w:p>
      <w:pPr>
        <w:spacing w:before="0" w:after="100" w:line="269" w:lineRule="auto"/>
      </w:pPr>
      <w:r>
        <w:rPr>
          <w:rFonts w:ascii="微软雅黑" w:hAnsi="微软雅黑" w:eastAsia="微软雅黑"/>
          <w:b w:val="0"/>
          <w:color w:val="222222"/>
          <w:sz w:val="20"/>
        </w:rPr>
        <w:t>实时图表字段对应关系：</w:t>
      </w:r>
    </w:p>
    <w:p>
      <w:pPr>
        <w:spacing w:before="40" w:after="80" w:line="269" w:lineRule="auto"/>
      </w:pPr>
      <w:r>
        <w:rPr>
          <w:rFonts w:ascii="微软雅黑" w:hAnsi="微软雅黑" w:eastAsia="微软雅黑"/>
          <w:color w:val="6B7280"/>
          <w:sz w:val="18"/>
        </w:rPr>
        <w:t>下表为宽表格，已按记录拆分为竖版 A4 友好的参数卡片。</w:t>
      </w:r>
    </w:p>
    <w:p>
      <w:pPr>
        <w:spacing w:before="80" w:after="40" w:line="269" w:lineRule="auto"/>
      </w:pPr>
      <w:r>
        <w:rPr>
          <w:rFonts w:ascii="微软雅黑" w:hAnsi="微软雅黑" w:eastAsia="微软雅黑"/>
          <w:b/>
          <w:color w:val="1F4E79"/>
          <w:sz w:val="20"/>
        </w:rPr>
        <w:t>记录 1</w:t>
      </w:r>
      <w:r>
        <w:rPr>
          <w:rFonts w:ascii="微软雅黑" w:hAnsi="微软雅黑" w:eastAsia="微软雅黑"/>
          <w:b/>
          <w:color w:val="1F4E79"/>
          <w:sz w:val="20"/>
        </w:rPr>
        <w:t>：奖励曲线 / `payload.episode` 或 `payload.step`</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图表</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奖励曲线</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X 轴</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payload.episode</w:t>
            </w:r>
            <w:r>
              <w:rPr>
                <w:rFonts w:ascii="微软雅黑" w:hAnsi="微软雅黑" w:eastAsia="微软雅黑"/>
                <w:b w:val="0"/>
                <w:color w:val="222222"/>
                <w:sz w:val="17"/>
              </w:rPr>
              <w:t xml:space="preserve"> 或 </w:t>
            </w:r>
            <w:r>
              <w:rPr>
                <w:rFonts w:ascii="Consolas" w:hAnsi="Consolas" w:eastAsia="Consolas"/>
                <w:color w:val="C7254E"/>
                <w:sz w:val="15"/>
              </w:rPr>
              <w:t>payload.step</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Y 轴字段</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payload.reward</w:t>
            </w:r>
            <w:r>
              <w:rPr>
                <w:rFonts w:ascii="微软雅黑" w:hAnsi="微软雅黑" w:eastAsia="微软雅黑"/>
                <w:b w:val="0"/>
                <w:color w:val="222222"/>
                <w:sz w:val="17"/>
              </w:rPr>
              <w:t>、</w:t>
            </w:r>
            <w:r>
              <w:rPr>
                <w:rFonts w:ascii="Consolas" w:hAnsi="Consolas" w:eastAsia="Consolas"/>
                <w:color w:val="C7254E"/>
                <w:sz w:val="15"/>
              </w:rPr>
              <w:t>payload.mean_reward</w:t>
            </w:r>
            <w:r>
              <w:rPr>
                <w:rFonts w:ascii="微软雅黑" w:hAnsi="微软雅黑" w:eastAsia="微软雅黑"/>
                <w:b w:val="0"/>
                <w:color w:val="222222"/>
                <w:sz w:val="17"/>
              </w:rPr>
              <w:t>、</w:t>
            </w:r>
            <w:r>
              <w:rPr>
                <w:rFonts w:ascii="Consolas" w:hAnsi="Consolas" w:eastAsia="Consolas"/>
                <w:color w:val="C7254E"/>
                <w:sz w:val="15"/>
              </w:rPr>
              <w:t>payload.avg_reward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episode、update、evaluation 事件可分别显示为单回合、训练均值、评估均值</w:t>
            </w:r>
          </w:p>
        </w:tc>
      </w:tr>
    </w:tbl>
    <w:p>
      <w:pPr>
        <w:spacing w:before="80" w:after="40" w:line="269" w:lineRule="auto"/>
      </w:pPr>
      <w:r>
        <w:rPr>
          <w:rFonts w:ascii="微软雅黑" w:hAnsi="微软雅黑" w:eastAsia="微软雅黑"/>
          <w:b/>
          <w:color w:val="1F4E79"/>
          <w:sz w:val="20"/>
        </w:rPr>
        <w:t>记录 2</w:t>
      </w:r>
      <w:r>
        <w:rPr>
          <w:rFonts w:ascii="微软雅黑" w:hAnsi="微软雅黑" w:eastAsia="微软雅黑"/>
          <w:b/>
          <w:color w:val="1F4E79"/>
          <w:sz w:val="20"/>
        </w:rPr>
        <w:t>：覆盖率曲线 / `payload.episode` 或 `payload.step`</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图表</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覆盖率曲线</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X 轴</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payload.episode</w:t>
            </w:r>
            <w:r>
              <w:rPr>
                <w:rFonts w:ascii="微软雅黑" w:hAnsi="微软雅黑" w:eastAsia="微软雅黑"/>
                <w:b w:val="0"/>
                <w:color w:val="222222"/>
                <w:sz w:val="17"/>
              </w:rPr>
              <w:t xml:space="preserve"> 或 </w:t>
            </w:r>
            <w:r>
              <w:rPr>
                <w:rFonts w:ascii="Consolas" w:hAnsi="Consolas" w:eastAsia="Consolas"/>
                <w:color w:val="C7254E"/>
                <w:sz w:val="15"/>
              </w:rPr>
              <w:t>payload.step</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Y 轴字段</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payload.coverage</w:t>
            </w:r>
            <w:r>
              <w:rPr>
                <w:rFonts w:ascii="微软雅黑" w:hAnsi="微软雅黑" w:eastAsia="微软雅黑"/>
                <w:b w:val="0"/>
                <w:color w:val="222222"/>
                <w:sz w:val="17"/>
              </w:rPr>
              <w:t>、</w:t>
            </w:r>
            <w:r>
              <w:rPr>
                <w:rFonts w:ascii="Consolas" w:hAnsi="Consolas" w:eastAsia="Consolas"/>
                <w:color w:val="C7254E"/>
                <w:sz w:val="15"/>
              </w:rPr>
              <w:t>payload.mean_coverage</w:t>
            </w:r>
            <w:r>
              <w:rPr>
                <w:rFonts w:ascii="微软雅黑" w:hAnsi="微软雅黑" w:eastAsia="微软雅黑"/>
                <w:b w:val="0"/>
                <w:color w:val="222222"/>
                <w:sz w:val="17"/>
              </w:rPr>
              <w:t>、</w:t>
            </w:r>
            <w:r>
              <w:rPr>
                <w:rFonts w:ascii="Consolas" w:hAnsi="Consolas" w:eastAsia="Consolas"/>
                <w:color w:val="C7254E"/>
                <w:sz w:val="15"/>
              </w:rPr>
              <w:t>payload.avg_coverage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实时展示用户恢复覆盖率变化</w:t>
            </w:r>
          </w:p>
        </w:tc>
      </w:tr>
    </w:tbl>
    <w:p>
      <w:pPr>
        <w:spacing w:before="80" w:after="40" w:line="269" w:lineRule="auto"/>
      </w:pPr>
      <w:r>
        <w:rPr>
          <w:rFonts w:ascii="微软雅黑" w:hAnsi="微软雅黑" w:eastAsia="微软雅黑"/>
          <w:b/>
          <w:color w:val="1F4E79"/>
          <w:sz w:val="20"/>
        </w:rPr>
        <w:t>记录 3</w:t>
      </w:r>
      <w:r>
        <w:rPr>
          <w:rFonts w:ascii="微软雅黑" w:hAnsi="微软雅黑" w:eastAsia="微软雅黑"/>
          <w:b/>
          <w:color w:val="1F4E79"/>
          <w:sz w:val="20"/>
        </w:rPr>
        <w:t>：广播覆盖率曲线 / `payload.episode` 或 `payload.step`</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图表</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广播覆盖率曲线</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X 轴</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payload.episode</w:t>
            </w:r>
            <w:r>
              <w:rPr>
                <w:rFonts w:ascii="微软雅黑" w:hAnsi="微软雅黑" w:eastAsia="微软雅黑"/>
                <w:b w:val="0"/>
                <w:color w:val="222222"/>
                <w:sz w:val="17"/>
              </w:rPr>
              <w:t xml:space="preserve"> 或 </w:t>
            </w:r>
            <w:r>
              <w:rPr>
                <w:rFonts w:ascii="Consolas" w:hAnsi="Consolas" w:eastAsia="Consolas"/>
                <w:color w:val="C7254E"/>
                <w:sz w:val="15"/>
              </w:rPr>
              <w:t>payload.step</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Y 轴字段</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payload.broadcast</w:t>
            </w:r>
            <w:r>
              <w:rPr>
                <w:rFonts w:ascii="微软雅黑" w:hAnsi="微软雅黑" w:eastAsia="微软雅黑"/>
                <w:b w:val="0"/>
                <w:color w:val="222222"/>
                <w:sz w:val="17"/>
              </w:rPr>
              <w:t>、</w:t>
            </w:r>
            <w:r>
              <w:rPr>
                <w:rFonts w:ascii="Consolas" w:hAnsi="Consolas" w:eastAsia="Consolas"/>
                <w:color w:val="C7254E"/>
                <w:sz w:val="15"/>
              </w:rPr>
              <w:t>payload.mean_broadcast</w:t>
            </w:r>
            <w:r>
              <w:rPr>
                <w:rFonts w:ascii="微软雅黑" w:hAnsi="微软雅黑" w:eastAsia="微软雅黑"/>
                <w:b w:val="0"/>
                <w:color w:val="222222"/>
                <w:sz w:val="17"/>
              </w:rPr>
              <w:t>、</w:t>
            </w:r>
            <w:r>
              <w:rPr>
                <w:rFonts w:ascii="Consolas" w:hAnsi="Consolas" w:eastAsia="Consolas"/>
                <w:color w:val="C7254E"/>
                <w:sz w:val="15"/>
              </w:rPr>
              <w:t>payload.avg_broadcast</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说明</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实时展示广播服务覆盖率变化</w:t>
            </w:r>
          </w:p>
        </w:tc>
      </w:tr>
    </w:tbl>
    <w:p/>
    <w:p>
      <w:pPr>
        <w:spacing w:before="0" w:after="100" w:line="269" w:lineRule="auto"/>
      </w:pPr>
      <w:r>
        <w:rPr>
          <w:rFonts w:ascii="微软雅黑" w:hAnsi="微软雅黑" w:eastAsia="微软雅黑"/>
          <w:b w:val="0"/>
          <w:color w:val="222222"/>
          <w:sz w:val="20"/>
        </w:rPr>
        <w:t xml:space="preserve">前端可以优先使用 </w:t>
      </w:r>
      <w:r>
        <w:rPr>
          <w:rFonts w:ascii="Consolas" w:hAnsi="Consolas" w:eastAsia="Consolas"/>
          <w:color w:val="C7254E"/>
          <w:sz w:val="18"/>
        </w:rPr>
        <w:t>episode</w:t>
      </w:r>
      <w:r>
        <w:rPr>
          <w:rFonts w:ascii="微软雅黑" w:hAnsi="微软雅黑" w:eastAsia="微软雅黑"/>
          <w:b w:val="0"/>
          <w:color w:val="222222"/>
          <w:sz w:val="20"/>
        </w:rPr>
        <w:t xml:space="preserve"> 事件画单回合曲线，用 </w:t>
      </w:r>
      <w:r>
        <w:rPr>
          <w:rFonts w:ascii="Consolas" w:hAnsi="Consolas" w:eastAsia="Consolas"/>
          <w:color w:val="C7254E"/>
          <w:sz w:val="18"/>
        </w:rPr>
        <w:t>evaluation</w:t>
      </w:r>
      <w:r>
        <w:rPr>
          <w:rFonts w:ascii="微软雅黑" w:hAnsi="微软雅黑" w:eastAsia="微软雅黑"/>
          <w:b w:val="0"/>
          <w:color w:val="222222"/>
          <w:sz w:val="20"/>
        </w:rPr>
        <w:t xml:space="preserve"> 事件叠加评估点；如果训练事件过密，则使用 </w:t>
      </w:r>
      <w:r>
        <w:rPr>
          <w:rFonts w:ascii="Consolas" w:hAnsi="Consolas" w:eastAsia="Consolas"/>
          <w:color w:val="C7254E"/>
          <w:sz w:val="18"/>
        </w:rPr>
        <w:t>update</w:t>
      </w:r>
      <w:r>
        <w:rPr>
          <w:rFonts w:ascii="微软雅黑" w:hAnsi="微软雅黑" w:eastAsia="微软雅黑"/>
          <w:b w:val="0"/>
          <w:color w:val="222222"/>
          <w:sz w:val="20"/>
        </w:rPr>
        <w:t xml:space="preserve"> 或 </w:t>
      </w:r>
      <w:r>
        <w:rPr>
          <w:rFonts w:ascii="Consolas" w:hAnsi="Consolas" w:eastAsia="Consolas"/>
          <w:color w:val="C7254E"/>
          <w:sz w:val="18"/>
        </w:rPr>
        <w:t>evaluation</w:t>
      </w:r>
      <w:r>
        <w:rPr>
          <w:rFonts w:ascii="微软雅黑" w:hAnsi="微软雅黑" w:eastAsia="微软雅黑"/>
          <w:b w:val="0"/>
          <w:color w:val="222222"/>
          <w:sz w:val="20"/>
        </w:rPr>
        <w:t xml:space="preserve"> 事件作为主曲线，避免图表刷新过快。</w:t>
      </w:r>
    </w:p>
    <w:p>
      <w:pPr>
        <w:pStyle w:val="Heading3"/>
      </w:pPr>
      <w:r>
        <w:rPr>
          <w:rFonts w:ascii="微软雅黑" w:hAnsi="微软雅黑" w:eastAsia="微软雅黑"/>
          <w:b/>
          <w:color w:val="2F5597"/>
          <w:sz w:val="24"/>
        </w:rPr>
        <w:t>训练状态查询接口</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/api/train/{run_id}</w:t>
            </w:r>
          </w:p>
        </w:tc>
      </w:tr>
    </w:tbl>
    <w:p/>
    <w:p>
      <w:pPr>
        <w:spacing w:before="0" w:after="100" w:line="269" w:lineRule="auto"/>
      </w:pPr>
      <w:r>
        <w:rPr>
          <w:rFonts w:ascii="微软雅黑" w:hAnsi="微软雅黑" w:eastAsia="微软雅黑"/>
          <w:b w:val="0"/>
          <w:color w:val="222222"/>
          <w:sz w:val="20"/>
        </w:rPr>
        <w:t>路径参数：</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参数</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类型</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run_id</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string</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/api/train</w:t>
            </w:r>
            <w:r>
              <w:rPr>
                <w:rFonts w:ascii="微软雅黑" w:hAnsi="微软雅黑" w:eastAsia="微软雅黑"/>
                <w:b w:val="0"/>
                <w:color w:val="222222"/>
                <w:sz w:val="17"/>
              </w:rPr>
              <w:t xml:space="preserve"> 返回的训练任务编号</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run_id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任务编号</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status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pending</w:t>
            </w:r>
            <w:r>
              <w:rPr>
                <w:rFonts w:ascii="微软雅黑" w:hAnsi="微软雅黑" w:eastAsia="微软雅黑"/>
                <w:b w:val="0"/>
                <w:color w:val="222222"/>
                <w:sz w:val="17"/>
              </w:rPr>
              <w:t>、</w:t>
            </w:r>
            <w:r>
              <w:rPr>
                <w:rFonts w:ascii="Consolas" w:hAnsi="Consolas" w:eastAsia="Consolas"/>
                <w:color w:val="C7254E"/>
                <w:sz w:val="15"/>
              </w:rPr>
              <w:t>initializing</w:t>
            </w:r>
            <w:r>
              <w:rPr>
                <w:rFonts w:ascii="微软雅黑" w:hAnsi="微软雅黑" w:eastAsia="微软雅黑"/>
                <w:b w:val="0"/>
                <w:color w:val="222222"/>
                <w:sz w:val="17"/>
              </w:rPr>
              <w:t>、</w:t>
            </w:r>
            <w:r>
              <w:rPr>
                <w:rFonts w:ascii="Consolas" w:hAnsi="Consolas" w:eastAsia="Consolas"/>
                <w:color w:val="C7254E"/>
                <w:sz w:val="15"/>
              </w:rPr>
              <w:t>running</w:t>
            </w:r>
            <w:r>
              <w:rPr>
                <w:rFonts w:ascii="微软雅黑" w:hAnsi="微软雅黑" w:eastAsia="微软雅黑"/>
                <w:b w:val="0"/>
                <w:color w:val="222222"/>
                <w:sz w:val="17"/>
              </w:rPr>
              <w:t>、</w:t>
            </w:r>
            <w:r>
              <w:rPr>
                <w:rFonts w:ascii="Consolas" w:hAnsi="Consolas" w:eastAsia="Consolas"/>
                <w:color w:val="C7254E"/>
                <w:sz w:val="15"/>
              </w:rPr>
              <w:t>completed</w:t>
            </w:r>
            <w:r>
              <w:rPr>
                <w:rFonts w:ascii="微软雅黑" w:hAnsi="微软雅黑" w:eastAsia="微软雅黑"/>
                <w:b w:val="0"/>
                <w:color w:val="222222"/>
                <w:sz w:val="17"/>
              </w:rPr>
              <w:t xml:space="preserve"> 或 </w:t>
            </w:r>
            <w:r>
              <w:rPr>
                <w:rFonts w:ascii="Consolas" w:hAnsi="Consolas" w:eastAsia="Consolas"/>
                <w:color w:val="C7254E"/>
                <w:sz w:val="15"/>
              </w:rPr>
              <w:t>failed</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scenario_name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env_type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环境类型</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algorithm</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算法</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reward_mode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奖励模式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started_at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开始时间戳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updated_at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更新时间戳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error</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失败原因；无错误时为 </w:t>
            </w:r>
            <w:r>
              <w:rPr>
                <w:rFonts w:ascii="Consolas" w:hAnsi="Consolas" w:eastAsia="Consolas"/>
                <w:color w:val="C7254E"/>
                <w:sz w:val="15"/>
              </w:rPr>
              <w:t>null</w:t>
            </w:r>
          </w:p>
        </w:tc>
      </w:tr>
    </w:tbl>
    <w:p/>
    <w:p>
      <w:pPr>
        <w:pStyle w:val="Heading3"/>
      </w:pPr>
      <w:r>
        <w:rPr>
          <w:rFonts w:ascii="微软雅黑" w:hAnsi="微软雅黑" w:eastAsia="微软雅黑"/>
          <w:b/>
          <w:color w:val="2F5597"/>
          <w:sz w:val="24"/>
        </w:rPr>
        <w:t>训练记录接口</w:t>
      </w:r>
    </w:p>
    <w:p>
      <w:pPr>
        <w:spacing w:before="0" w:after="100" w:line="269" w:lineRule="auto"/>
      </w:pPr>
      <w:r>
        <w:rPr>
          <w:rFonts w:ascii="微软雅黑" w:hAnsi="微软雅黑" w:eastAsia="微软雅黑"/>
          <w:b w:val="0"/>
          <w:color w:val="222222"/>
          <w:sz w:val="20"/>
        </w:rPr>
        <w:t>点击“训练记录”：</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/api/train/artifacts</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显示位置</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artifacts[].algorithm</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训练记录表算法列</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artifacts[].env_type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环境列</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artifacts[].checkpoint_path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模型权重路径</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artifacts[].scenario_name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场景列</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artifacts[].reward_mode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奖励模式列</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artifacts[].updated_at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更新时间戳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artifacts[].run_dir</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“查看详情”入参，调用详情接口时需要 URL encode</w:t>
            </w:r>
          </w:p>
        </w:tc>
      </w:tr>
    </w:tbl>
    <w:p/>
    <w:p>
      <w:pPr>
        <w:spacing w:before="0" w:after="100" w:line="269" w:lineRule="auto"/>
      </w:pPr>
      <w:r>
        <w:rPr>
          <w:rFonts w:ascii="微软雅黑" w:hAnsi="微软雅黑" w:eastAsia="微软雅黑"/>
          <w:b w:val="0"/>
          <w:color w:val="222222"/>
          <w:sz w:val="20"/>
        </w:rPr>
        <w:t>点击某条记录“查看”：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/api/train/artifacts/detail?run_dir={run_dir}</w:t>
            </w:r>
          </w:p>
        </w:tc>
      </w:tr>
    </w:tbl>
    <w:p/>
    <w:p>
      <w:pPr>
        <w:spacing w:before="0" w:after="100" w:line="269" w:lineRule="auto"/>
      </w:pPr>
      <w:r>
        <w:rPr>
          <w:rFonts w:ascii="微软雅黑" w:hAnsi="微软雅黑" w:eastAsia="微软雅黑"/>
          <w:b w:val="0"/>
          <w:color w:val="222222"/>
          <w:sz w:val="20"/>
        </w:rPr>
        <w:t>详情页显示：</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返回字段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algorithm</w:t>
            </w:r>
            <w:r>
              <w:rPr>
                <w:rFonts w:ascii="微软雅黑" w:hAnsi="微软雅黑" w:eastAsia="微软雅黑"/>
                <w:b w:val="0"/>
                <w:color w:val="222222"/>
                <w:sz w:val="17"/>
              </w:rPr>
              <w:t>、</w:t>
            </w:r>
            <w:r>
              <w:rPr>
                <w:rFonts w:ascii="Consolas" w:hAnsi="Consolas" w:eastAsia="Consolas"/>
                <w:color w:val="C7254E"/>
                <w:sz w:val="15"/>
              </w:rPr>
              <w:t>env_type</w:t>
            </w:r>
            <w:r>
              <w:rPr>
                <w:rFonts w:ascii="微软雅黑" w:hAnsi="微软雅黑" w:eastAsia="微软雅黑"/>
                <w:b w:val="0"/>
                <w:color w:val="222222"/>
                <w:sz w:val="17"/>
              </w:rPr>
              <w:t>、</w:t>
            </w:r>
            <w:r>
              <w:rPr>
                <w:rFonts w:ascii="Consolas" w:hAnsi="Consolas" w:eastAsia="Consolas"/>
                <w:color w:val="C7254E"/>
                <w:sz w:val="15"/>
              </w:rPr>
              <w:t>scenario_name</w:t>
            </w:r>
            <w:r>
              <w:rPr>
                <w:rFonts w:ascii="微软雅黑" w:hAnsi="微软雅黑" w:eastAsia="微软雅黑"/>
                <w:b w:val="0"/>
                <w:color w:val="222222"/>
                <w:sz w:val="17"/>
              </w:rPr>
              <w:t>、</w:t>
            </w:r>
            <w:r>
              <w:rPr>
                <w:rFonts w:ascii="Consolas" w:hAnsi="Consolas" w:eastAsia="Consolas"/>
                <w:color w:val="C7254E"/>
                <w:sz w:val="15"/>
              </w:rPr>
              <w:t>reward_mode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场景、算法、环境、奖励模式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checkpoint_path</w:t>
            </w:r>
            <w:r>
              <w:rPr>
                <w:rFonts w:ascii="微软雅黑" w:hAnsi="微软雅黑" w:eastAsia="微软雅黑"/>
                <w:b w:val="0"/>
                <w:color w:val="222222"/>
                <w:sz w:val="17"/>
              </w:rPr>
              <w:t>、</w:t>
            </w:r>
            <w:r>
              <w:rPr>
                <w:rFonts w:ascii="Consolas" w:hAnsi="Consolas" w:eastAsia="Consolas"/>
                <w:color w:val="C7254E"/>
                <w:sz w:val="15"/>
              </w:rPr>
              <w:t>run_dir</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checkpoint 路径和运行目录</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episode_count</w:t>
            </w:r>
            <w:r>
              <w:rPr>
                <w:rFonts w:ascii="微软雅黑" w:hAnsi="微软雅黑" w:eastAsia="微软雅黑"/>
                <w:b w:val="0"/>
                <w:color w:val="222222"/>
                <w:sz w:val="17"/>
              </w:rPr>
              <w:t>、</w:t>
            </w:r>
            <w:r>
              <w:rPr>
                <w:rFonts w:ascii="Consolas" w:hAnsi="Consolas" w:eastAsia="Consolas"/>
                <w:color w:val="C7254E"/>
                <w:sz w:val="15"/>
              </w:rPr>
              <w:t>total_timesteps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训练回合数、总步数</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last_reward</w:t>
            </w:r>
            <w:r>
              <w:rPr>
                <w:rFonts w:ascii="微软雅黑" w:hAnsi="微软雅黑" w:eastAsia="微软雅黑"/>
                <w:b w:val="0"/>
                <w:color w:val="222222"/>
                <w:sz w:val="17"/>
              </w:rPr>
              <w:t>、</w:t>
            </w:r>
            <w:r>
              <w:rPr>
                <w:rFonts w:ascii="Consolas" w:hAnsi="Consolas" w:eastAsia="Consolas"/>
                <w:color w:val="C7254E"/>
                <w:sz w:val="15"/>
              </w:rPr>
              <w:t>best_reward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最终奖励、最佳奖励</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last_coverage</w:t>
            </w:r>
            <w:r>
              <w:rPr>
                <w:rFonts w:ascii="微软雅黑" w:hAnsi="微软雅黑" w:eastAsia="微软雅黑"/>
                <w:b w:val="0"/>
                <w:color w:val="222222"/>
                <w:sz w:val="17"/>
              </w:rPr>
              <w:t>、</w:t>
            </w:r>
            <w:r>
              <w:rPr>
                <w:rFonts w:ascii="Consolas" w:hAnsi="Consolas" w:eastAsia="Consolas"/>
                <w:color w:val="C7254E"/>
                <w:sz w:val="15"/>
              </w:rPr>
              <w:t>best_coverage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最终覆盖率、最佳覆盖率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last_broadcast</w:t>
            </w:r>
            <w:r>
              <w:rPr>
                <w:rFonts w:ascii="微软雅黑" w:hAnsi="微软雅黑" w:eastAsia="微软雅黑"/>
                <w:b w:val="0"/>
                <w:color w:val="222222"/>
                <w:sz w:val="17"/>
              </w:rPr>
              <w:t>、</w:t>
            </w:r>
            <w:r>
              <w:rPr>
                <w:rFonts w:ascii="Consolas" w:hAnsi="Consolas" w:eastAsia="Consolas"/>
                <w:color w:val="C7254E"/>
                <w:sz w:val="15"/>
              </w:rPr>
              <w:t>best_broadcast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最终广播覆盖、最佳广播覆盖</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updated_at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更新时间戳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eval_history</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评估历史表格</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config.experiment</w:t>
            </w:r>
            <w:r>
              <w:rPr>
                <w:rFonts w:ascii="微软雅黑" w:hAnsi="微软雅黑" w:eastAsia="微软雅黑"/>
                <w:b w:val="0"/>
                <w:color w:val="222222"/>
                <w:sz w:val="17"/>
              </w:rPr>
              <w:t>、</w:t>
            </w:r>
            <w:r>
              <w:rPr>
                <w:rFonts w:ascii="Consolas" w:hAnsi="Consolas" w:eastAsia="Consolas"/>
                <w:color w:val="C7254E"/>
                <w:sz w:val="15"/>
              </w:rPr>
              <w:t>config.train</w:t>
            </w:r>
            <w:r>
              <w:rPr>
                <w:rFonts w:ascii="微软雅黑" w:hAnsi="微软雅黑" w:eastAsia="微软雅黑"/>
                <w:b w:val="0"/>
                <w:color w:val="222222"/>
                <w:sz w:val="17"/>
              </w:rPr>
              <w:t>、</w:t>
            </w:r>
            <w:r>
              <w:rPr>
                <w:rFonts w:ascii="Consolas" w:hAnsi="Consolas" w:eastAsia="Consolas"/>
                <w:color w:val="C7254E"/>
                <w:sz w:val="15"/>
              </w:rPr>
              <w:t>config.multimodal_env</w:t>
            </w:r>
            <w:r>
              <w:rPr>
                <w:rFonts w:ascii="微软雅黑" w:hAnsi="微软雅黑" w:eastAsia="微软雅黑"/>
                <w:b w:val="0"/>
                <w:color w:val="222222"/>
                <w:sz w:val="17"/>
              </w:rPr>
              <w:t>、</w:t>
            </w:r>
            <w:r>
              <w:rPr>
                <w:rFonts w:ascii="Consolas" w:hAnsi="Consolas" w:eastAsia="Consolas"/>
                <w:color w:val="C7254E"/>
                <w:sz w:val="15"/>
              </w:rPr>
              <w:t>config.algorithm</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训练配置</w:t>
            </w:r>
          </w:p>
        </w:tc>
      </w:tr>
    </w:tbl>
    <w:p/>
    <w:p>
      <w:pPr>
        <w:pStyle w:val="Heading2"/>
      </w:pPr>
      <w:r>
        <w:rPr>
          <w:rFonts w:ascii="微软雅黑" w:hAnsi="微软雅黑" w:eastAsia="微软雅黑"/>
          <w:b/>
          <w:color w:val="1F4E79"/>
          <w:sz w:val="28"/>
        </w:rPr>
        <w:t>2.4 策略测试页</w:t>
      </w:r>
    </w:p>
    <w:p>
      <w:pPr>
        <w:spacing w:before="0" w:after="100" w:line="269" w:lineRule="auto"/>
      </w:pPr>
      <w:r>
        <w:rPr>
          <w:rFonts w:ascii="微软雅黑" w:hAnsi="微软雅黑" w:eastAsia="微软雅黑"/>
          <w:b w:val="0"/>
          <w:color w:val="222222"/>
          <w:sz w:val="20"/>
        </w:rPr>
        <w:t>策略测试页用于选择一个训练好的策略，在一个灾害场景中重新部署一次基站，并展示恢复结果。该页对应首页流程中的“组网回放”。</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策略测试.html</w:t>
      </w:r>
      <w:r>
        <w:rPr>
          <w:rFonts w:ascii="微软雅黑" w:hAnsi="微软雅黑" w:eastAsia="微软雅黑"/>
          <w:b w:val="0"/>
          <w:color w:val="222222"/>
          <w:sz w:val="20"/>
        </w:rPr>
        <w:t xml:space="preserve"> 重构以下区域：</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策略选择区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场景、算法、权重状态、查询策略按钮</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/api/scenarios</w:t>
            </w:r>
            <w:r>
              <w:rPr>
                <w:rFonts w:ascii="微软雅黑" w:hAnsi="微软雅黑" w:eastAsia="微软雅黑"/>
                <w:b w:val="0"/>
                <w:color w:val="222222"/>
                <w:sz w:val="17"/>
              </w:rPr>
              <w:t>、</w:t>
            </w:r>
            <w:r>
              <w:rPr>
                <w:rFonts w:ascii="Consolas" w:hAnsi="Consolas" w:eastAsia="Consolas"/>
                <w:color w:val="C7254E"/>
                <w:sz w:val="15"/>
              </w:rPr>
              <w:t>GET /api/train/artifacts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设备接入区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自定义残余基站、通信模式、位置、数量、导入 JSON、应用按钮</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前端表单；提交到场景快照和测试接口</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场景图区域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“导入的场景”和“部署后场景”两个页签</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/api/simulate/scene</w:t>
            </w:r>
            <w:r>
              <w:rPr>
                <w:rFonts w:ascii="微软雅黑" w:hAnsi="微软雅黑" w:eastAsia="微软雅黑"/>
                <w:b w:val="0"/>
                <w:color w:val="222222"/>
                <w:sz w:val="17"/>
              </w:rPr>
              <w:t>、</w:t>
            </w:r>
            <w:r>
              <w:rPr>
                <w:rFonts w:ascii="Consolas" w:hAnsi="Consolas" w:eastAsia="Consolas"/>
                <w:color w:val="C7254E"/>
                <w:sz w:val="15"/>
              </w:rPr>
              <w:t>POST /api/simulate/stream</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测试控制区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开始测试按钮、当前状态</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/api/simulate/stream</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终端日志区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后端流式日志</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/api/simulate/stream</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测试结果区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平均奖励、覆盖率、广播覆盖、剩余预算、设备恢复明细、导出路径</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/api/simulate/stream</w:t>
            </w:r>
            <w:r>
              <w:rPr>
                <w:rFonts w:ascii="微软雅黑" w:hAnsi="微软雅黑" w:eastAsia="微软雅黑"/>
                <w:b w:val="0"/>
                <w:color w:val="222222"/>
                <w:sz w:val="17"/>
              </w:rPr>
              <w:t xml:space="preserve"> result 事件</w:t>
            </w:r>
          </w:p>
        </w:tc>
      </w:tr>
    </w:tbl>
    <w:p/>
    <w:p>
      <w:pPr>
        <w:pStyle w:val="Heading3"/>
      </w:pPr>
      <w:r>
        <w:rPr>
          <w:rFonts w:ascii="微软雅黑" w:hAnsi="微软雅黑" w:eastAsia="微软雅黑"/>
          <w:b/>
          <w:color w:val="2F5597"/>
          <w:sz w:val="24"/>
        </w:rPr>
        <w:t>页面初始化</w:t>
      </w:r>
    </w:p>
    <w:p>
      <w:pPr>
        <w:spacing w:before="0" w:after="100" w:line="269" w:lineRule="auto"/>
      </w:pPr>
      <w:r>
        <w:rPr>
          <w:rFonts w:ascii="微软雅黑" w:hAnsi="微软雅黑" w:eastAsia="微软雅黑"/>
          <w:b w:val="0"/>
          <w:color w:val="222222"/>
          <w:sz w:val="20"/>
        </w:rPr>
        <w:t>进入策略测试页后并行调用：</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/api/scenarios</w:t>
              <w:br/>
              <w:t>GET /api/train/artifacts</w:t>
            </w:r>
          </w:p>
        </w:tc>
      </w:tr>
    </w:tbl>
    <w:p/>
    <w:p>
      <w:pPr>
        <w:spacing w:before="0" w:after="100" w:line="269" w:lineRule="auto"/>
      </w:pPr>
      <w:r>
        <w:rPr>
          <w:rFonts w:ascii="微软雅黑" w:hAnsi="微软雅黑" w:eastAsia="微软雅黑"/>
          <w:b w:val="0"/>
          <w:color w:val="222222"/>
          <w:sz w:val="20"/>
        </w:rPr>
        <w:t>初始化显示：</w:t>
      </w:r>
    </w:p>
    <w:p>
      <w:pPr>
        <w:pStyle w:val="ListBullet"/>
        <w:spacing w:before="0" w:after="40" w:line="259" w:lineRule="auto"/>
      </w:pPr>
      <w:r>
        <w:rPr>
          <w:rFonts w:ascii="微软雅黑" w:hAnsi="微软雅黑" w:eastAsia="微软雅黑"/>
          <w:b w:val="0"/>
          <w:color w:val="222222"/>
          <w:sz w:val="20"/>
        </w:rPr>
        <w:t xml:space="preserve">场景下拉框来自 </w:t>
      </w:r>
      <w:r>
        <w:rPr>
          <w:rFonts w:ascii="Consolas" w:hAnsi="Consolas" w:eastAsia="Consolas"/>
          <w:color w:val="C7254E"/>
          <w:sz w:val="18"/>
        </w:rPr>
        <w:t>scenarios[].name</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 xml:space="preserve">算法选项固定为 </w:t>
      </w:r>
      <w:r>
        <w:rPr>
          <w:rFonts w:ascii="Consolas" w:hAnsi="Consolas" w:eastAsia="Consolas"/>
          <w:color w:val="C7254E"/>
          <w:sz w:val="18"/>
        </w:rPr>
        <w:t>ppo</w:t>
      </w:r>
      <w:r>
        <w:rPr>
          <w:rFonts w:ascii="微软雅黑" w:hAnsi="微软雅黑" w:eastAsia="微软雅黑"/>
          <w:b w:val="0"/>
          <w:color w:val="222222"/>
          <w:sz w:val="20"/>
        </w:rPr>
        <w:t>、</w:t>
      </w:r>
      <w:r>
        <w:rPr>
          <w:rFonts w:ascii="Consolas" w:hAnsi="Consolas" w:eastAsia="Consolas"/>
          <w:color w:val="C7254E"/>
          <w:sz w:val="18"/>
        </w:rPr>
        <w:t>dqn</w:t>
      </w:r>
      <w:r>
        <w:rPr>
          <w:rFonts w:ascii="微软雅黑" w:hAnsi="微软雅黑" w:eastAsia="微软雅黑"/>
          <w:b w:val="0"/>
          <w:color w:val="222222"/>
          <w:sz w:val="20"/>
        </w:rPr>
        <w:t>、</w:t>
      </w:r>
      <w:r>
        <w:rPr>
          <w:rFonts w:ascii="Consolas" w:hAnsi="Consolas" w:eastAsia="Consolas"/>
          <w:color w:val="C7254E"/>
          <w:sz w:val="18"/>
        </w:rPr>
        <w:t>a3c</w:t>
      </w:r>
      <w:r>
        <w:rPr>
          <w:rFonts w:ascii="微软雅黑" w:hAnsi="微软雅黑" w:eastAsia="微软雅黑"/>
          <w:b w:val="0"/>
          <w:color w:val="222222"/>
          <w:sz w:val="20"/>
        </w:rPr>
        <w:t>、</w:t>
      </w:r>
      <w:r>
        <w:rPr>
          <w:rFonts w:ascii="Consolas" w:hAnsi="Consolas" w:eastAsia="Consolas"/>
          <w:color w:val="C7254E"/>
          <w:sz w:val="18"/>
        </w:rPr>
        <w:t>mppo</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 xml:space="preserve">训练产物列表用于匹配 </w:t>
      </w:r>
      <w:r>
        <w:rPr>
          <w:rFonts w:ascii="Consolas" w:hAnsi="Consolas" w:eastAsia="Consolas"/>
          <w:color w:val="C7254E"/>
          <w:sz w:val="18"/>
        </w:rPr>
        <w:t>scenario_name + algorithm</w:t>
      </w:r>
      <w:r>
        <w:rPr>
          <w:rFonts w:ascii="微软雅黑" w:hAnsi="微软雅黑" w:eastAsia="微软雅黑"/>
          <w:b w:val="0"/>
          <w:color w:val="222222"/>
          <w:sz w:val="20"/>
        </w:rPr>
        <w:t xml:space="preserve"> 对应的 </w:t>
      </w:r>
      <w:r>
        <w:rPr>
          <w:rFonts w:ascii="Consolas" w:hAnsi="Consolas" w:eastAsia="Consolas"/>
          <w:color w:val="C7254E"/>
          <w:sz w:val="18"/>
        </w:rPr>
        <w:t>checkpoint_path</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如果当前组合没有 checkpoint，开始测试按钮置灰并显示“缺少权重”。</w:t>
      </w:r>
    </w:p>
    <w:p>
      <w:pPr>
        <w:pStyle w:val="ListBullet"/>
        <w:spacing w:before="0" w:after="40" w:line="259" w:lineRule="auto"/>
      </w:pPr>
      <w:r>
        <w:rPr>
          <w:rFonts w:ascii="微软雅黑" w:hAnsi="微软雅黑" w:eastAsia="微软雅黑"/>
          <w:b w:val="0"/>
          <w:color w:val="222222"/>
          <w:sz w:val="20"/>
        </w:rPr>
        <w:t>如果有 checkpoint，继续调用场景快照接口。</w:t>
      </w:r>
    </w:p>
    <w:p>
      <w:pPr>
        <w:pStyle w:val="Heading3"/>
      </w:pPr>
      <w:r>
        <w:rPr>
          <w:rFonts w:ascii="微软雅黑" w:hAnsi="微软雅黑" w:eastAsia="微软雅黑"/>
          <w:b/>
          <w:color w:val="2F5597"/>
          <w:sz w:val="24"/>
        </w:rPr>
        <w:t>场景快照接口</w:t>
      </w:r>
    </w:p>
    <w:p>
      <w:pPr>
        <w:spacing w:before="0" w:after="100" w:line="269" w:lineRule="auto"/>
      </w:pPr>
      <w:r>
        <w:rPr>
          <w:rFonts w:ascii="微软雅黑" w:hAnsi="微软雅黑" w:eastAsia="微软雅黑"/>
          <w:b w:val="0"/>
          <w:color w:val="222222"/>
          <w:sz w:val="20"/>
        </w:rPr>
        <w:t>触发时机：</w:t>
      </w:r>
    </w:p>
    <w:p>
      <w:pPr>
        <w:pStyle w:val="ListBullet"/>
        <w:spacing w:before="0" w:after="40" w:line="259" w:lineRule="auto"/>
      </w:pPr>
      <w:r>
        <w:rPr>
          <w:rFonts w:ascii="微软雅黑" w:hAnsi="微软雅黑" w:eastAsia="微软雅黑"/>
          <w:b w:val="0"/>
          <w:color w:val="222222"/>
          <w:sz w:val="20"/>
        </w:rPr>
        <w:t>页面初始化后选中默认场景。</w:t>
      </w:r>
    </w:p>
    <w:p>
      <w:pPr>
        <w:pStyle w:val="ListBullet"/>
        <w:spacing w:before="0" w:after="40" w:line="259" w:lineRule="auto"/>
      </w:pPr>
      <w:r>
        <w:rPr>
          <w:rFonts w:ascii="微软雅黑" w:hAnsi="微软雅黑" w:eastAsia="微软雅黑"/>
          <w:b w:val="0"/>
          <w:color w:val="222222"/>
          <w:sz w:val="20"/>
        </w:rPr>
        <w:t>用户切换场景或策略。</w:t>
      </w:r>
    </w:p>
    <w:p>
      <w:pPr>
        <w:pStyle w:val="ListBullet"/>
        <w:spacing w:before="0" w:after="40" w:line="259" w:lineRule="auto"/>
      </w:pPr>
      <w:r>
        <w:rPr>
          <w:rFonts w:ascii="微软雅黑" w:hAnsi="微软雅黑" w:eastAsia="微软雅黑"/>
          <w:b w:val="0"/>
          <w:color w:val="222222"/>
          <w:sz w:val="20"/>
        </w:rPr>
        <w:t>用户点击设备接入区“应用到当前测试”。</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/api/simulate/scene</w:t>
              <w:br/>
              <w:t>Content-Type: application/json</w:t>
            </w:r>
          </w:p>
        </w:tc>
      </w:tr>
    </w:tbl>
    <w:p/>
    <w:p>
      <w:pPr>
        <w:spacing w:before="0" w:after="100" w:line="269" w:lineRule="auto"/>
      </w:pPr>
      <w:r>
        <w:rPr>
          <w:rFonts w:ascii="微软雅黑" w:hAnsi="微软雅黑" w:eastAsia="微软雅黑"/>
          <w:b w:val="0"/>
          <w:color w:val="222222"/>
          <w:sz w:val="20"/>
        </w:rPr>
        <w:t>请求体：</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字段</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类型</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来源</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scenario_name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当前场景</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场景标识</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env_type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 xml:space="preserve">固定 </w:t>
            </w:r>
            <w:r>
              <w:rPr>
                <w:rFonts w:ascii="Consolas" w:hAnsi="Consolas" w:eastAsia="Consolas"/>
                <w:color w:val="C7254E"/>
                <w:sz w:val="14"/>
              </w:rPr>
              <w:t>multimodal</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环境类型</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custom_base_stations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array/null</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设备接入区</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自定义残余基站</w:t>
            </w:r>
          </w:p>
        </w:tc>
      </w:tr>
    </w:tbl>
    <w:p/>
    <w:p>
      <w:pPr>
        <w:spacing w:before="0" w:after="100" w:line="269" w:lineRule="auto"/>
      </w:pPr>
      <w:r>
        <w:rPr>
          <w:rFonts w:ascii="Consolas" w:hAnsi="Consolas" w:eastAsia="Consolas"/>
          <w:color w:val="C7254E"/>
          <w:sz w:val="18"/>
        </w:rPr>
        <w:t>custom_base_stations[]</w:t>
      </w:r>
      <w:r>
        <w:rPr>
          <w:rFonts w:ascii="微软雅黑" w:hAnsi="微软雅黑" w:eastAsia="微软雅黑"/>
          <w:b w:val="0"/>
          <w:color w:val="222222"/>
          <w:sz w:val="20"/>
        </w:rPr>
        <w:t xml:space="preserve"> 元素字段为 </w:t>
      </w:r>
      <w:r>
        <w:rPr>
          <w:rFonts w:ascii="Consolas" w:hAnsi="Consolas" w:eastAsia="Consolas"/>
          <w:color w:val="C7254E"/>
          <w:sz w:val="18"/>
        </w:rPr>
        <w:t>x</w:t>
      </w:r>
      <w:r>
        <w:rPr>
          <w:rFonts w:ascii="微软雅黑" w:hAnsi="微软雅黑" w:eastAsia="微软雅黑"/>
          <w:b w:val="0"/>
          <w:color w:val="222222"/>
          <w:sz w:val="20"/>
        </w:rPr>
        <w:t>、</w:t>
      </w:r>
      <w:r>
        <w:rPr>
          <w:rFonts w:ascii="Consolas" w:hAnsi="Consolas" w:eastAsia="Consolas"/>
          <w:color w:val="C7254E"/>
          <w:sz w:val="18"/>
        </w:rPr>
        <w:t>y</w:t>
      </w:r>
      <w:r>
        <w:rPr>
          <w:rFonts w:ascii="微软雅黑" w:hAnsi="微软雅黑" w:eastAsia="微软雅黑"/>
          <w:b w:val="0"/>
          <w:color w:val="222222"/>
          <w:sz w:val="20"/>
        </w:rPr>
        <w:t>、</w:t>
      </w:r>
      <w:r>
        <w:rPr>
          <w:rFonts w:ascii="Consolas" w:hAnsi="Consolas" w:eastAsia="Consolas"/>
          <w:color w:val="C7254E"/>
          <w:sz w:val="18"/>
        </w:rPr>
        <w:t>base_station</w:t>
      </w:r>
      <w:r>
        <w:rPr>
          <w:rFonts w:ascii="微软雅黑" w:hAnsi="微软雅黑" w:eastAsia="微软雅黑"/>
          <w:b w:val="0"/>
          <w:color w:val="222222"/>
          <w:sz w:val="20"/>
        </w:rPr>
        <w:t>、</w:t>
      </w:r>
      <w:r>
        <w:rPr>
          <w:rFonts w:ascii="Consolas" w:hAnsi="Consolas" w:eastAsia="Consolas"/>
          <w:color w:val="C7254E"/>
          <w:sz w:val="18"/>
        </w:rPr>
        <w:t>mode</w:t>
      </w:r>
      <w:r>
        <w:rPr>
          <w:rFonts w:ascii="微软雅黑" w:hAnsi="微软雅黑" w:eastAsia="微软雅黑"/>
          <w:b w:val="0"/>
          <w:color w:val="222222"/>
          <w:sz w:val="20"/>
        </w:rPr>
        <w:t xml:space="preserve">。其中 </w:t>
      </w:r>
      <w:r>
        <w:rPr>
          <w:rFonts w:ascii="Consolas" w:hAnsi="Consolas" w:eastAsia="Consolas"/>
          <w:color w:val="C7254E"/>
          <w:sz w:val="18"/>
        </w:rPr>
        <w:t>x</w:t>
      </w:r>
      <w:r>
        <w:rPr>
          <w:rFonts w:ascii="微软雅黑" w:hAnsi="微软雅黑" w:eastAsia="微软雅黑"/>
          <w:b w:val="0"/>
          <w:color w:val="222222"/>
          <w:sz w:val="20"/>
        </w:rPr>
        <w:t xml:space="preserve"> 是区域网格行号，</w:t>
      </w:r>
      <w:r>
        <w:rPr>
          <w:rFonts w:ascii="Consolas" w:hAnsi="Consolas" w:eastAsia="Consolas"/>
          <w:color w:val="C7254E"/>
          <w:sz w:val="18"/>
        </w:rPr>
        <w:t>y</w:t>
      </w:r>
      <w:r>
        <w:rPr>
          <w:rFonts w:ascii="微软雅黑" w:hAnsi="微软雅黑" w:eastAsia="微软雅黑"/>
          <w:b w:val="0"/>
          <w:color w:val="222222"/>
          <w:sz w:val="20"/>
        </w:rPr>
        <w:t xml:space="preserve"> 是区域网格列号，</w:t>
      </w:r>
      <w:r>
        <w:rPr>
          <w:rFonts w:ascii="Consolas" w:hAnsi="Consolas" w:eastAsia="Consolas"/>
          <w:color w:val="C7254E"/>
          <w:sz w:val="18"/>
        </w:rPr>
        <w:t>base_station</w:t>
      </w:r>
      <w:r>
        <w:rPr>
          <w:rFonts w:ascii="微软雅黑" w:hAnsi="微软雅黑" w:eastAsia="微软雅黑"/>
          <w:b w:val="0"/>
          <w:color w:val="222222"/>
          <w:sz w:val="20"/>
        </w:rPr>
        <w:t xml:space="preserve"> 来自 </w:t>
      </w:r>
      <w:r>
        <w:rPr>
          <w:rFonts w:ascii="Consolas" w:hAnsi="Consolas" w:eastAsia="Consolas"/>
          <w:color w:val="C7254E"/>
          <w:sz w:val="18"/>
        </w:rPr>
        <w:t>scenarios[].base_stations[].name</w:t>
      </w:r>
      <w:r>
        <w:rPr>
          <w:rFonts w:ascii="微软雅黑" w:hAnsi="微软雅黑" w:eastAsia="微软雅黑"/>
          <w:b w:val="0"/>
          <w:color w:val="222222"/>
          <w:sz w:val="20"/>
        </w:rPr>
        <w:t>，</w:t>
      </w:r>
      <w:r>
        <w:rPr>
          <w:rFonts w:ascii="Consolas" w:hAnsi="Consolas" w:eastAsia="Consolas"/>
          <w:color w:val="C7254E"/>
          <w:sz w:val="18"/>
        </w:rPr>
        <w:t>mode</w:t>
      </w:r>
      <w:r>
        <w:rPr>
          <w:rFonts w:ascii="微软雅黑" w:hAnsi="微软雅黑" w:eastAsia="微软雅黑"/>
          <w:b w:val="0"/>
          <w:color w:val="222222"/>
          <w:sz w:val="20"/>
        </w:rPr>
        <w:t xml:space="preserve"> 可为 </w:t>
      </w:r>
      <w:r>
        <w:rPr>
          <w:rFonts w:ascii="Consolas" w:hAnsi="Consolas" w:eastAsia="Consolas"/>
          <w:color w:val="C7254E"/>
          <w:sz w:val="18"/>
        </w:rPr>
        <w:t>null</w:t>
      </w:r>
      <w:r>
        <w:rPr>
          <w:rFonts w:ascii="微软雅黑" w:hAnsi="微软雅黑" w:eastAsia="微软雅黑"/>
          <w:b w:val="0"/>
          <w:color w:val="222222"/>
          <w:sz w:val="20"/>
        </w:rPr>
        <w:t>。</w:t>
      </w:r>
    </w:p>
    <w:p>
      <w:pPr>
        <w:spacing w:before="0" w:after="100" w:line="269" w:lineRule="auto"/>
      </w:pPr>
      <w:r>
        <w:rPr>
          <w:rFonts w:ascii="微软雅黑" w:hAnsi="微软雅黑" w:eastAsia="微软雅黑"/>
          <w:b w:val="0"/>
          <w:color w:val="222222"/>
          <w:sz w:val="20"/>
        </w:rPr>
        <w:t>请求示例：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"scenario_name": "typhoon_residual",</w:t>
              <w:br/>
              <w:t xml:space="preserve">  "env_type": "multimodal",</w:t>
              <w:br/>
              <w:t xml:space="preserve">  "custom_base_stations": [</w:t>
              <w:br/>
              <w:t xml:space="preserve">    {</w:t>
              <w:br/>
              <w:t xml:space="preserve">      "base_station": "macro_bs",</w:t>
              <w:br/>
              <w:t xml:space="preserve">      "mode": "5G_700MHz",</w:t>
              <w:br/>
              <w:t xml:space="preserve">      "x": 3,</w:t>
              <w:br/>
              <w:t xml:space="preserve">      "y": 5</w:t>
              <w:br/>
              <w:t xml:space="preserve">    }</w:t>
              <w:br/>
              <w:t xml:space="preserve">  ]</w:t>
              <w:br/>
              <w:t>}</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当前场景摘要</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initial_state.total_users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用户数量卡片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initial_state.residual_base_stations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残余基站数量和地图基站点</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initial_state.user_details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用户节点、连接状态、广播覆盖状态</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scene.map_width</w:t>
            </w:r>
            <w:r>
              <w:rPr>
                <w:rFonts w:ascii="微软雅黑" w:hAnsi="微软雅黑" w:eastAsia="微软雅黑"/>
                <w:b w:val="0"/>
                <w:color w:val="222222"/>
                <w:sz w:val="17"/>
              </w:rPr>
              <w:t>、</w:t>
            </w:r>
            <w:r>
              <w:rPr>
                <w:rFonts w:ascii="Consolas" w:hAnsi="Consolas" w:eastAsia="Consolas"/>
                <w:color w:val="C7254E"/>
                <w:sz w:val="15"/>
              </w:rPr>
              <w:t>scene.map_height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地图尺寸</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scene.geo_bounds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地图经纬度边界</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scene.nodes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“导入的场景”地图节点；该接口当前不返回链路数组</w:t>
            </w:r>
          </w:p>
        </w:tc>
      </w:tr>
    </w:tbl>
    <w:p/>
    <w:p>
      <w:pPr>
        <w:pStyle w:val="Heading3"/>
      </w:pPr>
      <w:r>
        <w:rPr>
          <w:rFonts w:ascii="微软雅黑" w:hAnsi="微软雅黑" w:eastAsia="微软雅黑"/>
          <w:b/>
          <w:color w:val="2F5597"/>
          <w:sz w:val="24"/>
        </w:rPr>
        <w:t>用户动作与接口</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点击“查询策略”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打开策略选择弹窗</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弹窗列出场景、算法、是否有权重</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选择策略组合</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更新当前场景、算法和 checkpoint</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POST /api/simulate/scene</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刷新导入场景图</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点击“导入设备”</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打开设备接入表单</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设备配置表</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点击“导入 JSON”</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读取本地 JSON 文件</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回填设备配置</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点击“应用到当前测试”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生成 </w:t>
            </w:r>
            <w:r>
              <w:rPr>
                <w:rFonts w:ascii="Consolas" w:hAnsi="Consolas" w:eastAsia="Consolas"/>
                <w:color w:val="C7254E"/>
                <w:sz w:val="14"/>
              </w:rPr>
              <w:t>custom_base_stations</w:t>
            </w:r>
            <w:r>
              <w:rPr>
                <w:rFonts w:ascii="微软雅黑" w:hAnsi="微软雅黑" w:eastAsia="微软雅黑"/>
                <w:b w:val="0"/>
                <w:color w:val="222222"/>
                <w:sz w:val="16"/>
              </w:rPr>
              <w:t xml:space="preserve"> 并刷新快照</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POST /api/simulate/scene</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场景图刷新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点击“开始测试”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执行一次策略测试</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POST /api/simulate/stream</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日志、指标、部署后场景</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点击“导入的场景”页签</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显示灾情接入后的场景</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地图显示 initial scene</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点击“部署后场景”页签</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显示测试完成后的部署结果</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地图显示 deployment scene</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点击导出受灾/部署场景</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下载 </w:t>
            </w:r>
            <w:r>
              <w:rPr>
                <w:rFonts w:ascii="Consolas" w:hAnsi="Consolas" w:eastAsia="Consolas"/>
                <w:color w:val="C7254E"/>
                <w:sz w:val="14"/>
              </w:rPr>
              <w:t>scene_export</w:t>
            </w:r>
            <w:r>
              <w:rPr>
                <w:rFonts w:ascii="微软雅黑" w:hAnsi="微软雅黑" w:eastAsia="微软雅黑"/>
                <w:b w:val="0"/>
                <w:color w:val="222222"/>
                <w:sz w:val="16"/>
              </w:rPr>
              <w:t xml:space="preserve"> 中的 JSON</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浏览器下载</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点击“进行场景回放”</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 xml:space="preserve">跳转 </w:t>
            </w:r>
            <w:r>
              <w:rPr>
                <w:rFonts w:ascii="Consolas" w:hAnsi="Consolas" w:eastAsia="Consolas"/>
                <w:color w:val="C7254E"/>
                <w:sz w:val="14"/>
              </w:rPr>
              <w:t>#/replay</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进入回放页</w:t>
            </w:r>
          </w:p>
        </w:tc>
      </w:tr>
    </w:tbl>
    <w:p/>
    <w:p>
      <w:pPr>
        <w:pStyle w:val="Heading3"/>
      </w:pPr>
      <w:r>
        <w:rPr>
          <w:rFonts w:ascii="微软雅黑" w:hAnsi="微软雅黑" w:eastAsia="微软雅黑"/>
          <w:b/>
          <w:color w:val="2F5597"/>
          <w:sz w:val="24"/>
        </w:rPr>
        <w:t>开始测试接口</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/api/simulate/stream</w:t>
              <w:br/>
              <w:t>Content-Type: application/json</w:t>
              <w:br/>
              <w:t>Accept: text/event-stream</w:t>
            </w:r>
          </w:p>
        </w:tc>
      </w:tr>
    </w:tbl>
    <w:p/>
    <w:p>
      <w:pPr>
        <w:spacing w:before="0" w:after="100" w:line="269" w:lineRule="auto"/>
      </w:pPr>
      <w:r>
        <w:rPr>
          <w:rFonts w:ascii="微软雅黑" w:hAnsi="微软雅黑" w:eastAsia="微软雅黑"/>
          <w:b w:val="0"/>
          <w:color w:val="222222"/>
          <w:sz w:val="20"/>
        </w:rPr>
        <w:t>请求体：</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字段</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类型</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来源</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scenario_name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当前场景</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场景标识</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checkpoint_path</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匹配到的训练产物</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模型权重路径</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env_type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固定 </w:t>
            </w:r>
            <w:r>
              <w:rPr>
                <w:rFonts w:ascii="Consolas" w:hAnsi="Consolas" w:eastAsia="Consolas"/>
                <w:color w:val="C7254E"/>
                <w:sz w:val="14"/>
              </w:rPr>
              <w:t>multimodal</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环境类型</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algorithm</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当前算法</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ppo</w:t>
            </w:r>
            <w:r>
              <w:rPr>
                <w:rFonts w:ascii="微软雅黑" w:hAnsi="微软雅黑" w:eastAsia="微软雅黑"/>
                <w:b w:val="0"/>
                <w:color w:val="222222"/>
                <w:sz w:val="16"/>
              </w:rPr>
              <w:t>、</w:t>
            </w:r>
            <w:r>
              <w:rPr>
                <w:rFonts w:ascii="Consolas" w:hAnsi="Consolas" w:eastAsia="Consolas"/>
                <w:color w:val="C7254E"/>
                <w:sz w:val="14"/>
              </w:rPr>
              <w:t>dqn</w:t>
            </w:r>
            <w:r>
              <w:rPr>
                <w:rFonts w:ascii="微软雅黑" w:hAnsi="微软雅黑" w:eastAsia="微软雅黑"/>
                <w:b w:val="0"/>
                <w:color w:val="222222"/>
                <w:sz w:val="16"/>
              </w:rPr>
              <w:t>、</w:t>
            </w:r>
            <w:r>
              <w:rPr>
                <w:rFonts w:ascii="Consolas" w:hAnsi="Consolas" w:eastAsia="Consolas"/>
                <w:color w:val="C7254E"/>
                <w:sz w:val="14"/>
              </w:rPr>
              <w:t>a3c</w:t>
            </w:r>
            <w:r>
              <w:rPr>
                <w:rFonts w:ascii="微软雅黑" w:hAnsi="微软雅黑" w:eastAsia="微软雅黑"/>
                <w:b w:val="0"/>
                <w:color w:val="222222"/>
                <w:sz w:val="16"/>
              </w:rPr>
              <w:t>、</w:t>
            </w:r>
            <w:r>
              <w:rPr>
                <w:rFonts w:ascii="Consolas" w:hAnsi="Consolas" w:eastAsia="Consolas"/>
                <w:color w:val="C7254E"/>
                <w:sz w:val="14"/>
              </w:rPr>
              <w:t>mppo</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reward_mode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string/null</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可选</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与训练奖励模式保持一致</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episodes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integer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固定 1</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测试回合数，最小 1</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stochastic_eval</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boolean</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页面开关</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是否随机评估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eval_seed</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integer/null</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页面参数</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随机种子，最小 0</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custom_devices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array</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场景用户编辑区</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自定义用户状态；默认 </w:t>
            </w:r>
            <w:r>
              <w:rPr>
                <w:rFonts w:ascii="Consolas" w:hAnsi="Consolas" w:eastAsia="Consolas"/>
                <w:color w:val="C7254E"/>
                <w:sz w:val="14"/>
              </w:rPr>
              <w:t>[]</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custom_base_stations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array/null</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设备接入区</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自定义残余基站</w:t>
            </w:r>
          </w:p>
        </w:tc>
      </w:tr>
    </w:tbl>
    <w:p/>
    <w:p>
      <w:pPr>
        <w:spacing w:before="0" w:after="100" w:line="269" w:lineRule="auto"/>
      </w:pPr>
      <w:r>
        <w:rPr>
          <w:rFonts w:ascii="Consolas" w:hAnsi="Consolas" w:eastAsia="Consolas"/>
          <w:color w:val="C7254E"/>
          <w:sz w:val="18"/>
        </w:rPr>
        <w:t>custom_devices[]</w:t>
      </w:r>
      <w:r>
        <w:rPr>
          <w:rFonts w:ascii="微软雅黑" w:hAnsi="微软雅黑" w:eastAsia="微软雅黑"/>
          <w:b w:val="0"/>
          <w:color w:val="222222"/>
          <w:sz w:val="20"/>
        </w:rPr>
        <w:t xml:space="preserve"> 元素字段：</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类型</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x</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integer</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用户所在区域网格行号</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y</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integer</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用户所在区域网格列号</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demand</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number</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需求 Mbps，默认 10.0</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connected</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boolean</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 xml:space="preserve">初始是否已连接，默认 </w:t>
            </w:r>
            <w:r>
              <w:rPr>
                <w:rFonts w:ascii="Consolas" w:hAnsi="Consolas" w:eastAsia="Consolas"/>
                <w:color w:val="C7254E"/>
                <w:sz w:val="15"/>
              </w:rPr>
              <w:t>false</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broadcast_served</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boolean</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初始是否已被广播覆盖，默认 </w:t>
            </w:r>
            <w:r>
              <w:rPr>
                <w:rFonts w:ascii="Consolas" w:hAnsi="Consolas" w:eastAsia="Consolas"/>
                <w:color w:val="C7254E"/>
                <w:sz w:val="15"/>
              </w:rPr>
              <w:t>false</w:t>
            </w:r>
          </w:p>
        </w:tc>
      </w:tr>
    </w:tbl>
    <w:p/>
    <w:p>
      <w:pPr>
        <w:spacing w:before="0" w:after="100" w:line="269" w:lineRule="auto"/>
      </w:pPr>
      <w:r>
        <w:rPr>
          <w:rFonts w:ascii="Consolas" w:hAnsi="Consolas" w:eastAsia="Consolas"/>
          <w:color w:val="C7254E"/>
          <w:sz w:val="18"/>
        </w:rPr>
        <w:t>custom_base_stations[]</w:t>
      </w:r>
      <w:r>
        <w:rPr>
          <w:rFonts w:ascii="微软雅黑" w:hAnsi="微软雅黑" w:eastAsia="微软雅黑"/>
          <w:b w:val="0"/>
          <w:color w:val="222222"/>
          <w:sz w:val="20"/>
        </w:rPr>
        <w:t xml:space="preserve"> 元素字段：</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类型</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x</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integer</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残余基站所在区域网格行号</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y</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integer</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残余基站所在区域网格列号</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base_station</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string</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基站类型 key，来自 </w:t>
            </w:r>
            <w:r>
              <w:rPr>
                <w:rFonts w:ascii="Consolas" w:hAnsi="Consolas" w:eastAsia="Consolas"/>
                <w:color w:val="C7254E"/>
                <w:sz w:val="15"/>
              </w:rPr>
              <w:t>scenarios[].base_stations[].name</w:t>
            </w:r>
          </w:p>
        </w:tc>
      </w:tr>
      <w:tr>
        <w:tc>
          <w:tcPr>
            <w:tcW w:type="dxa" w:w="340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mode</w:t>
            </w:r>
          </w:p>
        </w:tc>
        <w:tc>
          <w:tcPr>
            <w:tcW w:type="dxa" w:w="283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string/null</w:t>
            </w:r>
          </w:p>
        </w:tc>
        <w:tc>
          <w:tcPr>
            <w:tcW w:type="dxa" w:w="425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通信模式；不传时后端使用该基站类型的第一个支持模式</w:t>
            </w:r>
          </w:p>
        </w:tc>
      </w:tr>
    </w:tbl>
    <w:p/>
    <w:p>
      <w:pPr>
        <w:spacing w:before="0" w:after="100" w:line="269" w:lineRule="auto"/>
      </w:pPr>
      <w:r>
        <w:rPr>
          <w:rFonts w:ascii="Consolas" w:hAnsi="Consolas" w:eastAsia="Consolas"/>
          <w:color w:val="C7254E"/>
          <w:sz w:val="18"/>
        </w:rPr>
        <w:t>custom_base_stations = null</w:t>
      </w:r>
      <w:r>
        <w:rPr>
          <w:rFonts w:ascii="微软雅黑" w:hAnsi="微软雅黑" w:eastAsia="微软雅黑"/>
          <w:b w:val="0"/>
          <w:color w:val="222222"/>
          <w:sz w:val="20"/>
        </w:rPr>
        <w:t xml:space="preserve"> 表示使用场景默认残余网络；</w:t>
      </w:r>
      <w:r>
        <w:rPr>
          <w:rFonts w:ascii="Consolas" w:hAnsi="Consolas" w:eastAsia="Consolas"/>
          <w:color w:val="C7254E"/>
          <w:sz w:val="18"/>
        </w:rPr>
        <w:t>custom_base_stations = []</w:t>
      </w:r>
      <w:r>
        <w:rPr>
          <w:rFonts w:ascii="微软雅黑" w:hAnsi="微软雅黑" w:eastAsia="微软雅黑"/>
          <w:b w:val="0"/>
          <w:color w:val="222222"/>
          <w:sz w:val="20"/>
        </w:rPr>
        <w:t xml:space="preserve"> 表示显式指定无残余基站。</w:t>
      </w:r>
    </w:p>
    <w:p>
      <w:pPr>
        <w:spacing w:before="0" w:after="100" w:line="269" w:lineRule="auto"/>
      </w:pPr>
      <w:r>
        <w:rPr>
          <w:rFonts w:ascii="微软雅黑" w:hAnsi="微软雅黑" w:eastAsia="微软雅黑"/>
          <w:b w:val="0"/>
          <w:color w:val="222222"/>
          <w:sz w:val="20"/>
        </w:rPr>
        <w:t>请求示例：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"scenario_name": "typhoon_residual",</w:t>
              <w:br/>
              <w:t xml:space="preserve">  "checkpoint_path": "artifacts/runs/ppo_typhoon_residual_xxx/ppo_policy.pt",</w:t>
              <w:br/>
              <w:t xml:space="preserve">  "env_type": "multimodal",</w:t>
              <w:br/>
              <w:t xml:space="preserve">  "algorithm": "ppo",</w:t>
              <w:br/>
              <w:t xml:space="preserve">  "episodes": 1,</w:t>
              <w:br/>
              <w:t xml:space="preserve">  "stochastic_eval": true,</w:t>
              <w:br/>
              <w:t xml:space="preserve">  "eval_seed": 13,</w:t>
              <w:br/>
              <w:t xml:space="preserve">  "custom_devices": [],</w:t>
              <w:br/>
              <w:t xml:space="preserve">  "custom_base_stations": []</w:t>
              <w:br/>
              <w:t>}</w:t>
            </w:r>
          </w:p>
        </w:tc>
      </w:tr>
    </w:tbl>
    <w:p/>
    <w:p>
      <w:pPr>
        <w:spacing w:before="0" w:after="100" w:line="269" w:lineRule="auto"/>
      </w:pPr>
      <w:r>
        <w:rPr>
          <w:rFonts w:ascii="微软雅黑" w:hAnsi="微软雅黑" w:eastAsia="微软雅黑"/>
          <w:b w:val="0"/>
          <w:color w:val="222222"/>
          <w:sz w:val="20"/>
        </w:rPr>
        <w:t>事件显示：</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事件类型</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返回字段</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status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payload.state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测试状态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log</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payload.message</w:t>
            </w:r>
            <w:r>
              <w:rPr>
                <w:rFonts w:ascii="微软雅黑" w:hAnsi="微软雅黑" w:eastAsia="微软雅黑"/>
                <w:b w:val="0"/>
                <w:color w:val="222222"/>
                <w:sz w:val="17"/>
              </w:rPr>
              <w:t>、</w:t>
            </w:r>
            <w:r>
              <w:rPr>
                <w:rFonts w:ascii="Consolas" w:hAnsi="Consolas" w:eastAsia="Consolas"/>
                <w:color w:val="C7254E"/>
                <w:sz w:val="15"/>
              </w:rPr>
              <w:t>payload.event_type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终端日志</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result</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w:t>
            </w:r>
            <w:r>
              <w:rPr>
                <w:rFonts w:ascii="微软雅黑" w:hAnsi="微软雅黑" w:eastAsia="微软雅黑"/>
                <w:b w:val="0"/>
                <w:color w:val="222222"/>
                <w:sz w:val="17"/>
              </w:rPr>
              <w:t xml:space="preserve"> 为完整测试结果</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指标卡片、设备恢复表、部署后场景</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error</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payload.message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错误提示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end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payload.state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测试结束</w:t>
            </w:r>
          </w:p>
        </w:tc>
      </w:tr>
    </w:tbl>
    <w:p/>
    <w:p>
      <w:pPr>
        <w:spacing w:before="0" w:after="100" w:line="269" w:lineRule="auto"/>
      </w:pPr>
      <w:r>
        <w:rPr>
          <w:rFonts w:ascii="Consolas" w:hAnsi="Consolas" w:eastAsia="Consolas"/>
          <w:color w:val="C7254E"/>
          <w:sz w:val="18"/>
        </w:rPr>
        <w:t>result</w:t>
      </w:r>
      <w:r>
        <w:rPr>
          <w:rFonts w:ascii="微软雅黑" w:hAnsi="微软雅黑" w:eastAsia="微软雅黑"/>
          <w:b w:val="0"/>
          <w:color w:val="222222"/>
          <w:sz w:val="20"/>
        </w:rPr>
        <w:t xml:space="preserve"> 事件关键字段显示：</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显示位置</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payload.avg_reward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平均奖励卡片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payload.avg_final_coverage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平均覆盖率卡片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payload.reports[0].total_reward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总奖励</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payload.reports[0].final_state.coverage_ratio</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终态覆盖率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payload.reports[0].final_state.broadcast_ratio</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广播覆盖率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payload.reports[0].final_state.remaining_budget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剩余预算</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payload.reports[0].final_state.user_details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设备恢复明细表</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payload.reports[0].steps[].action_desc</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每步部署动作</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payload.scene_export.disaster_scene_path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受灾场景导出路径</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payload.scene_export.deployment_scene_path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部署后场景导出路径</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payload.scene_export.disaster_scene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导出受灾场景 JSON；包含 </w:t>
            </w:r>
            <w:r>
              <w:rPr>
                <w:rFonts w:ascii="Consolas" w:hAnsi="Consolas" w:eastAsia="Consolas"/>
                <w:color w:val="C7254E"/>
                <w:sz w:val="15"/>
              </w:rPr>
              <w:t>map_width</w:t>
            </w:r>
            <w:r>
              <w:rPr>
                <w:rFonts w:ascii="微软雅黑" w:hAnsi="微软雅黑" w:eastAsia="微软雅黑"/>
                <w:b w:val="0"/>
                <w:color w:val="222222"/>
                <w:sz w:val="17"/>
              </w:rPr>
              <w:t>、</w:t>
            </w:r>
            <w:r>
              <w:rPr>
                <w:rFonts w:ascii="Consolas" w:hAnsi="Consolas" w:eastAsia="Consolas"/>
                <w:color w:val="C7254E"/>
                <w:sz w:val="15"/>
              </w:rPr>
              <w:t>map_height</w:t>
            </w:r>
            <w:r>
              <w:rPr>
                <w:rFonts w:ascii="微软雅黑" w:hAnsi="微软雅黑" w:eastAsia="微软雅黑"/>
                <w:b w:val="0"/>
                <w:color w:val="222222"/>
                <w:sz w:val="17"/>
              </w:rPr>
              <w:t>、</w:t>
            </w:r>
            <w:r>
              <w:rPr>
                <w:rFonts w:ascii="Consolas" w:hAnsi="Consolas" w:eastAsia="Consolas"/>
                <w:color w:val="C7254E"/>
                <w:sz w:val="15"/>
              </w:rPr>
              <w:t>geo_bounds</w:t>
            </w:r>
            <w:r>
              <w:rPr>
                <w:rFonts w:ascii="微软雅黑" w:hAnsi="微软雅黑" w:eastAsia="微软雅黑"/>
                <w:b w:val="0"/>
                <w:color w:val="222222"/>
                <w:sz w:val="17"/>
              </w:rPr>
              <w:t>、</w:t>
            </w:r>
            <w:r>
              <w:rPr>
                <w:rFonts w:ascii="Consolas" w:hAnsi="Consolas" w:eastAsia="Consolas"/>
                <w:color w:val="C7254E"/>
                <w:sz w:val="15"/>
              </w:rPr>
              <w:t>nodes</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payload.scene_export.deployment_scene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 xml:space="preserve">导出部署后场景 JSON；包含 </w:t>
            </w:r>
            <w:r>
              <w:rPr>
                <w:rFonts w:ascii="Consolas" w:hAnsi="Consolas" w:eastAsia="Consolas"/>
                <w:color w:val="C7254E"/>
                <w:sz w:val="15"/>
              </w:rPr>
              <w:t>map_width</w:t>
            </w:r>
            <w:r>
              <w:rPr>
                <w:rFonts w:ascii="微软雅黑" w:hAnsi="微软雅黑" w:eastAsia="微软雅黑"/>
                <w:b w:val="0"/>
                <w:color w:val="222222"/>
                <w:sz w:val="17"/>
              </w:rPr>
              <w:t>、</w:t>
            </w:r>
            <w:r>
              <w:rPr>
                <w:rFonts w:ascii="Consolas" w:hAnsi="Consolas" w:eastAsia="Consolas"/>
                <w:color w:val="C7254E"/>
                <w:sz w:val="15"/>
              </w:rPr>
              <w:t>map_height</w:t>
            </w:r>
            <w:r>
              <w:rPr>
                <w:rFonts w:ascii="微软雅黑" w:hAnsi="微软雅黑" w:eastAsia="微软雅黑"/>
                <w:b w:val="0"/>
                <w:color w:val="222222"/>
                <w:sz w:val="17"/>
              </w:rPr>
              <w:t>、</w:t>
            </w:r>
            <w:r>
              <w:rPr>
                <w:rFonts w:ascii="Consolas" w:hAnsi="Consolas" w:eastAsia="Consolas"/>
                <w:color w:val="C7254E"/>
                <w:sz w:val="15"/>
              </w:rPr>
              <w:t>geo_bounds</w:t>
            </w:r>
            <w:r>
              <w:rPr>
                <w:rFonts w:ascii="微软雅黑" w:hAnsi="微软雅黑" w:eastAsia="微软雅黑"/>
                <w:b w:val="0"/>
                <w:color w:val="222222"/>
                <w:sz w:val="17"/>
              </w:rPr>
              <w:t>、</w:t>
            </w:r>
            <w:r>
              <w:rPr>
                <w:rFonts w:ascii="Consolas" w:hAnsi="Consolas" w:eastAsia="Consolas"/>
                <w:color w:val="C7254E"/>
                <w:sz w:val="15"/>
              </w:rPr>
              <w:t>nodes</w:t>
            </w:r>
          </w:p>
        </w:tc>
      </w:tr>
    </w:tbl>
    <w:p/>
    <w:p>
      <w:pPr>
        <w:pStyle w:val="Heading3"/>
      </w:pPr>
      <w:r>
        <w:rPr>
          <w:rFonts w:ascii="微软雅黑" w:hAnsi="微软雅黑" w:eastAsia="微软雅黑"/>
          <w:b/>
          <w:color w:val="2F5597"/>
          <w:sz w:val="24"/>
        </w:rPr>
        <w:t>同步策略测试接口</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/api/simulate</w:t>
              <w:br/>
              <w:t>Content-Type: application/json</w:t>
            </w:r>
          </w:p>
        </w:tc>
      </w:tr>
    </w:tbl>
    <w:p/>
    <w:p>
      <w:pPr>
        <w:spacing w:before="0" w:after="100" w:line="269" w:lineRule="auto"/>
      </w:pPr>
      <w:r>
        <w:rPr>
          <w:rFonts w:ascii="微软雅黑" w:hAnsi="微软雅黑" w:eastAsia="微软雅黑"/>
          <w:b w:val="0"/>
          <w:color w:val="222222"/>
          <w:sz w:val="20"/>
        </w:rPr>
        <w:t xml:space="preserve">该接口请求体与 </w:t>
      </w:r>
      <w:r>
        <w:rPr>
          <w:rFonts w:ascii="Consolas" w:hAnsi="Consolas" w:eastAsia="Consolas"/>
          <w:color w:val="C7254E"/>
          <w:sz w:val="18"/>
        </w:rPr>
        <w:t>POST /api/simulate/stream</w:t>
      </w:r>
      <w:r>
        <w:rPr>
          <w:rFonts w:ascii="微软雅黑" w:hAnsi="微软雅黑" w:eastAsia="微软雅黑"/>
          <w:b w:val="0"/>
          <w:color w:val="222222"/>
          <w:sz w:val="20"/>
        </w:rPr>
        <w:t xml:space="preserve"> 相同，返回值与流式接口 </w:t>
      </w:r>
      <w:r>
        <w:rPr>
          <w:rFonts w:ascii="Consolas" w:hAnsi="Consolas" w:eastAsia="Consolas"/>
          <w:color w:val="C7254E"/>
          <w:sz w:val="18"/>
        </w:rPr>
        <w:t>result</w:t>
      </w:r>
      <w:r>
        <w:rPr>
          <w:rFonts w:ascii="微软雅黑" w:hAnsi="微软雅黑" w:eastAsia="微软雅黑"/>
          <w:b w:val="0"/>
          <w:color w:val="222222"/>
          <w:sz w:val="20"/>
        </w:rPr>
        <w:t xml:space="preserve"> 事件的 </w:t>
      </w:r>
      <w:r>
        <w:rPr>
          <w:rFonts w:ascii="Consolas" w:hAnsi="Consolas" w:eastAsia="Consolas"/>
          <w:color w:val="C7254E"/>
          <w:sz w:val="18"/>
        </w:rPr>
        <w:t>payload</w:t>
      </w:r>
      <w:r>
        <w:rPr>
          <w:rFonts w:ascii="微软雅黑" w:hAnsi="微软雅黑" w:eastAsia="微软雅黑"/>
          <w:b w:val="0"/>
          <w:color w:val="222222"/>
          <w:sz w:val="20"/>
        </w:rPr>
        <w:t xml:space="preserve"> 相同。前端页面需要展示过程日志时优先使用 </w:t>
      </w:r>
      <w:r>
        <w:rPr>
          <w:rFonts w:ascii="Consolas" w:hAnsi="Consolas" w:eastAsia="Consolas"/>
          <w:color w:val="C7254E"/>
          <w:sz w:val="18"/>
        </w:rPr>
        <w:t>POST /api/simulate/stream</w:t>
      </w:r>
      <w:r>
        <w:rPr>
          <w:rFonts w:ascii="微软雅黑" w:hAnsi="微软雅黑" w:eastAsia="微软雅黑"/>
          <w:b w:val="0"/>
          <w:color w:val="222222"/>
          <w:sz w:val="20"/>
        </w:rPr>
        <w:t>；该同步接口主要给外部平台或调试脚本使用。</w:t>
      </w:r>
    </w:p>
    <w:p>
      <w:pPr>
        <w:pStyle w:val="Heading2"/>
      </w:pPr>
      <w:r>
        <w:rPr>
          <w:rFonts w:ascii="微软雅黑" w:hAnsi="微软雅黑" w:eastAsia="微软雅黑"/>
          <w:b/>
          <w:color w:val="1F4E79"/>
          <w:sz w:val="28"/>
        </w:rPr>
        <w:t>2.5 场景回放页</w:t>
      </w:r>
    </w:p>
    <w:p>
      <w:pPr>
        <w:spacing w:before="0" w:after="100" w:line="269" w:lineRule="auto"/>
      </w:pPr>
      <w:r>
        <w:rPr>
          <w:rFonts w:ascii="微软雅黑" w:hAnsi="微软雅黑" w:eastAsia="微软雅黑"/>
          <w:b w:val="0"/>
          <w:color w:val="222222"/>
          <w:sz w:val="20"/>
        </w:rPr>
        <w:t>场景回放页不重新实现回放选择、时间轴、帧数据解析和图表逻辑。该页面只负责把 ns-3 原生页面呈现出来。</w:t>
      </w:r>
    </w:p>
    <w:p>
      <w:pPr>
        <w:spacing w:before="0" w:after="100" w:line="269" w:lineRule="auto"/>
      </w:pPr>
      <w:r>
        <w:rPr>
          <w:rFonts w:ascii="微软雅黑" w:hAnsi="微软雅黑" w:eastAsia="微软雅黑"/>
          <w:b w:val="0"/>
          <w:color w:val="222222"/>
          <w:sz w:val="20"/>
        </w:rPr>
        <w:t xml:space="preserve">服务端已经把项目目录下的 </w:t>
      </w:r>
      <w:r>
        <w:rPr>
          <w:rFonts w:ascii="Consolas" w:hAnsi="Consolas" w:eastAsia="Consolas"/>
          <w:color w:val="C7254E"/>
          <w:sz w:val="18"/>
        </w:rPr>
        <w:t>ns-3.46.1/</w:t>
      </w:r>
      <w:r>
        <w:rPr>
          <w:rFonts w:ascii="微软雅黑" w:hAnsi="微软雅黑" w:eastAsia="微软雅黑"/>
          <w:b w:val="0"/>
          <w:color w:val="222222"/>
          <w:sz w:val="20"/>
        </w:rPr>
        <w:t xml:space="preserve"> 静态挂载到 </w:t>
      </w:r>
      <w:r>
        <w:rPr>
          <w:rFonts w:ascii="Consolas" w:hAnsi="Consolas" w:eastAsia="Consolas"/>
          <w:color w:val="C7254E"/>
          <w:sz w:val="18"/>
        </w:rPr>
        <w:t>/ns3-native</w:t>
      </w:r>
      <w:r>
        <w:rPr>
          <w:rFonts w:ascii="微软雅黑" w:hAnsi="微软雅黑" w:eastAsia="微软雅黑"/>
          <w:b w:val="0"/>
          <w:color w:val="222222"/>
          <w:sz w:val="20"/>
        </w:rPr>
        <w:t xml:space="preserve">，因此 </w:t>
      </w:r>
      <w:r>
        <w:rPr>
          <w:rFonts w:ascii="Consolas" w:hAnsi="Consolas" w:eastAsia="Consolas"/>
          <w:color w:val="C7254E"/>
          <w:sz w:val="18"/>
        </w:rPr>
        <w:t>ns-3.46.1/index.html</w:t>
      </w:r>
      <w:r>
        <w:rPr>
          <w:rFonts w:ascii="微软雅黑" w:hAnsi="微软雅黑" w:eastAsia="微软雅黑"/>
          <w:b w:val="0"/>
          <w:color w:val="222222"/>
          <w:sz w:val="20"/>
        </w:rPr>
        <w:t xml:space="preserve"> 在浏览器中的访问地址是：</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text</w:t>
              <w:br/>
            </w:r>
            <w:r>
              <w:rPr>
                <w:rFonts w:ascii="Consolas" w:hAnsi="Consolas" w:eastAsia="Consolas"/>
                <w:color w:val="24292F"/>
                <w:sz w:val="16"/>
              </w:rPr>
              <w:t>/ns3-native/index.html</w:t>
            </w:r>
          </w:p>
        </w:tc>
      </w:tr>
    </w:tbl>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场景回放.html</w:t>
      </w:r>
      <w:r>
        <w:rPr>
          <w:rFonts w:ascii="微软雅黑" w:hAnsi="微软雅黑" w:eastAsia="微软雅黑"/>
          <w:b w:val="0"/>
          <w:color w:val="222222"/>
          <w:sz w:val="20"/>
        </w:rPr>
        <w:t xml:space="preserve"> 重构以下区域：</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顶部栏</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保留系统导航、页面标题“场景回放”</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前端静态布局</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原生回放区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全尺寸嵌入 ns-3 原生页面</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/ns3-native/index.html</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辅助操作</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刷新、在新窗口打开</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前端操作</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异常提示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原生页面不可访问时提示“ns-3 原生页面不可访问”</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iframe 加载状态</w:t>
            </w:r>
          </w:p>
        </w:tc>
      </w:tr>
    </w:tbl>
    <w:p/>
    <w:p>
      <w:pPr>
        <w:pStyle w:val="Heading3"/>
      </w:pPr>
      <w:r>
        <w:rPr>
          <w:rFonts w:ascii="微软雅黑" w:hAnsi="微软雅黑" w:eastAsia="微软雅黑"/>
          <w:b/>
          <w:color w:val="2F5597"/>
          <w:sz w:val="24"/>
        </w:rPr>
        <w:t>页面初始化</w:t>
      </w:r>
    </w:p>
    <w:p>
      <w:pPr>
        <w:spacing w:before="0" w:after="100" w:line="269" w:lineRule="auto"/>
      </w:pPr>
      <w:r>
        <w:rPr>
          <w:rFonts w:ascii="微软雅黑" w:hAnsi="微软雅黑" w:eastAsia="微软雅黑"/>
          <w:b w:val="0"/>
          <w:color w:val="222222"/>
          <w:sz w:val="20"/>
        </w:rPr>
        <w:t xml:space="preserve">进入 </w:t>
      </w:r>
      <w:r>
        <w:rPr>
          <w:rFonts w:ascii="Consolas" w:hAnsi="Consolas" w:eastAsia="Consolas"/>
          <w:color w:val="C7254E"/>
          <w:sz w:val="18"/>
        </w:rPr>
        <w:t>#/replay</w:t>
      </w:r>
      <w:r>
        <w:rPr>
          <w:rFonts w:ascii="微软雅黑" w:hAnsi="微软雅黑" w:eastAsia="微软雅黑"/>
          <w:b w:val="0"/>
          <w:color w:val="222222"/>
          <w:sz w:val="20"/>
        </w:rPr>
        <w:t xml:space="preserve"> 后，前端只加载以下页面：</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text</w:t>
              <w:br/>
            </w:r>
            <w:r>
              <w:rPr>
                <w:rFonts w:ascii="Consolas" w:hAnsi="Consolas" w:eastAsia="Consolas"/>
                <w:color w:val="24292F"/>
                <w:sz w:val="16"/>
              </w:rPr>
              <w:t>/ns3-native/index.html</w:t>
            </w:r>
          </w:p>
        </w:tc>
      </w:tr>
    </w:tbl>
    <w:p/>
    <w:p>
      <w:pPr>
        <w:spacing w:before="0" w:after="100" w:line="269" w:lineRule="auto"/>
      </w:pPr>
      <w:r>
        <w:rPr>
          <w:rFonts w:ascii="微软雅黑" w:hAnsi="微软雅黑" w:eastAsia="微软雅黑"/>
          <w:b w:val="0"/>
          <w:color w:val="222222"/>
          <w:sz w:val="20"/>
        </w:rPr>
        <w:t xml:space="preserve">实现方式可以是 </w:t>
      </w:r>
      <w:r>
        <w:rPr>
          <w:rFonts w:ascii="Consolas" w:hAnsi="Consolas" w:eastAsia="Consolas"/>
          <w:color w:val="C7254E"/>
          <w:sz w:val="18"/>
        </w:rPr>
        <w:t>iframe</w:t>
      </w:r>
      <w:r>
        <w:rPr>
          <w:rFonts w:ascii="微软雅黑" w:hAnsi="微软雅黑" w:eastAsia="微软雅黑"/>
          <w:b w:val="0"/>
          <w:color w:val="222222"/>
          <w:sz w:val="20"/>
        </w:rPr>
        <w:t xml:space="preserve"> 嵌入，也可以是直接跳转或新窗口打开。推荐在业务系统内保留顶部导航，把 </w:t>
      </w:r>
      <w:r>
        <w:rPr>
          <w:rFonts w:ascii="Consolas" w:hAnsi="Consolas" w:eastAsia="Consolas"/>
          <w:color w:val="C7254E"/>
          <w:sz w:val="18"/>
        </w:rPr>
        <w:t>/ns3-native/index.html</w:t>
      </w:r>
      <w:r>
        <w:rPr>
          <w:rFonts w:ascii="微软雅黑" w:hAnsi="微软雅黑" w:eastAsia="微软雅黑"/>
          <w:b w:val="0"/>
          <w:color w:val="222222"/>
          <w:sz w:val="20"/>
        </w:rPr>
        <w:t xml:space="preserve"> 放入主内容区 iframe。</w:t>
      </w:r>
    </w:p>
    <w:p>
      <w:pPr>
        <w:spacing w:before="0" w:after="100" w:line="269" w:lineRule="auto"/>
      </w:pPr>
      <w:r>
        <w:rPr>
          <w:rFonts w:ascii="微软雅黑" w:hAnsi="微软雅黑" w:eastAsia="微软雅黑"/>
          <w:b w:val="0"/>
          <w:color w:val="222222"/>
          <w:sz w:val="20"/>
        </w:rPr>
        <w:t>iframe 示例：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html</w:t>
              <w:br/>
            </w:r>
            <w:r>
              <w:rPr>
                <w:rFonts w:ascii="Consolas" w:hAnsi="Consolas" w:eastAsia="Consolas"/>
                <w:color w:val="24292F"/>
                <w:sz w:val="16"/>
              </w:rPr>
              <w:t>&lt;iframe src="/ns3-native/index.html" title="ns-3 原生场景回放"&gt;&lt;/iframe&gt;</w:t>
            </w:r>
          </w:p>
        </w:tc>
      </w:tr>
    </w:tbl>
    <w:p/>
    <w:p>
      <w:pPr>
        <w:pStyle w:val="Heading3"/>
      </w:pPr>
      <w:r>
        <w:rPr>
          <w:rFonts w:ascii="微软雅黑" w:hAnsi="微软雅黑" w:eastAsia="微软雅黑"/>
          <w:b/>
          <w:color w:val="2F5597"/>
          <w:sz w:val="24"/>
        </w:rPr>
        <w:t>用户动作与页面行为</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是否调用业务接口</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进入场景回放页</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设置 iframe 地址为 </w:t>
            </w:r>
            <w:r>
              <w:rPr>
                <w:rFonts w:ascii="Consolas" w:hAnsi="Consolas" w:eastAsia="Consolas"/>
                <w:color w:val="C7254E"/>
                <w:sz w:val="14"/>
              </w:rPr>
              <w:t>/ns3-native/index.html</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否</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显示 ns-3 原生界面</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点击刷新</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重新加载 iframe</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否</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原生页面重新加载</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点击新窗口打开</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window.open("/ns3-native/index.html")</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否</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浏览器新标签打开原生界面</w:t>
            </w:r>
          </w:p>
        </w:tc>
      </w:tr>
    </w:tbl>
    <w:p/>
    <w:p>
      <w:pPr>
        <w:spacing w:before="0" w:after="100" w:line="269" w:lineRule="auto"/>
      </w:pPr>
      <w:r>
        <w:rPr>
          <w:rFonts w:ascii="微软雅黑" w:hAnsi="微软雅黑" w:eastAsia="微软雅黑"/>
          <w:b w:val="0"/>
          <w:color w:val="222222"/>
          <w:sz w:val="20"/>
        </w:rPr>
        <w:t xml:space="preserve">前端不要在该页面实现以下逻辑：实验列表弹窗、回放场景选择、时间轴、上一帧/下一帧、循环帧接口、吞吐/丢包图表。上述能力如果存在，由 </w:t>
      </w:r>
      <w:r>
        <w:rPr>
          <w:rFonts w:ascii="Consolas" w:hAnsi="Consolas" w:eastAsia="Consolas"/>
          <w:color w:val="C7254E"/>
          <w:sz w:val="18"/>
        </w:rPr>
        <w:t>ns-3.46.1/index.html</w:t>
      </w:r>
      <w:r>
        <w:rPr>
          <w:rFonts w:ascii="微软雅黑" w:hAnsi="微软雅黑" w:eastAsia="微软雅黑"/>
          <w:b w:val="0"/>
          <w:color w:val="222222"/>
          <w:sz w:val="20"/>
        </w:rPr>
        <w:t xml:space="preserve"> 原生页面自己负责。</w:t>
      </w:r>
    </w:p>
    <w:p>
      <w:pPr>
        <w:pStyle w:val="Heading2"/>
      </w:pPr>
      <w:r>
        <w:rPr>
          <w:rFonts w:ascii="微软雅黑" w:hAnsi="微软雅黑" w:eastAsia="微软雅黑"/>
          <w:b/>
          <w:color w:val="1F4E79"/>
          <w:sz w:val="28"/>
        </w:rPr>
        <w:t>2.6 链路仿真页</w:t>
      </w:r>
    </w:p>
    <w:p>
      <w:pPr>
        <w:spacing w:before="0" w:after="100" w:line="269" w:lineRule="auto"/>
      </w:pPr>
      <w:r>
        <w:rPr>
          <w:rFonts w:ascii="微软雅黑" w:hAnsi="微软雅黑" w:eastAsia="微软雅黑"/>
          <w:b w:val="0"/>
          <w:color w:val="222222"/>
          <w:sz w:val="20"/>
        </w:rPr>
        <w:t>链路仿真页用于选择 Mahimahi trace，设置链路参数，启动链路仿真并展示容量、吞吐、发送速率和统计指标。</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链路仿真.html</w:t>
      </w:r>
      <w:r>
        <w:rPr>
          <w:rFonts w:ascii="微软雅黑" w:hAnsi="微软雅黑" w:eastAsia="微软雅黑"/>
          <w:b w:val="0"/>
          <w:color w:val="222222"/>
          <w:sz w:val="20"/>
        </w:rPr>
        <w:t xml:space="preserve"> 重构以下区域：</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策略摘要区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最新策略的场景、算法、奖励模式、权重路径、更新时间；如原型没有该区域可不做</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可选：</w:t>
            </w:r>
            <w:r>
              <w:rPr>
                <w:rFonts w:ascii="Consolas" w:hAnsi="Consolas" w:eastAsia="Consolas"/>
                <w:color w:val="C7254E"/>
                <w:sz w:val="15"/>
              </w:rPr>
              <w:t>GET /api/train/latest-artifact</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Trace 参数区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Trace 下拉框、时长、RTT、buffer、窗口</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/api/mahimahi/traces</w:t>
            </w:r>
            <w:r>
              <w:rPr>
                <w:rFonts w:ascii="微软雅黑" w:hAnsi="微软雅黑" w:eastAsia="微软雅黑"/>
                <w:b w:val="0"/>
                <w:color w:val="222222"/>
                <w:sz w:val="17"/>
              </w:rPr>
              <w:t xml:space="preserve"> + 前端输入</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启动控制区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启动按钮、运行状态</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/api/mahimahi/simulate/stream</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终端日志区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链路仿真日志</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流式事件</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曲线图区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容量、吞吐、发送速率曲线</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流式事件</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统计指标区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平均容量、平均吞吐、平均发送速率、利用率、丢包率、总交付量</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result 事件</w:t>
            </w:r>
          </w:p>
        </w:tc>
      </w:tr>
    </w:tbl>
    <w:p/>
    <w:p>
      <w:pPr>
        <w:pStyle w:val="Heading3"/>
      </w:pPr>
      <w:r>
        <w:rPr>
          <w:rFonts w:ascii="微软雅黑" w:hAnsi="微软雅黑" w:eastAsia="微软雅黑"/>
          <w:b/>
          <w:color w:val="2F5597"/>
          <w:sz w:val="24"/>
        </w:rPr>
        <w:t>页面初始化</w:t>
      </w:r>
    </w:p>
    <w:p>
      <w:pPr>
        <w:spacing w:before="0" w:after="100" w:line="269" w:lineRule="auto"/>
      </w:pPr>
      <w:r>
        <w:rPr>
          <w:rFonts w:ascii="微软雅黑" w:hAnsi="微软雅黑" w:eastAsia="微软雅黑"/>
          <w:b w:val="0"/>
          <w:color w:val="222222"/>
          <w:sz w:val="20"/>
        </w:rPr>
        <w:t>调用 trace 列表：</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/api/mahimahi/traces</w:t>
            </w:r>
          </w:p>
        </w:tc>
      </w:tr>
    </w:tbl>
    <w:p/>
    <w:p>
      <w:pPr>
        <w:spacing w:before="0" w:after="100" w:line="269" w:lineRule="auto"/>
      </w:pPr>
      <w:r>
        <w:rPr>
          <w:rFonts w:ascii="微软雅黑" w:hAnsi="微软雅黑" w:eastAsia="微软雅黑"/>
          <w:b w:val="0"/>
          <w:color w:val="222222"/>
          <w:sz w:val="20"/>
        </w:rPr>
        <w:t xml:space="preserve">该接口只扫描后端 </w:t>
      </w:r>
      <w:r>
        <w:rPr>
          <w:rFonts w:ascii="Consolas" w:hAnsi="Consolas" w:eastAsia="Consolas"/>
          <w:color w:val="C7254E"/>
          <w:sz w:val="18"/>
        </w:rPr>
        <w:t>data/traces/*.trace</w:t>
      </w:r>
      <w:r>
        <w:rPr>
          <w:rFonts w:ascii="微软雅黑" w:hAnsi="微软雅黑" w:eastAsia="微软雅黑"/>
          <w:b w:val="0"/>
          <w:color w:val="222222"/>
          <w:sz w:val="20"/>
        </w:rPr>
        <w:t xml:space="preserve"> 文件，不读取训练策略，也不会因为存在最新策略而自动增加 trace。当前仓库内只有 5 个 trace 文件，因此页面下拉框只有 5 个选项是正常结果：</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Trace 入参</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文件</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damaged-station</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damaged-station.trace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震后受损基站链路</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emergency-command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emergency-command.trace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应急指挥中心链路 (10Mbps)</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flood-emergency</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flood-emergency.trace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洪灾应急通信链路</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mobile-patrol</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mobile-patrol.trace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灾区巡查车载链路</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temp-relay</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temp-relay.trace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临时中继站链路</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traces[].name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Trace 请求入参</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traces[].filename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文件名</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traces[].label</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下拉框显示名称</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traces[].period_ms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Trace 周期</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traces[].total_packets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包数量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traces[].avg_throughput_mbps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平均吞吐</w:t>
            </w:r>
          </w:p>
        </w:tc>
      </w:tr>
    </w:tbl>
    <w:p/>
    <w:p>
      <w:pPr>
        <w:spacing w:before="0" w:after="100" w:line="269" w:lineRule="auto"/>
      </w:pPr>
      <w:r>
        <w:rPr>
          <w:rFonts w:ascii="微软雅黑" w:hAnsi="微软雅黑" w:eastAsia="微软雅黑"/>
          <w:b w:val="0"/>
          <w:color w:val="222222"/>
          <w:sz w:val="20"/>
        </w:rPr>
        <w:t>如果链路仿真页需要展示“当前最新策略”，再调用最新策略摘要：</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/api/train/latest-artifact</w:t>
            </w:r>
          </w:p>
        </w:tc>
      </w:tr>
    </w:tbl>
    <w:p/>
    <w:p>
      <w:pPr>
        <w:spacing w:before="0" w:after="100" w:line="269" w:lineRule="auto"/>
      </w:pPr>
      <w:r>
        <w:rPr>
          <w:rFonts w:ascii="微软雅黑" w:hAnsi="微软雅黑" w:eastAsia="微软雅黑"/>
          <w:b w:val="0"/>
          <w:color w:val="222222"/>
          <w:sz w:val="20"/>
        </w:rPr>
        <w:t xml:space="preserve">该接口读取 </w:t>
      </w:r>
      <w:r>
        <w:rPr>
          <w:rFonts w:ascii="Consolas" w:hAnsi="Consolas" w:eastAsia="Consolas"/>
          <w:color w:val="C7254E"/>
          <w:sz w:val="18"/>
        </w:rPr>
        <w:t>artifacts/policy_meta.json</w:t>
      </w:r>
      <w:r>
        <w:rPr>
          <w:rFonts w:ascii="微软雅黑" w:hAnsi="微软雅黑" w:eastAsia="微软雅黑"/>
          <w:b w:val="0"/>
          <w:color w:val="222222"/>
          <w:sz w:val="20"/>
        </w:rPr>
        <w:t xml:space="preserve"> 和 </w:t>
      </w:r>
      <w:r>
        <w:rPr>
          <w:rFonts w:ascii="Consolas" w:hAnsi="Consolas" w:eastAsia="Consolas"/>
          <w:color w:val="C7254E"/>
          <w:sz w:val="18"/>
        </w:rPr>
        <w:t>artifacts/training_metrics.json</w:t>
      </w:r>
      <w:r>
        <w:rPr>
          <w:rFonts w:ascii="微软雅黑" w:hAnsi="微软雅黑" w:eastAsia="微软雅黑"/>
          <w:b w:val="0"/>
          <w:color w:val="222222"/>
          <w:sz w:val="20"/>
        </w:rPr>
        <w:t>，返回当前最新训练产物摘要。没有训练产物时允许 404，页面显示“暂无最新策略”。该接口只用于策略摘要展示，不用于生成 Mahimahi trace 列表。</w:t>
      </w:r>
    </w:p>
    <w:p>
      <w:pPr>
        <w:spacing w:before="0" w:after="100" w:line="269" w:lineRule="auto"/>
      </w:pPr>
      <w:r>
        <w:rPr>
          <w:rFonts w:ascii="微软雅黑" w:hAnsi="微软雅黑" w:eastAsia="微软雅黑"/>
          <w:b w:val="0"/>
          <w:color w:val="222222"/>
          <w:sz w:val="20"/>
        </w:rPr>
        <w:t>返回字段显示：</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scenario_name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策略摘要场景</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algorithm</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策略摘要算法</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env_type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环境类型</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checkpoint_path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权重路径</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reward_mode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奖励模式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updated_at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更新时间戳</w:t>
            </w:r>
          </w:p>
        </w:tc>
      </w:tr>
    </w:tbl>
    <w:p/>
    <w:p>
      <w:pPr>
        <w:pStyle w:val="Heading3"/>
      </w:pPr>
      <w:r>
        <w:rPr>
          <w:rFonts w:ascii="微软雅黑" w:hAnsi="微软雅黑" w:eastAsia="微软雅黑"/>
          <w:b/>
          <w:color w:val="2F5597"/>
          <w:sz w:val="24"/>
        </w:rPr>
        <w:t>用户动作与接口</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切换 Trace</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更新当前 </w:t>
            </w:r>
            <w:r>
              <w:rPr>
                <w:rFonts w:ascii="Consolas" w:hAnsi="Consolas" w:eastAsia="Consolas"/>
                <w:color w:val="C7254E"/>
                <w:sz w:val="14"/>
              </w:rPr>
              <w:t>trace_name</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下拉框显示当前 Trace</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修改时长、RTT、buffer、窗口</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更新表单状态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参数显示新值</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点击“同步最新策略”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重新读取最新策略摘要；仅在页面存在策略摘要区时提供</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/api/train/latest-artifact</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刷新策略摘要区</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点击“启动”</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发起链路仿真流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POST /api/mahimahi/simulate/stream</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日志、曲线、统计指标</w:t>
            </w:r>
          </w:p>
        </w:tc>
      </w:tr>
    </w:tbl>
    <w:p/>
    <w:p>
      <w:pPr>
        <w:pStyle w:val="Heading3"/>
      </w:pPr>
      <w:r>
        <w:rPr>
          <w:rFonts w:ascii="微软雅黑" w:hAnsi="微软雅黑" w:eastAsia="微软雅黑"/>
          <w:b/>
          <w:color w:val="2F5597"/>
          <w:sz w:val="24"/>
        </w:rPr>
        <w:t>启动链路仿真接口</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/api/mahimahi/simulate/stream</w:t>
              <w:br/>
              <w:t>Content-Type: application/json</w:t>
              <w:br/>
              <w:t>Accept: text/event-stream</w:t>
            </w:r>
          </w:p>
        </w:tc>
      </w:tr>
    </w:tbl>
    <w:p/>
    <w:p>
      <w:pPr>
        <w:spacing w:before="0" w:after="100" w:line="269" w:lineRule="auto"/>
      </w:pPr>
      <w:r>
        <w:rPr>
          <w:rFonts w:ascii="微软雅黑" w:hAnsi="微软雅黑" w:eastAsia="微软雅黑"/>
          <w:b w:val="0"/>
          <w:color w:val="222222"/>
          <w:sz w:val="20"/>
        </w:rPr>
        <w:t>请求体：</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字段</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类型</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来源</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trace_name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Trace 下拉框</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不带 </w:t>
            </w:r>
            <w:r>
              <w:rPr>
                <w:rFonts w:ascii="Consolas" w:hAnsi="Consolas" w:eastAsia="Consolas"/>
                <w:color w:val="C7254E"/>
                <w:sz w:val="14"/>
              </w:rPr>
              <w:t>.trace</w:t>
            </w:r>
            <w:r>
              <w:rPr>
                <w:rFonts w:ascii="微软雅黑" w:hAnsi="微软雅黑" w:eastAsia="微软雅黑"/>
                <w:b w:val="0"/>
                <w:color w:val="222222"/>
                <w:sz w:val="16"/>
              </w:rPr>
              <w:t xml:space="preserve"> 后缀</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duration_s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number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时长输入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1 到 300 秒</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rtt_ms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number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RTT 输入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1 到 2000 ms</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buffer_packets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number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buffer 输入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1 到 10000</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window_ms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number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窗口输入</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100 到 5000 ms</w:t>
            </w:r>
          </w:p>
        </w:tc>
      </w:tr>
    </w:tbl>
    <w:p/>
    <w:p>
      <w:pPr>
        <w:spacing w:before="0" w:after="100" w:line="269" w:lineRule="auto"/>
      </w:pPr>
      <w:r>
        <w:rPr>
          <w:rFonts w:ascii="微软雅黑" w:hAnsi="微软雅黑" w:eastAsia="微软雅黑"/>
          <w:b w:val="0"/>
          <w:color w:val="222222"/>
          <w:sz w:val="20"/>
        </w:rPr>
        <w:t>请求示例：</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"trace_name": "flood-emergency",</w:t>
              <w:br/>
              <w:t xml:space="preserve">  "duration_s": 60,</w:t>
              <w:br/>
              <w:t xml:space="preserve">  "rtt_ms": 80,</w:t>
              <w:br/>
              <w:t xml:space="preserve">  "buffer_packets": 100,</w:t>
              <w:br/>
              <w:t xml:space="preserve">  "window_ms": 500</w:t>
              <w:br/>
              <w:t>}</w:t>
            </w:r>
          </w:p>
        </w:tc>
      </w:tr>
    </w:tbl>
    <w:p/>
    <w:p>
      <w:pPr>
        <w:spacing w:before="0" w:after="100" w:line="269" w:lineRule="auto"/>
      </w:pPr>
      <w:r>
        <w:rPr>
          <w:rFonts w:ascii="微软雅黑" w:hAnsi="微软雅黑" w:eastAsia="微软雅黑"/>
          <w:b w:val="0"/>
          <w:color w:val="222222"/>
          <w:sz w:val="20"/>
        </w:rPr>
        <w:t>事件显示：</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事件类型</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返回字段</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页面显示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status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payload.state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运行状态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log</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payload.message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终端日志</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data_chunk</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payload.capacity</w:t>
            </w:r>
            <w:r>
              <w:rPr>
                <w:rFonts w:ascii="微软雅黑" w:hAnsi="微软雅黑" w:eastAsia="微软雅黑"/>
                <w:b w:val="0"/>
                <w:color w:val="222222"/>
                <w:sz w:val="17"/>
              </w:rPr>
              <w:t>、</w:t>
            </w:r>
            <w:r>
              <w:rPr>
                <w:rFonts w:ascii="Consolas" w:hAnsi="Consolas" w:eastAsia="Consolas"/>
                <w:color w:val="C7254E"/>
                <w:sz w:val="15"/>
              </w:rPr>
              <w:t>payload.throughput</w:t>
            </w:r>
            <w:r>
              <w:rPr>
                <w:rFonts w:ascii="微软雅黑" w:hAnsi="微软雅黑" w:eastAsia="微软雅黑"/>
                <w:b w:val="0"/>
                <w:color w:val="222222"/>
                <w:sz w:val="17"/>
              </w:rPr>
              <w:t>、</w:t>
            </w:r>
            <w:r>
              <w:rPr>
                <w:rFonts w:ascii="Consolas" w:hAnsi="Consolas" w:eastAsia="Consolas"/>
                <w:color w:val="C7254E"/>
                <w:sz w:val="15"/>
              </w:rPr>
              <w:t>payload.sending_rate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曲线追加数据</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result</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payload.stats</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统计指标区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error</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payload.message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错误提示</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end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payload.state</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结束状态</w:t>
            </w:r>
          </w:p>
        </w:tc>
      </w:tr>
    </w:tbl>
    <w:p/>
    <w:p>
      <w:pPr>
        <w:spacing w:before="0" w:after="100" w:line="269" w:lineRule="auto"/>
      </w:pPr>
      <w:r>
        <w:rPr>
          <w:rFonts w:ascii="微软雅黑" w:hAnsi="微软雅黑" w:eastAsia="微软雅黑"/>
          <w:b w:val="0"/>
          <w:color w:val="222222"/>
          <w:sz w:val="20"/>
        </w:rPr>
        <w:t>统计字段：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avg_capacity_mbps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平均容量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avg_throughput_mbps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平均吞吐</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avg_sending_rate_mbps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平均发送速率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utilization</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链路利用率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loss_rate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丢包率</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total_delivered_mb</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总交付量</w:t>
            </w:r>
          </w:p>
        </w:tc>
      </w:tr>
    </w:tbl>
    <w:p/>
    <w:p>
      <w:pPr>
        <w:pStyle w:val="Heading3"/>
      </w:pPr>
      <w:r>
        <w:rPr>
          <w:rFonts w:ascii="微软雅黑" w:hAnsi="微软雅黑" w:eastAsia="微软雅黑"/>
          <w:b/>
          <w:color w:val="2F5597"/>
          <w:sz w:val="24"/>
        </w:rPr>
        <w:t>链路仿真调试接口</w:t>
      </w:r>
    </w:p>
    <w:p>
      <w:pPr>
        <w:spacing w:before="0" w:after="100" w:line="269" w:lineRule="auto"/>
      </w:pPr>
      <w:r>
        <w:rPr>
          <w:rFonts w:ascii="微软雅黑" w:hAnsi="微软雅黑" w:eastAsia="微软雅黑"/>
          <w:b w:val="0"/>
          <w:color w:val="222222"/>
          <w:sz w:val="20"/>
        </w:rPr>
        <w:t>查询 Mahimahi 可用性：</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/api/mahimahi/status</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mahimahi_available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当前环境是否能找到原生 </w:t>
            </w:r>
            <w:r>
              <w:rPr>
                <w:rFonts w:ascii="Consolas" w:hAnsi="Consolas" w:eastAsia="Consolas"/>
                <w:color w:val="C7254E"/>
                <w:sz w:val="15"/>
              </w:rPr>
              <w:t>mm-link</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traces_dir</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后端 trace 目录</w:t>
            </w:r>
          </w:p>
        </w:tc>
      </w:tr>
    </w:tbl>
    <w:p/>
    <w:p>
      <w:pPr>
        <w:spacing w:before="0" w:after="100" w:line="269" w:lineRule="auto"/>
      </w:pPr>
      <w:r>
        <w:rPr>
          <w:rFonts w:ascii="微软雅黑" w:hAnsi="微软雅黑" w:eastAsia="微软雅黑"/>
          <w:b w:val="0"/>
          <w:color w:val="222222"/>
          <w:sz w:val="20"/>
        </w:rPr>
        <w:t>查询单条 trace 分析结果：</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/api/mahimahi/traces/{trace_name}?duration_s=60&amp;window_ms=500</w:t>
            </w:r>
          </w:p>
        </w:tc>
      </w:tr>
    </w:tbl>
    <w:p/>
    <w:p>
      <w:pPr>
        <w:spacing w:before="0" w:after="100" w:line="269" w:lineRule="auto"/>
      </w:pPr>
      <w:r>
        <w:rPr>
          <w:rFonts w:ascii="微软雅黑" w:hAnsi="微软雅黑" w:eastAsia="微软雅黑"/>
          <w:b w:val="0"/>
          <w:color w:val="222222"/>
          <w:sz w:val="20"/>
        </w:rPr>
        <w:t>参数：</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参数</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类型</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位置</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trace_name</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string</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路径</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 xml:space="preserve">不带 </w:t>
            </w:r>
            <w:r>
              <w:rPr>
                <w:rFonts w:ascii="Consolas" w:hAnsi="Consolas" w:eastAsia="Consolas"/>
                <w:color w:val="C7254E"/>
                <w:sz w:val="14"/>
              </w:rPr>
              <w:t>.trace</w:t>
            </w:r>
            <w:r>
              <w:rPr>
                <w:rFonts w:ascii="微软雅黑" w:hAnsi="微软雅黑" w:eastAsia="微软雅黑"/>
                <w:b w:val="0"/>
                <w:color w:val="222222"/>
                <w:sz w:val="16"/>
              </w:rPr>
              <w:t xml:space="preserve"> 后缀</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duration_s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number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query</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分析时长，默认 60</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window_ms</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integer</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query</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聚合窗口，默认 500</w:t>
            </w:r>
          </w:p>
        </w:tc>
      </w:tr>
    </w:tbl>
    <w:p/>
    <w:p>
      <w:pPr>
        <w:spacing w:before="0" w:after="100" w:line="269" w:lineRule="auto"/>
      </w:pPr>
      <w:r>
        <w:rPr>
          <w:rFonts w:ascii="微软雅黑" w:hAnsi="微软雅黑" w:eastAsia="微软雅黑"/>
          <w:b w:val="0"/>
          <w:color w:val="222222"/>
          <w:sz w:val="20"/>
        </w:rPr>
        <w:t>返回字段：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Trace 名称</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period_ms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Trace 周期</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total_packets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包数量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avg_throughput_mbps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平均吞吐</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capacity[].time_s</w:t>
            </w:r>
            <w:r>
              <w:rPr>
                <w:rFonts w:ascii="微软雅黑" w:hAnsi="微软雅黑" w:eastAsia="微软雅黑"/>
                <w:b w:val="0"/>
                <w:color w:val="222222"/>
                <w:sz w:val="17"/>
              </w:rPr>
              <w:t>、</w:t>
            </w:r>
            <w:r>
              <w:rPr>
                <w:rFonts w:ascii="Consolas" w:hAnsi="Consolas" w:eastAsia="Consolas"/>
                <w:color w:val="C7254E"/>
                <w:sz w:val="15"/>
              </w:rPr>
              <w:t>capacity[].value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容量曲线</w:t>
            </w:r>
          </w:p>
        </w:tc>
      </w:tr>
    </w:tbl>
    <w:p/>
    <w:p>
      <w:pPr>
        <w:spacing w:before="0" w:after="100" w:line="269" w:lineRule="auto"/>
      </w:pPr>
      <w:r>
        <w:rPr>
          <w:rFonts w:ascii="微软雅黑" w:hAnsi="微软雅黑" w:eastAsia="微软雅黑"/>
          <w:b w:val="0"/>
          <w:color w:val="222222"/>
          <w:sz w:val="20"/>
        </w:rPr>
        <w:t>同步链路仿真：</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POST /api/mahimahi/simulate</w:t>
              <w:br/>
              <w:t>Content-Type: application/json</w:t>
            </w:r>
          </w:p>
        </w:tc>
      </w:tr>
    </w:tbl>
    <w:p/>
    <w:p>
      <w:pPr>
        <w:spacing w:before="0" w:after="100" w:line="269" w:lineRule="auto"/>
      </w:pPr>
      <w:r>
        <w:rPr>
          <w:rFonts w:ascii="微软雅黑" w:hAnsi="微软雅黑" w:eastAsia="微软雅黑"/>
          <w:b w:val="0"/>
          <w:color w:val="222222"/>
          <w:sz w:val="20"/>
        </w:rPr>
        <w:t xml:space="preserve">请求体与 </w:t>
      </w:r>
      <w:r>
        <w:rPr>
          <w:rFonts w:ascii="Consolas" w:hAnsi="Consolas" w:eastAsia="Consolas"/>
          <w:color w:val="C7254E"/>
          <w:sz w:val="18"/>
        </w:rPr>
        <w:t>POST /api/mahimahi/simulate/stream</w:t>
      </w:r>
      <w:r>
        <w:rPr>
          <w:rFonts w:ascii="微软雅黑" w:hAnsi="微软雅黑" w:eastAsia="微软雅黑"/>
          <w:b w:val="0"/>
          <w:color w:val="222222"/>
          <w:sz w:val="20"/>
        </w:rPr>
        <w:t xml:space="preserve"> 相同。返回 JSON 字段为 </w:t>
      </w:r>
      <w:r>
        <w:rPr>
          <w:rFonts w:ascii="Consolas" w:hAnsi="Consolas" w:eastAsia="Consolas"/>
          <w:color w:val="C7254E"/>
          <w:sz w:val="18"/>
        </w:rPr>
        <w:t>trace_name</w:t>
      </w:r>
      <w:r>
        <w:rPr>
          <w:rFonts w:ascii="微软雅黑" w:hAnsi="微软雅黑" w:eastAsia="微软雅黑"/>
          <w:b w:val="0"/>
          <w:color w:val="222222"/>
          <w:sz w:val="20"/>
        </w:rPr>
        <w:t>、</w:t>
      </w:r>
      <w:r>
        <w:rPr>
          <w:rFonts w:ascii="Consolas" w:hAnsi="Consolas" w:eastAsia="Consolas"/>
          <w:color w:val="C7254E"/>
          <w:sz w:val="18"/>
        </w:rPr>
        <w:t>duration_s</w:t>
      </w:r>
      <w:r>
        <w:rPr>
          <w:rFonts w:ascii="微软雅黑" w:hAnsi="微软雅黑" w:eastAsia="微软雅黑"/>
          <w:b w:val="0"/>
          <w:color w:val="222222"/>
          <w:sz w:val="20"/>
        </w:rPr>
        <w:t>、</w:t>
      </w:r>
      <w:r>
        <w:rPr>
          <w:rFonts w:ascii="Consolas" w:hAnsi="Consolas" w:eastAsia="Consolas"/>
          <w:color w:val="C7254E"/>
          <w:sz w:val="18"/>
        </w:rPr>
        <w:t>rtt_ms</w:t>
      </w:r>
      <w:r>
        <w:rPr>
          <w:rFonts w:ascii="微软雅黑" w:hAnsi="微软雅黑" w:eastAsia="微软雅黑"/>
          <w:b w:val="0"/>
          <w:color w:val="222222"/>
          <w:sz w:val="20"/>
        </w:rPr>
        <w:t>、</w:t>
      </w:r>
      <w:r>
        <w:rPr>
          <w:rFonts w:ascii="Consolas" w:hAnsi="Consolas" w:eastAsia="Consolas"/>
          <w:color w:val="C7254E"/>
          <w:sz w:val="18"/>
        </w:rPr>
        <w:t>buffer_packets</w:t>
      </w:r>
      <w:r>
        <w:rPr>
          <w:rFonts w:ascii="微软雅黑" w:hAnsi="微软雅黑" w:eastAsia="微软雅黑"/>
          <w:b w:val="0"/>
          <w:color w:val="222222"/>
          <w:sz w:val="20"/>
        </w:rPr>
        <w:t>、</w:t>
      </w:r>
      <w:r>
        <w:rPr>
          <w:rFonts w:ascii="Consolas" w:hAnsi="Consolas" w:eastAsia="Consolas"/>
          <w:color w:val="C7254E"/>
          <w:sz w:val="18"/>
        </w:rPr>
        <w:t>window_ms</w:t>
      </w:r>
      <w:r>
        <w:rPr>
          <w:rFonts w:ascii="微软雅黑" w:hAnsi="微软雅黑" w:eastAsia="微软雅黑"/>
          <w:b w:val="0"/>
          <w:color w:val="222222"/>
          <w:sz w:val="20"/>
        </w:rPr>
        <w:t>、</w:t>
      </w:r>
      <w:r>
        <w:rPr>
          <w:rFonts w:ascii="Consolas" w:hAnsi="Consolas" w:eastAsia="Consolas"/>
          <w:color w:val="C7254E"/>
          <w:sz w:val="18"/>
        </w:rPr>
        <w:t>mahimahi_native</w:t>
      </w:r>
      <w:r>
        <w:rPr>
          <w:rFonts w:ascii="微软雅黑" w:hAnsi="微软雅黑" w:eastAsia="微软雅黑"/>
          <w:b w:val="0"/>
          <w:color w:val="222222"/>
          <w:sz w:val="20"/>
        </w:rPr>
        <w:t>、</w:t>
      </w:r>
      <w:r>
        <w:rPr>
          <w:rFonts w:ascii="Consolas" w:hAnsi="Consolas" w:eastAsia="Consolas"/>
          <w:color w:val="C7254E"/>
          <w:sz w:val="18"/>
        </w:rPr>
        <w:t>capacity</w:t>
      </w:r>
      <w:r>
        <w:rPr>
          <w:rFonts w:ascii="微软雅黑" w:hAnsi="微软雅黑" w:eastAsia="微软雅黑"/>
          <w:b w:val="0"/>
          <w:color w:val="222222"/>
          <w:sz w:val="20"/>
        </w:rPr>
        <w:t>、</w:t>
      </w:r>
      <w:r>
        <w:rPr>
          <w:rFonts w:ascii="Consolas" w:hAnsi="Consolas" w:eastAsia="Consolas"/>
          <w:color w:val="C7254E"/>
          <w:sz w:val="18"/>
        </w:rPr>
        <w:t>throughput</w:t>
      </w:r>
      <w:r>
        <w:rPr>
          <w:rFonts w:ascii="微软雅黑" w:hAnsi="微软雅黑" w:eastAsia="微软雅黑"/>
          <w:b w:val="0"/>
          <w:color w:val="222222"/>
          <w:sz w:val="20"/>
        </w:rPr>
        <w:t>、</w:t>
      </w:r>
      <w:r>
        <w:rPr>
          <w:rFonts w:ascii="Consolas" w:hAnsi="Consolas" w:eastAsia="Consolas"/>
          <w:color w:val="C7254E"/>
          <w:sz w:val="18"/>
        </w:rPr>
        <w:t>sending_rate</w:t>
      </w:r>
      <w:r>
        <w:rPr>
          <w:rFonts w:ascii="微软雅黑" w:hAnsi="微软雅黑" w:eastAsia="微软雅黑"/>
          <w:b w:val="0"/>
          <w:color w:val="222222"/>
          <w:sz w:val="20"/>
        </w:rPr>
        <w:t>、</w:t>
      </w:r>
      <w:r>
        <w:rPr>
          <w:rFonts w:ascii="Consolas" w:hAnsi="Consolas" w:eastAsia="Consolas"/>
          <w:color w:val="C7254E"/>
          <w:sz w:val="18"/>
        </w:rPr>
        <w:t>stats</w:t>
      </w:r>
      <w:r>
        <w:rPr>
          <w:rFonts w:ascii="微软雅黑" w:hAnsi="微软雅黑" w:eastAsia="微软雅黑"/>
          <w:b w:val="0"/>
          <w:color w:val="222222"/>
          <w:sz w:val="20"/>
        </w:rPr>
        <w:t>。前端页面需要过程日志和分批曲线时优先使用流式接口。</w:t>
      </w:r>
    </w:p>
    <w:p>
      <w:pPr>
        <w:pStyle w:val="Heading3"/>
      </w:pPr>
      <w:r>
        <w:rPr>
          <w:rFonts w:ascii="微软雅黑" w:hAnsi="微软雅黑" w:eastAsia="微软雅黑"/>
          <w:b/>
          <w:color w:val="2F5597"/>
          <w:sz w:val="24"/>
        </w:rPr>
        <w:t>ns-3 控制区</w:t>
      </w:r>
    </w:p>
    <w:p>
      <w:pPr>
        <w:spacing w:before="0" w:after="100" w:line="269" w:lineRule="auto"/>
      </w:pPr>
      <w:r>
        <w:rPr>
          <w:rFonts w:ascii="微软雅黑" w:hAnsi="微软雅黑" w:eastAsia="微软雅黑"/>
          <w:b w:val="0"/>
          <w:color w:val="222222"/>
          <w:sz w:val="20"/>
        </w:rPr>
        <w:t xml:space="preserve">如果 </w:t>
      </w:r>
      <w:r>
        <w:rPr>
          <w:rFonts w:ascii="Consolas" w:hAnsi="Consolas" w:eastAsia="Consolas"/>
          <w:color w:val="C7254E"/>
          <w:sz w:val="18"/>
        </w:rPr>
        <w:t>链路仿真.html</w:t>
      </w:r>
      <w:r>
        <w:rPr>
          <w:rFonts w:ascii="微软雅黑" w:hAnsi="微软雅黑" w:eastAsia="微软雅黑"/>
          <w:b w:val="0"/>
          <w:color w:val="222222"/>
          <w:sz w:val="20"/>
        </w:rPr>
        <w:t xml:space="preserve"> 中保留 ns-3 控制区，可接入以下按钮。该控制区只属于链路仿真页，与场景回放页无关。</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请求参数</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页面显示</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点击“刷新 ns-3 状态”</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/api/ns3/status</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available、running、experiment_count、last_error</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点击“启动 ns-3 仿真”</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POST /api/ns3/run</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运行状态、pid、日志路径</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点击“导入最新 Trace”</w:t>
            </w:r>
          </w:p>
        </w:tc>
        <w:tc>
          <w:tcPr>
            <w:tcW w:type="dxa" w:w="3175"/>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POST /api/import</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77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success、exp_id</w:t>
            </w:r>
          </w:p>
        </w:tc>
      </w:tr>
    </w:tbl>
    <w:p/>
    <w:p>
      <w:pPr>
        <w:spacing w:before="0" w:after="100" w:line="269" w:lineRule="auto"/>
      </w:pPr>
      <w:r>
        <w:rPr>
          <w:rFonts w:ascii="Consolas" w:hAnsi="Consolas" w:eastAsia="Consolas"/>
          <w:color w:val="C7254E"/>
          <w:sz w:val="18"/>
        </w:rPr>
        <w:t>GET /api/ns3/status</w:t>
      </w:r>
      <w:r>
        <w:rPr>
          <w:rFonts w:ascii="微软雅黑" w:hAnsi="微软雅黑" w:eastAsia="微软雅黑"/>
          <w:b w:val="0"/>
          <w:color w:val="222222"/>
          <w:sz w:val="20"/>
        </w:rPr>
        <w:t xml:space="preserve"> 和 </w:t>
      </w:r>
      <w:r>
        <w:rPr>
          <w:rFonts w:ascii="Consolas" w:hAnsi="Consolas" w:eastAsia="Consolas"/>
          <w:color w:val="C7254E"/>
          <w:sz w:val="18"/>
        </w:rPr>
        <w:t>POST /api/ns3/run</w:t>
      </w:r>
      <w:r>
        <w:rPr>
          <w:rFonts w:ascii="微软雅黑" w:hAnsi="微软雅黑" w:eastAsia="微软雅黑"/>
          <w:b w:val="0"/>
          <w:color w:val="222222"/>
          <w:sz w:val="20"/>
        </w:rPr>
        <w:t xml:space="preserve"> 返回同一类状态对象：</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available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ns-3 启动脚本和原生页面是否存在</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running</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ns-3 进程是否运行中</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pid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运行中进程 ID；未运行时为 </w:t>
            </w:r>
            <w:r>
              <w:rPr>
                <w:rFonts w:ascii="Consolas" w:hAnsi="Consolas" w:eastAsia="Consolas"/>
                <w:color w:val="C7254E"/>
                <w:sz w:val="15"/>
              </w:rPr>
              <w:t>null</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started_at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最近启动时间戳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last_finished_at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最近结束时间戳</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last_exit_code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最近退出码</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last_error</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最近错误</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db_exists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simulation_history.db</w:t>
            </w:r>
            <w:r>
              <w:rPr>
                <w:rFonts w:ascii="微软雅黑" w:hAnsi="微软雅黑" w:eastAsia="微软雅黑"/>
                <w:b w:val="0"/>
                <w:color w:val="222222"/>
                <w:sz w:val="17"/>
              </w:rPr>
              <w:t xml:space="preserve"> 是否存在</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trace_exists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trace.json</w:t>
            </w:r>
            <w:r>
              <w:rPr>
                <w:rFonts w:ascii="微软雅黑" w:hAnsi="微软雅黑" w:eastAsia="微软雅黑"/>
                <w:b w:val="0"/>
                <w:color w:val="222222"/>
                <w:sz w:val="17"/>
              </w:rPr>
              <w:t xml:space="preserve"> 是否存在</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experiment_count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已导入实验数量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native_path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原生页面路径，固定为 </w:t>
            </w:r>
            <w:r>
              <w:rPr>
                <w:rFonts w:ascii="Consolas" w:hAnsi="Consolas" w:eastAsia="Consolas"/>
                <w:color w:val="C7254E"/>
                <w:sz w:val="15"/>
              </w:rPr>
              <w:t>/ns3-native/index.html</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log_path</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ns-3 运行日志路径</w:t>
            </w:r>
          </w:p>
        </w:tc>
      </w:tr>
    </w:tbl>
    <w:p/>
    <w:p>
      <w:pPr>
        <w:spacing w:before="0" w:after="100" w:line="269" w:lineRule="auto"/>
      </w:pPr>
      <w:r>
        <w:rPr>
          <w:rFonts w:ascii="Consolas" w:hAnsi="Consolas" w:eastAsia="Consolas"/>
          <w:color w:val="C7254E"/>
          <w:sz w:val="18"/>
        </w:rPr>
        <w:t>POST /api/import</w:t>
      </w:r>
      <w:r>
        <w:rPr>
          <w:rFonts w:ascii="微软雅黑" w:hAnsi="微软雅黑" w:eastAsia="微软雅黑"/>
          <w:b w:val="0"/>
          <w:color w:val="222222"/>
          <w:sz w:val="20"/>
        </w:rPr>
        <w:t xml:space="preserve"> 无请求体，返回：</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success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是否成功从 </w:t>
            </w:r>
            <w:r>
              <w:rPr>
                <w:rFonts w:ascii="Consolas" w:hAnsi="Consolas" w:eastAsia="Consolas"/>
                <w:color w:val="C7254E"/>
                <w:sz w:val="15"/>
              </w:rPr>
              <w:t>ns-3.46.1/trace.json</w:t>
            </w:r>
            <w:r>
              <w:rPr>
                <w:rFonts w:ascii="微软雅黑" w:hAnsi="微软雅黑" w:eastAsia="微软雅黑"/>
                <w:b w:val="0"/>
                <w:color w:val="222222"/>
                <w:sz w:val="17"/>
              </w:rPr>
              <w:t xml:space="preserve"> 导入</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exp_id</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 xml:space="preserve">导入后的实验 ID；失败或无 trace 时为 </w:t>
            </w:r>
            <w:r>
              <w:rPr>
                <w:rFonts w:ascii="Consolas" w:hAnsi="Consolas" w:eastAsia="Consolas"/>
                <w:color w:val="C7254E"/>
                <w:sz w:val="15"/>
              </w:rPr>
              <w:t>null</w:t>
            </w:r>
          </w:p>
        </w:tc>
      </w:tr>
    </w:tbl>
    <w:p/>
    <w:p>
      <w:pPr>
        <w:pStyle w:val="Heading2"/>
      </w:pPr>
      <w:r>
        <w:rPr>
          <w:rFonts w:ascii="微软雅黑" w:hAnsi="微软雅黑" w:eastAsia="微软雅黑"/>
          <w:b/>
          <w:color w:val="1F4E79"/>
          <w:sz w:val="28"/>
        </w:rPr>
        <w:t>2.7 设备管理页</w:t>
      </w:r>
    </w:p>
    <w:p>
      <w:pPr>
        <w:spacing w:before="0" w:after="100" w:line="269" w:lineRule="auto"/>
      </w:pPr>
      <w:r>
        <w:rPr>
          <w:rFonts w:ascii="微软雅黑" w:hAnsi="微软雅黑" w:eastAsia="微软雅黑"/>
          <w:b w:val="0"/>
          <w:color w:val="222222"/>
          <w:sz w:val="20"/>
        </w:rPr>
        <w:t>设备管理页用于按灾害场景展示和配置该场景可用的基站设备类型及能力参数。页面必须先选择灾害场景，再展示该场景下的设备类型和参数配置表。</w:t>
      </w:r>
    </w:p>
    <w:p>
      <w:pPr>
        <w:spacing w:before="0" w:after="100" w:line="269" w:lineRule="auto"/>
      </w:pPr>
      <w:r>
        <w:rPr>
          <w:rFonts w:ascii="微软雅黑" w:hAnsi="微软雅黑" w:eastAsia="微软雅黑"/>
          <w:b w:val="0"/>
          <w:color w:val="222222"/>
          <w:sz w:val="20"/>
        </w:rPr>
        <w:t>当前后端只提供设备资料查询，没有正式设备新增、修改、删除、保存接口。因此“配置参数”是前端本地配置：用于页面预览、临时方案编辑或导出草稿，不会写回后端，也不会自动影响训练和策略测试接口。</w:t>
      </w:r>
    </w:p>
    <w:p>
      <w:pPr>
        <w:pStyle w:val="Heading3"/>
      </w:pPr>
      <w:r>
        <w:rPr>
          <w:rFonts w:ascii="微软雅黑" w:hAnsi="微软雅黑" w:eastAsia="微软雅黑"/>
          <w:b/>
          <w:color w:val="2F5597"/>
          <w:sz w:val="24"/>
        </w:rPr>
        <w:t>页面布局</w:t>
      </w:r>
    </w:p>
    <w:p>
      <w:pPr>
        <w:spacing w:before="0" w:after="100" w:line="269" w:lineRule="auto"/>
      </w:pPr>
      <w:r>
        <w:rPr>
          <w:rFonts w:ascii="微软雅黑" w:hAnsi="微软雅黑" w:eastAsia="微软雅黑"/>
          <w:b w:val="0"/>
          <w:color w:val="222222"/>
          <w:sz w:val="20"/>
        </w:rPr>
        <w:t xml:space="preserve">参考 </w:t>
      </w:r>
      <w:r>
        <w:rPr>
          <w:rFonts w:ascii="Consolas" w:hAnsi="Consolas" w:eastAsia="Consolas"/>
          <w:color w:val="C7254E"/>
          <w:sz w:val="18"/>
        </w:rPr>
        <w:t>设备管理.html</w:t>
      </w:r>
      <w:r>
        <w:rPr>
          <w:rFonts w:ascii="微软雅黑" w:hAnsi="微软雅黑" w:eastAsia="微软雅黑"/>
          <w:b w:val="0"/>
          <w:color w:val="222222"/>
          <w:sz w:val="20"/>
        </w:rPr>
        <w:t xml:space="preserve"> 重构以下区域：</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区域</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页面内容</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数据来源</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灾害场景选择区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场景下拉框、灾害类型、候选站点数量、残余网络状态、刷新按钮</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/api/scenarios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场景设备类型区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当前场景下所有设备类型卡片，显示设备名称、支持模式、吞吐和接入能力摘要</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设备参数配置区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选中某个设备后配置峰值吞吐、最大用户数、设备成本、带宽成本、支持模式</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 xml:space="preserve">前端本地状态，初始值来自 </w:t>
            </w:r>
            <w:r>
              <w:rPr>
                <w:rFonts w:ascii="Consolas" w:hAnsi="Consolas" w:eastAsia="Consolas"/>
                <w:color w:val="C7254E"/>
                <w:sz w:val="15"/>
              </w:rPr>
              <w:t>scenarios[].base_stations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参数清单区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当前场景所有设备参数表，可逐行编辑</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 xml:space="preserve">前端本地状态，初始值来自 </w:t>
            </w:r>
            <w:r>
              <w:rPr>
                <w:rFonts w:ascii="Consolas" w:hAnsi="Consolas" w:eastAsia="Consolas"/>
                <w:color w:val="C7254E"/>
                <w:sz w:val="15"/>
              </w:rPr>
              <w:t>scenarios[].base_stations</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统计区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灾害类型、设备类型数量、支持模式数量、候选站点数量</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当前选中场景</w:t>
            </w:r>
          </w:p>
        </w:tc>
      </w:tr>
      <w:tr>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本地操作区</w:t>
            </w:r>
          </w:p>
        </w:tc>
        <w:tc>
          <w:tcPr>
            <w:tcW w:type="dxa" w:w="5329"/>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重置为场景默认值、应用本地配置、导出配置 JSON</w:t>
            </w:r>
          </w:p>
        </w:tc>
        <w:tc>
          <w:tcPr>
            <w:tcW w:type="dxa" w:w="289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前端本地状态；不写后端</w:t>
            </w:r>
          </w:p>
        </w:tc>
      </w:tr>
    </w:tbl>
    <w:p/>
    <w:p>
      <w:pPr>
        <w:pStyle w:val="Heading3"/>
      </w:pPr>
      <w:r>
        <w:rPr>
          <w:rFonts w:ascii="微软雅黑" w:hAnsi="微软雅黑" w:eastAsia="微软雅黑"/>
          <w:b/>
          <w:color w:val="2F5597"/>
          <w:sz w:val="24"/>
        </w:rPr>
        <w:t>灾害场景与设备类型</w:t>
      </w:r>
    </w:p>
    <w:p>
      <w:pPr>
        <w:spacing w:before="0" w:after="100" w:line="269" w:lineRule="auto"/>
      </w:pPr>
      <w:r>
        <w:rPr>
          <w:rFonts w:ascii="微软雅黑" w:hAnsi="微软雅黑" w:eastAsia="微软雅黑"/>
          <w:b w:val="0"/>
          <w:color w:val="222222"/>
          <w:sz w:val="20"/>
        </w:rPr>
        <w:t xml:space="preserve">设备管理页的场景选择来自 </w:t>
      </w:r>
      <w:r>
        <w:rPr>
          <w:rFonts w:ascii="Consolas" w:hAnsi="Consolas" w:eastAsia="Consolas"/>
          <w:color w:val="C7254E"/>
          <w:sz w:val="18"/>
        </w:rPr>
        <w:t>GET /api/scenarios</w:t>
      </w:r>
      <w:r>
        <w:rPr>
          <w:rFonts w:ascii="微软雅黑" w:hAnsi="微软雅黑" w:eastAsia="微软雅黑"/>
          <w:b w:val="0"/>
          <w:color w:val="222222"/>
          <w:sz w:val="20"/>
        </w:rPr>
        <w:t xml:space="preserve"> 返回的 </w:t>
      </w:r>
      <w:r>
        <w:rPr>
          <w:rFonts w:ascii="Consolas" w:hAnsi="Consolas" w:eastAsia="Consolas"/>
          <w:color w:val="C7254E"/>
          <w:sz w:val="18"/>
        </w:rPr>
        <w:t>scenarios[]</w:t>
      </w:r>
      <w:r>
        <w:rPr>
          <w:rFonts w:ascii="微软雅黑" w:hAnsi="微软雅黑" w:eastAsia="微软雅黑"/>
          <w:b w:val="0"/>
          <w:color w:val="222222"/>
          <w:sz w:val="20"/>
        </w:rPr>
        <w:t>。当前数据集内各灾害场景的设备类型如下：</w:t>
      </w:r>
    </w:p>
    <w:p>
      <w:pPr>
        <w:spacing w:before="40" w:after="80" w:line="269" w:lineRule="auto"/>
      </w:pPr>
      <w:r>
        <w:rPr>
          <w:rFonts w:ascii="微软雅黑" w:hAnsi="微软雅黑" w:eastAsia="微软雅黑"/>
          <w:color w:val="6B7280"/>
          <w:sz w:val="18"/>
        </w:rPr>
        <w:t>下表为宽表格，已按记录拆分为竖版 A4 友好的参数卡片。</w:t>
      </w:r>
    </w:p>
    <w:p>
      <w:pPr>
        <w:spacing w:before="80" w:after="40" w:line="269" w:lineRule="auto"/>
      </w:pPr>
      <w:r>
        <w:rPr>
          <w:rFonts w:ascii="微软雅黑" w:hAnsi="微软雅黑" w:eastAsia="微软雅黑"/>
          <w:b/>
          <w:color w:val="1F4E79"/>
          <w:sz w:val="20"/>
        </w:rPr>
        <w:t>记录 1</w:t>
      </w:r>
      <w:r>
        <w:rPr>
          <w:rFonts w:ascii="微软雅黑" w:hAnsi="微软雅黑" w:eastAsia="微软雅黑"/>
          <w:b/>
          <w:color w:val="1F4E79"/>
          <w:sz w:val="20"/>
        </w:rPr>
        <w:t>：`typhoon_residual` / `typhoon`</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typhoon_residual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typhoon</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macro_bs</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应急宏站</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260.0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180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0.018</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5G_600MHz</w:t>
            </w:r>
            <w:r>
              <w:rPr>
                <w:rFonts w:ascii="微软雅黑" w:hAnsi="微软雅黑" w:eastAsia="微软雅黑"/>
                <w:b w:val="0"/>
                <w:color w:val="222222"/>
                <w:sz w:val="17"/>
              </w:rPr>
              <w:t>、</w:t>
            </w:r>
            <w:r>
              <w:rPr>
                <w:rFonts w:ascii="Consolas" w:hAnsi="Consolas" w:eastAsia="Consolas"/>
                <w:color w:val="C7254E"/>
                <w:sz w:val="15"/>
              </w:rPr>
              <w:t>5G_700MHz</w:t>
            </w:r>
          </w:p>
        </w:tc>
      </w:tr>
    </w:tbl>
    <w:p>
      <w:pPr>
        <w:spacing w:before="80" w:after="40" w:line="269" w:lineRule="auto"/>
      </w:pPr>
      <w:r>
        <w:rPr>
          <w:rFonts w:ascii="微软雅黑" w:hAnsi="微软雅黑" w:eastAsia="微软雅黑"/>
          <w:b/>
          <w:color w:val="1F4E79"/>
          <w:sz w:val="20"/>
        </w:rPr>
        <w:t>记录 2</w:t>
      </w:r>
      <w:r>
        <w:rPr>
          <w:rFonts w:ascii="微软雅黑" w:hAnsi="微软雅黑" w:eastAsia="微软雅黑"/>
          <w:b/>
          <w:color w:val="1F4E79"/>
          <w:sz w:val="20"/>
        </w:rPr>
        <w:t>：`typhoon_residual` / `typhoon`</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typhoon_residual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typhoon</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orbital_relay</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卫星 Ka 中继</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140.0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110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1.6</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Satellite_Ka</w:t>
            </w:r>
          </w:p>
        </w:tc>
      </w:tr>
    </w:tbl>
    <w:p>
      <w:pPr>
        <w:spacing w:before="80" w:after="40" w:line="269" w:lineRule="auto"/>
      </w:pPr>
      <w:r>
        <w:rPr>
          <w:rFonts w:ascii="微软雅黑" w:hAnsi="微软雅黑" w:eastAsia="微软雅黑"/>
          <w:b/>
          <w:color w:val="1F4E79"/>
          <w:sz w:val="20"/>
        </w:rPr>
        <w:t>记录 3</w:t>
      </w:r>
      <w:r>
        <w:rPr>
          <w:rFonts w:ascii="微软雅黑" w:hAnsi="微软雅黑" w:eastAsia="微软雅黑"/>
          <w:b/>
          <w:color w:val="1F4E79"/>
          <w:sz w:val="20"/>
        </w:rPr>
        <w:t>：`typhoon_residual` / `typhoon`</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typhoon_residual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typhoon</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wifi_hotspot</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WiFi6 快速热点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130.0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90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0.65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0.016</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WiFi6</w:t>
            </w:r>
          </w:p>
        </w:tc>
      </w:tr>
    </w:tbl>
    <w:p>
      <w:pPr>
        <w:spacing w:before="80" w:after="40" w:line="269" w:lineRule="auto"/>
      </w:pPr>
      <w:r>
        <w:rPr>
          <w:rFonts w:ascii="微软雅黑" w:hAnsi="微软雅黑" w:eastAsia="微软雅黑"/>
          <w:b/>
          <w:color w:val="1F4E79"/>
          <w:sz w:val="20"/>
        </w:rPr>
        <w:t>记录 4</w:t>
      </w:r>
      <w:r>
        <w:rPr>
          <w:rFonts w:ascii="微软雅黑" w:hAnsi="微软雅黑" w:eastAsia="微软雅黑"/>
          <w:b/>
          <w:color w:val="1F4E79"/>
          <w:sz w:val="20"/>
        </w:rPr>
        <w:t>：`typhoon_residual` / `typhoon`</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typhoon_residual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typhoon</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shortwave_node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短波应急台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25.0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220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0.45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Shortwave_HF</w:t>
            </w:r>
          </w:p>
        </w:tc>
      </w:tr>
    </w:tbl>
    <w:p>
      <w:pPr>
        <w:spacing w:before="80" w:after="40" w:line="269" w:lineRule="auto"/>
      </w:pPr>
      <w:r>
        <w:rPr>
          <w:rFonts w:ascii="微软雅黑" w:hAnsi="微软雅黑" w:eastAsia="微软雅黑"/>
          <w:b/>
          <w:color w:val="1F4E79"/>
          <w:sz w:val="20"/>
        </w:rPr>
        <w:t>记录 5</w:t>
      </w:r>
      <w:r>
        <w:rPr>
          <w:rFonts w:ascii="微软雅黑" w:hAnsi="微软雅黑" w:eastAsia="微软雅黑"/>
          <w:b/>
          <w:color w:val="1F4E79"/>
          <w:sz w:val="20"/>
        </w:rPr>
        <w:t>：`flood_no_residual` / `flood`</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flood_no_residual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flood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delta_macro</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防洪宏站</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210.0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150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0.9</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5G_700MHz</w:t>
            </w:r>
          </w:p>
        </w:tc>
      </w:tr>
    </w:tbl>
    <w:p>
      <w:pPr>
        <w:spacing w:before="80" w:after="40" w:line="269" w:lineRule="auto"/>
      </w:pPr>
      <w:r>
        <w:rPr>
          <w:rFonts w:ascii="微软雅黑" w:hAnsi="微软雅黑" w:eastAsia="微软雅黑"/>
          <w:b/>
          <w:color w:val="1F4E79"/>
          <w:sz w:val="20"/>
        </w:rPr>
        <w:t>记录 6</w:t>
      </w:r>
      <w:r>
        <w:rPr>
          <w:rFonts w:ascii="微软雅黑" w:hAnsi="微软雅黑" w:eastAsia="微软雅黑"/>
          <w:b/>
          <w:color w:val="1F4E79"/>
          <w:sz w:val="20"/>
        </w:rPr>
        <w:t>：`flood_no_residual` / `flood`</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flood_no_residual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flood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satellite_relay</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卫星 Ka 中继</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110.0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80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1.7</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0.028</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Satellite_Ka</w:t>
            </w:r>
          </w:p>
        </w:tc>
      </w:tr>
    </w:tbl>
    <w:p>
      <w:pPr>
        <w:spacing w:before="80" w:after="40" w:line="269" w:lineRule="auto"/>
      </w:pPr>
      <w:r>
        <w:rPr>
          <w:rFonts w:ascii="微软雅黑" w:hAnsi="微软雅黑" w:eastAsia="微软雅黑"/>
          <w:b/>
          <w:color w:val="1F4E79"/>
          <w:sz w:val="20"/>
        </w:rPr>
        <w:t>记录 7</w:t>
      </w:r>
      <w:r>
        <w:rPr>
          <w:rFonts w:ascii="微软雅黑" w:hAnsi="微软雅黑" w:eastAsia="微软雅黑"/>
          <w:b/>
          <w:color w:val="1F4E79"/>
          <w:sz w:val="20"/>
        </w:rPr>
        <w:t>：`flood_no_residual` / `flood`</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flood_no_residual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flood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wifi_hotspot</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WiFi6 便携热点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140.0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70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0.6</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0.018</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WiFi6</w:t>
            </w:r>
          </w:p>
        </w:tc>
      </w:tr>
    </w:tbl>
    <w:p>
      <w:pPr>
        <w:spacing w:before="80" w:after="40" w:line="269" w:lineRule="auto"/>
      </w:pPr>
      <w:r>
        <w:rPr>
          <w:rFonts w:ascii="微软雅黑" w:hAnsi="微软雅黑" w:eastAsia="微软雅黑"/>
          <w:b/>
          <w:color w:val="1F4E79"/>
          <w:sz w:val="20"/>
        </w:rPr>
        <w:t>记录 8</w:t>
      </w:r>
      <w:r>
        <w:rPr>
          <w:rFonts w:ascii="微软雅黑" w:hAnsi="微软雅黑" w:eastAsia="微软雅黑"/>
          <w:b/>
          <w:color w:val="1F4E79"/>
          <w:sz w:val="20"/>
        </w:rPr>
        <w:t>：`flood_no_residual` / `flood`</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flood_no_residual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flood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shortwave_node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短波增程台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22.0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200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0.4</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Shortwave_HF</w:t>
            </w:r>
          </w:p>
        </w:tc>
      </w:tr>
    </w:tbl>
    <w:p>
      <w:pPr>
        <w:spacing w:before="80" w:after="40" w:line="269" w:lineRule="auto"/>
      </w:pPr>
      <w:r>
        <w:rPr>
          <w:rFonts w:ascii="微软雅黑" w:hAnsi="微软雅黑" w:eastAsia="微软雅黑"/>
          <w:b/>
          <w:color w:val="1F4E79"/>
          <w:sz w:val="20"/>
        </w:rPr>
        <w:t>记录 9</w:t>
      </w:r>
      <w:r>
        <w:rPr>
          <w:rFonts w:ascii="微软雅黑" w:hAnsi="微软雅黑" w:eastAsia="微软雅黑"/>
          <w:b/>
          <w:color w:val="1F4E79"/>
          <w:sz w:val="20"/>
        </w:rPr>
        <w:t>：`flood_no_residual` / `flood`</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flood_no_residual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flood</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mesh_uav</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Mesh UAV</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70.0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60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0.75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Mesh_UAV</w:t>
            </w:r>
          </w:p>
        </w:tc>
      </w:tr>
    </w:tbl>
    <w:p>
      <w:pPr>
        <w:spacing w:before="80" w:after="40" w:line="269" w:lineRule="auto"/>
      </w:pPr>
      <w:r>
        <w:rPr>
          <w:rFonts w:ascii="微软雅黑" w:hAnsi="微软雅黑" w:eastAsia="微软雅黑"/>
          <w:b/>
          <w:color w:val="1F4E79"/>
          <w:sz w:val="20"/>
        </w:rPr>
        <w:t>记录 10</w:t>
      </w:r>
      <w:r>
        <w:rPr>
          <w:rFonts w:ascii="微软雅黑" w:hAnsi="微软雅黑" w:eastAsia="微软雅黑"/>
          <w:b/>
          <w:color w:val="1F4E79"/>
          <w:sz w:val="20"/>
        </w:rPr>
        <w:t>：`earthquake_residual` / `earthquake`</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earthquake_residual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earthquake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macro_bs</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抗震宏站</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240.0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190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1.05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5G_600MHz</w:t>
            </w:r>
          </w:p>
        </w:tc>
      </w:tr>
    </w:tbl>
    <w:p>
      <w:pPr>
        <w:spacing w:before="80" w:after="40" w:line="269" w:lineRule="auto"/>
      </w:pPr>
      <w:r>
        <w:rPr>
          <w:rFonts w:ascii="微软雅黑" w:hAnsi="微软雅黑" w:eastAsia="微软雅黑"/>
          <w:b/>
          <w:color w:val="1F4E79"/>
          <w:sz w:val="20"/>
        </w:rPr>
        <w:t>记录 11</w:t>
      </w:r>
      <w:r>
        <w:rPr>
          <w:rFonts w:ascii="微软雅黑" w:hAnsi="微软雅黑" w:eastAsia="微软雅黑"/>
          <w:b/>
          <w:color w:val="1F4E79"/>
          <w:sz w:val="20"/>
        </w:rPr>
        <w:t>：`earthquake_residual` / `earthquake`</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earthquake_residual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earthquake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mmwave_micro</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mmWave 微站</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520.0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60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0.03</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5G_mmWave</w:t>
            </w:r>
          </w:p>
        </w:tc>
      </w:tr>
    </w:tbl>
    <w:p>
      <w:pPr>
        <w:spacing w:before="80" w:after="40" w:line="269" w:lineRule="auto"/>
      </w:pPr>
      <w:r>
        <w:rPr>
          <w:rFonts w:ascii="微软雅黑" w:hAnsi="微软雅黑" w:eastAsia="微软雅黑"/>
          <w:b/>
          <w:color w:val="1F4E79"/>
          <w:sz w:val="20"/>
        </w:rPr>
        <w:t>记录 12</w:t>
      </w:r>
      <w:r>
        <w:rPr>
          <w:rFonts w:ascii="微软雅黑" w:hAnsi="微软雅黑" w:eastAsia="微软雅黑"/>
          <w:b/>
          <w:color w:val="1F4E79"/>
          <w:sz w:val="20"/>
        </w:rPr>
        <w:t>：`earthquake_residual` / `earthquake`</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earthquake_residual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earthquake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satellite_ku</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卫星 Ku 中继</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150.0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120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1.8</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0.026</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Satellite_Ku</w:t>
            </w:r>
          </w:p>
        </w:tc>
      </w:tr>
    </w:tbl>
    <w:p>
      <w:pPr>
        <w:spacing w:before="80" w:after="40" w:line="269" w:lineRule="auto"/>
      </w:pPr>
      <w:r>
        <w:rPr>
          <w:rFonts w:ascii="微软雅黑" w:hAnsi="微软雅黑" w:eastAsia="微软雅黑"/>
          <w:b/>
          <w:color w:val="1F4E79"/>
          <w:sz w:val="20"/>
        </w:rPr>
        <w:t>记录 13</w:t>
      </w:r>
      <w:r>
        <w:rPr>
          <w:rFonts w:ascii="微软雅黑" w:hAnsi="微软雅黑" w:eastAsia="微软雅黑"/>
          <w:b/>
          <w:color w:val="1F4E79"/>
          <w:sz w:val="20"/>
        </w:rPr>
        <w:t>：`earthquake_residual` / `earthquake`</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earthquake_residual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earthquake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wifi_hotspot</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WiFi6 补盲热点</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150.0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100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0.7</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0.017</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WiFi6</w:t>
            </w:r>
          </w:p>
        </w:tc>
      </w:tr>
    </w:tbl>
    <w:p>
      <w:pPr>
        <w:spacing w:before="80" w:after="40" w:line="269" w:lineRule="auto"/>
      </w:pPr>
      <w:r>
        <w:rPr>
          <w:rFonts w:ascii="微软雅黑" w:hAnsi="微软雅黑" w:eastAsia="微软雅黑"/>
          <w:b/>
          <w:color w:val="1F4E79"/>
          <w:sz w:val="20"/>
        </w:rPr>
        <w:t>记录 14</w:t>
      </w:r>
      <w:r>
        <w:rPr>
          <w:rFonts w:ascii="微软雅黑" w:hAnsi="微软雅黑" w:eastAsia="微软雅黑"/>
          <w:b/>
          <w:color w:val="1F4E79"/>
          <w:sz w:val="20"/>
        </w:rPr>
        <w:t>：`earthquake_residual` / `earthquake`</w:t>
      </w:r>
    </w:p>
    <w:tbl>
      <w:tblPr>
        <w:tblStyle w:val="TableGrid"/>
        <w:tblW w:type="pct" w:w="5000"/>
        <w:jc w:val="center"/>
        <w:tblLayout w:type="fixed"/>
        <w:tblLook w:firstColumn="1" w:firstRow="1" w:lastColumn="0" w:lastRow="0" w:noHBand="0" w:noVBand="1" w:val="04A0"/>
      </w:tblPr>
      <w:tblGrid>
        <w:gridCol w:w="5244"/>
        <w:gridCol w:w="5244"/>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场景标识</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earthquake_residual</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灾害类型</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Consolas" w:hAnsi="Consolas" w:eastAsia="Consolas"/>
                <w:color w:val="C7254E"/>
                <w:sz w:val="15"/>
              </w:rPr>
              <w:t>earthquake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 key</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shortwave_node</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设备显示名称</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短波超视距台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峰值吞吐</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24.0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最大用户</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230</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设备成本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微软雅黑" w:hAnsi="微软雅黑" w:eastAsia="微软雅黑"/>
                <w:b w:val="0"/>
                <w:color w:val="222222"/>
                <w:sz w:val="17"/>
              </w:rPr>
              <w:t>0.5</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带宽成本</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pPr>
            <w:r>
              <w:rPr>
                <w:rFonts w:ascii="微软雅黑" w:hAnsi="微软雅黑" w:eastAsia="微软雅黑"/>
                <w:b w:val="0"/>
                <w:color w:val="222222"/>
                <w:sz w:val="17"/>
              </w:rPr>
              <w:t>0.012</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D9EAF7"/>
          </w:tcPr>
          <w:p>
            <w:pPr>
              <w:spacing w:before="0" w:after="0" w:line="240" w:lineRule="auto"/>
            </w:pPr>
            <w:r>
              <w:rPr>
                <w:rFonts w:ascii="微软雅黑" w:hAnsi="微软雅黑" w:eastAsia="微软雅黑"/>
                <w:b/>
                <w:color w:val="1F4E79"/>
                <w:sz w:val="17"/>
              </w:rPr>
              <w:t>支持模式</w:t>
            </w:r>
          </w:p>
        </w:tc>
        <w:tc>
          <w:tcPr>
            <w:tcW w:type="dxa" w:w="79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pPr>
            <w:r>
              <w:rPr>
                <w:rFonts w:ascii="Consolas" w:hAnsi="Consolas" w:eastAsia="Consolas"/>
                <w:color w:val="C7254E"/>
                <w:sz w:val="15"/>
              </w:rPr>
              <w:t>Shortwave_HF</w:t>
            </w:r>
          </w:p>
        </w:tc>
      </w:tr>
    </w:tbl>
    <w:p/>
    <w:p>
      <w:pPr>
        <w:spacing w:before="0" w:after="100" w:line="269" w:lineRule="auto"/>
      </w:pPr>
      <w:r>
        <w:rPr>
          <w:rFonts w:ascii="微软雅黑" w:hAnsi="微软雅黑" w:eastAsia="微软雅黑"/>
          <w:b w:val="0"/>
          <w:color w:val="222222"/>
          <w:sz w:val="20"/>
        </w:rPr>
        <w:t xml:space="preserve">选择不同场景后，设备类型区和参数配置区必须只显示该场景的 </w:t>
      </w:r>
      <w:r>
        <w:rPr>
          <w:rFonts w:ascii="Consolas" w:hAnsi="Consolas" w:eastAsia="Consolas"/>
          <w:color w:val="C7254E"/>
          <w:sz w:val="18"/>
        </w:rPr>
        <w:t>base_stations</w:t>
      </w:r>
      <w:r>
        <w:rPr>
          <w:rFonts w:ascii="微软雅黑" w:hAnsi="微软雅黑" w:eastAsia="微软雅黑"/>
          <w:b w:val="0"/>
          <w:color w:val="222222"/>
          <w:sz w:val="20"/>
        </w:rPr>
        <w:t xml:space="preserve">。例如选择 </w:t>
      </w:r>
      <w:r>
        <w:rPr>
          <w:rFonts w:ascii="Consolas" w:hAnsi="Consolas" w:eastAsia="Consolas"/>
          <w:color w:val="C7254E"/>
          <w:sz w:val="18"/>
        </w:rPr>
        <w:t>flood_no_residual</w:t>
      </w:r>
      <w:r>
        <w:rPr>
          <w:rFonts w:ascii="微软雅黑" w:hAnsi="微软雅黑" w:eastAsia="微软雅黑"/>
          <w:b w:val="0"/>
          <w:color w:val="222222"/>
          <w:sz w:val="20"/>
        </w:rPr>
        <w:t xml:space="preserve"> 时显示 </w:t>
      </w:r>
      <w:r>
        <w:rPr>
          <w:rFonts w:ascii="Consolas" w:hAnsi="Consolas" w:eastAsia="Consolas"/>
          <w:color w:val="C7254E"/>
          <w:sz w:val="18"/>
        </w:rPr>
        <w:t>delta_macro</w:t>
      </w:r>
      <w:r>
        <w:rPr>
          <w:rFonts w:ascii="微软雅黑" w:hAnsi="微软雅黑" w:eastAsia="微软雅黑"/>
          <w:b w:val="0"/>
          <w:color w:val="222222"/>
          <w:sz w:val="20"/>
        </w:rPr>
        <w:t>、</w:t>
      </w:r>
      <w:r>
        <w:rPr>
          <w:rFonts w:ascii="Consolas" w:hAnsi="Consolas" w:eastAsia="Consolas"/>
          <w:color w:val="C7254E"/>
          <w:sz w:val="18"/>
        </w:rPr>
        <w:t>satellite_relay</w:t>
      </w:r>
      <w:r>
        <w:rPr>
          <w:rFonts w:ascii="微软雅黑" w:hAnsi="微软雅黑" w:eastAsia="微软雅黑"/>
          <w:b w:val="0"/>
          <w:color w:val="222222"/>
          <w:sz w:val="20"/>
        </w:rPr>
        <w:t>、</w:t>
      </w:r>
      <w:r>
        <w:rPr>
          <w:rFonts w:ascii="Consolas" w:hAnsi="Consolas" w:eastAsia="Consolas"/>
          <w:color w:val="C7254E"/>
          <w:sz w:val="18"/>
        </w:rPr>
        <w:t>wifi_hotspot</w:t>
      </w:r>
      <w:r>
        <w:rPr>
          <w:rFonts w:ascii="微软雅黑" w:hAnsi="微软雅黑" w:eastAsia="微软雅黑"/>
          <w:b w:val="0"/>
          <w:color w:val="222222"/>
          <w:sz w:val="20"/>
        </w:rPr>
        <w:t>、</w:t>
      </w:r>
      <w:r>
        <w:rPr>
          <w:rFonts w:ascii="Consolas" w:hAnsi="Consolas" w:eastAsia="Consolas"/>
          <w:color w:val="C7254E"/>
          <w:sz w:val="18"/>
        </w:rPr>
        <w:t>shortwave_node</w:t>
      </w:r>
      <w:r>
        <w:rPr>
          <w:rFonts w:ascii="微软雅黑" w:hAnsi="微软雅黑" w:eastAsia="微软雅黑"/>
          <w:b w:val="0"/>
          <w:color w:val="222222"/>
          <w:sz w:val="20"/>
        </w:rPr>
        <w:t>、</w:t>
      </w:r>
      <w:r>
        <w:rPr>
          <w:rFonts w:ascii="Consolas" w:hAnsi="Consolas" w:eastAsia="Consolas"/>
          <w:color w:val="C7254E"/>
          <w:sz w:val="18"/>
        </w:rPr>
        <w:t>mesh_uav</w:t>
      </w:r>
      <w:r>
        <w:rPr>
          <w:rFonts w:ascii="微软雅黑" w:hAnsi="微软雅黑" w:eastAsia="微软雅黑"/>
          <w:b w:val="0"/>
          <w:color w:val="222222"/>
          <w:sz w:val="20"/>
        </w:rPr>
        <w:t>，不要继续显示台风或地震场景专属设备。</w:t>
      </w:r>
    </w:p>
    <w:p>
      <w:pPr>
        <w:pStyle w:val="Heading3"/>
      </w:pPr>
      <w:r>
        <w:rPr>
          <w:rFonts w:ascii="微软雅黑" w:hAnsi="微软雅黑" w:eastAsia="微软雅黑"/>
          <w:b/>
          <w:color w:val="2F5597"/>
          <w:sz w:val="24"/>
        </w:rPr>
        <w:t>页面初始化</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/api/scenarios</w:t>
            </w:r>
          </w:p>
        </w:tc>
      </w:tr>
    </w:tbl>
    <w:p/>
    <w:p>
      <w:pPr>
        <w:spacing w:before="0" w:after="100" w:line="269" w:lineRule="auto"/>
      </w:pPr>
      <w:r>
        <w:rPr>
          <w:rFonts w:ascii="微软雅黑" w:hAnsi="微软雅黑" w:eastAsia="微软雅黑"/>
          <w:b w:val="0"/>
          <w:color w:val="222222"/>
          <w:sz w:val="20"/>
        </w:rPr>
        <w:t>显示字段：</w:t>
      </w:r>
    </w:p>
    <w:tbl>
      <w:tblPr>
        <w:tblStyle w:val="TableGrid"/>
        <w:tblW w:type="pct" w:w="5000"/>
        <w:jc w:val="center"/>
        <w:tblLayout w:type="fixed"/>
        <w:tblLook w:firstColumn="1" w:firstRow="1" w:lastColumn="0" w:lastRow="0" w:noHBand="0" w:noVBand="1" w:val="04A0"/>
      </w:tblPr>
      <w:tblGrid>
        <w:gridCol w:w="5244"/>
        <w:gridCol w:w="5244"/>
      </w:tblGrid>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字段</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显示</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场景下拉框</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scenarios[].disaster_type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灾害类型</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scenarios[].candidate_sites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候选站点数量</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scenarios[].base_stations[].name</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设备 key</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scenarios[].base_stations[].label</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设备显示名称</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scenarios[].base_stations[].max_throughput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峰值吞吐</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scenarios[].base_stations[].max_users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最大接入用户</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scenarios[].base_stations[].device_cost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设备成本</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scenarios[].base_stations[].bandwidth_cost</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带宽成本</w:t>
            </w:r>
          </w:p>
        </w:tc>
      </w:tr>
      <w:tr>
        <w:tc>
          <w:tcPr>
            <w:tcW w:type="dxa" w:w="306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scenarios[].base_stations[].supported_modes</w:t>
            </w:r>
          </w:p>
        </w:tc>
        <w:tc>
          <w:tcPr>
            <w:tcW w:type="dxa" w:w="742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支持模式</w:t>
            </w:r>
          </w:p>
        </w:tc>
      </w:tr>
    </w:tbl>
    <w:p/>
    <w:p>
      <w:pPr>
        <w:pStyle w:val="Heading3"/>
      </w:pPr>
      <w:r>
        <w:rPr>
          <w:rFonts w:ascii="微软雅黑" w:hAnsi="微软雅黑" w:eastAsia="微软雅黑"/>
          <w:b/>
          <w:color w:val="2F5597"/>
          <w:sz w:val="24"/>
        </w:rPr>
        <w:t>设备参数配置</w:t>
      </w:r>
    </w:p>
    <w:p>
      <w:pPr>
        <w:spacing w:before="0" w:after="100" w:line="269" w:lineRule="auto"/>
      </w:pPr>
      <w:r>
        <w:rPr>
          <w:rFonts w:ascii="微软雅黑" w:hAnsi="微软雅黑" w:eastAsia="微软雅黑"/>
          <w:b w:val="0"/>
          <w:color w:val="222222"/>
          <w:sz w:val="20"/>
        </w:rPr>
        <w:t xml:space="preserve">用户在灾害场景选择区选中场景后，前端应把该场景的 </w:t>
      </w:r>
      <w:r>
        <w:rPr>
          <w:rFonts w:ascii="Consolas" w:hAnsi="Consolas" w:eastAsia="Consolas"/>
          <w:color w:val="C7254E"/>
          <w:sz w:val="18"/>
        </w:rPr>
        <w:t>base_stations</w:t>
      </w:r>
      <w:r>
        <w:rPr>
          <w:rFonts w:ascii="微软雅黑" w:hAnsi="微软雅黑" w:eastAsia="微软雅黑"/>
          <w:b w:val="0"/>
          <w:color w:val="222222"/>
          <w:sz w:val="20"/>
        </w:rPr>
        <w:t xml:space="preserve"> 复制到本地可编辑状态。设备参数配置区必须支持以下字段：</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参数</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控件</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初始值来源</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说明</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 key</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只读文本</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base_stations[].name</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后端识别设备类型的 key，不建议编辑</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设备显示名称</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文本输入</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base_stations[].label</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页面显示名称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峰值吞吐</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数字输入</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base_stations[].max_throughput</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Mbps</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最大接入用户</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数字输入</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base_stations[].max_users</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用户数量</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设备成本</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数字输入</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base_stations[].device_cost</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资源成本权重</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带宽成本</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数字输入</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4"/>
              </w:rPr>
              <w:t>base_stations[].bandwidth_cost</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带宽成本权重</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支持模式</w:t>
            </w:r>
          </w:p>
        </w:tc>
        <w:tc>
          <w:tcPr>
            <w:tcW w:type="dxa" w:w="181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多选标签或可编辑标签列表</w:t>
            </w:r>
          </w:p>
        </w:tc>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base_stations[].supported_modes</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通信模式数组</w:t>
            </w:r>
          </w:p>
        </w:tc>
      </w:tr>
    </w:tbl>
    <w:p/>
    <w:p>
      <w:pPr>
        <w:spacing w:before="0" w:after="100" w:line="269" w:lineRule="auto"/>
      </w:pPr>
      <w:r>
        <w:rPr>
          <w:rFonts w:ascii="微软雅黑" w:hAnsi="微软雅黑" w:eastAsia="微软雅黑"/>
          <w:b w:val="0"/>
          <w:color w:val="222222"/>
          <w:sz w:val="20"/>
        </w:rPr>
        <w:t>参数配置交互规则：</w:t>
      </w:r>
    </w:p>
    <w:p>
      <w:pPr>
        <w:pStyle w:val="ListBullet"/>
        <w:spacing w:before="0" w:after="40" w:line="259" w:lineRule="auto"/>
      </w:pPr>
      <w:r>
        <w:rPr>
          <w:rFonts w:ascii="微软雅黑" w:hAnsi="微软雅黑" w:eastAsia="微软雅黑"/>
          <w:b w:val="0"/>
          <w:color w:val="222222"/>
          <w:sz w:val="20"/>
        </w:rPr>
        <w:t>切换灾害场景时，先询问是否丢弃当前未应用的本地修改；确认后加载新场景的设备参数。</w:t>
      </w:r>
    </w:p>
    <w:p>
      <w:pPr>
        <w:pStyle w:val="ListBullet"/>
        <w:spacing w:before="0" w:after="40" w:line="259" w:lineRule="auto"/>
      </w:pPr>
      <w:r>
        <w:rPr>
          <w:rFonts w:ascii="微软雅黑" w:hAnsi="微软雅黑" w:eastAsia="微软雅黑"/>
          <w:b w:val="0"/>
          <w:color w:val="222222"/>
          <w:sz w:val="20"/>
        </w:rPr>
        <w:t>点击某个设备卡片时，右侧或下方参数配置区显示该设备的完整参数。</w:t>
      </w:r>
    </w:p>
    <w:p>
      <w:pPr>
        <w:pStyle w:val="ListBullet"/>
        <w:spacing w:before="0" w:after="40" w:line="259" w:lineRule="auto"/>
      </w:pPr>
      <w:r>
        <w:rPr>
          <w:rFonts w:ascii="微软雅黑" w:hAnsi="微软雅黑" w:eastAsia="微软雅黑"/>
          <w:b w:val="0"/>
          <w:color w:val="222222"/>
          <w:sz w:val="20"/>
        </w:rPr>
        <w:t>修改参数后，参数清单区和设备卡片摘要应立即反映本地修改。</w:t>
      </w:r>
    </w:p>
    <w:p>
      <w:pPr>
        <w:pStyle w:val="ListBullet"/>
        <w:spacing w:before="0" w:after="40" w:line="259" w:lineRule="auto"/>
      </w:pPr>
      <w:r>
        <w:rPr>
          <w:rFonts w:ascii="微软雅黑" w:hAnsi="微软雅黑" w:eastAsia="微软雅黑"/>
          <w:b w:val="0"/>
          <w:color w:val="222222"/>
          <w:sz w:val="20"/>
        </w:rPr>
        <w:t xml:space="preserve">点击“重置为场景默认值”时，从最近一次 </w:t>
      </w:r>
      <w:r>
        <w:rPr>
          <w:rFonts w:ascii="Consolas" w:hAnsi="Consolas" w:eastAsia="Consolas"/>
          <w:color w:val="C7254E"/>
          <w:sz w:val="18"/>
        </w:rPr>
        <w:t>GET /api/scenarios</w:t>
      </w:r>
      <w:r>
        <w:rPr>
          <w:rFonts w:ascii="微软雅黑" w:hAnsi="微软雅黑" w:eastAsia="微软雅黑"/>
          <w:b w:val="0"/>
          <w:color w:val="222222"/>
          <w:sz w:val="20"/>
        </w:rPr>
        <w:t xml:space="preserve"> 返回值恢复当前场景的设备参数。</w:t>
      </w:r>
    </w:p>
    <w:p>
      <w:pPr>
        <w:pStyle w:val="ListBullet"/>
        <w:spacing w:before="0" w:after="40" w:line="259" w:lineRule="auto"/>
      </w:pPr>
      <w:r>
        <w:rPr>
          <w:rFonts w:ascii="微软雅黑" w:hAnsi="微软雅黑" w:eastAsia="微软雅黑"/>
          <w:b w:val="0"/>
          <w:color w:val="222222"/>
          <w:sz w:val="20"/>
        </w:rPr>
        <w:t>点击“应用本地配置”时，只更新当前页面本地状态，不调用后端。</w:t>
      </w:r>
    </w:p>
    <w:p>
      <w:pPr>
        <w:pStyle w:val="ListBullet"/>
        <w:spacing w:before="0" w:after="40" w:line="259" w:lineRule="auto"/>
      </w:pPr>
      <w:r>
        <w:rPr>
          <w:rFonts w:ascii="微软雅黑" w:hAnsi="微软雅黑" w:eastAsia="微软雅黑"/>
          <w:b w:val="0"/>
          <w:color w:val="222222"/>
          <w:sz w:val="20"/>
        </w:rPr>
        <w:t>点击“导出配置 JSON”时，导出当前选中场景和本地设备参数，供后续人工归档或后端扩展使用。</w:t>
      </w:r>
    </w:p>
    <w:p>
      <w:pPr>
        <w:spacing w:before="0" w:after="100" w:line="269" w:lineRule="auto"/>
      </w:pPr>
      <w:r>
        <w:rPr>
          <w:rFonts w:ascii="微软雅黑" w:hAnsi="微软雅黑" w:eastAsia="微软雅黑"/>
          <w:b w:val="0"/>
          <w:color w:val="222222"/>
          <w:sz w:val="20"/>
        </w:rPr>
        <w:t>导出 JSON 建议结构：</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"scenario_name": "flood_no_residual",</w:t>
              <w:br/>
              <w:t xml:space="preserve">  "disaster_type": "flood",</w:t>
              <w:br/>
              <w:t xml:space="preserve">  "base_stations": [</w:t>
              <w:br/>
              <w:t xml:space="preserve">    {</w:t>
              <w:br/>
              <w:t xml:space="preserve">      "name": "mesh_uav",</w:t>
              <w:br/>
              <w:t xml:space="preserve">      "label": "Mesh UAV",</w:t>
              <w:br/>
              <w:t xml:space="preserve">      "max_throughput": 70.0,</w:t>
              <w:br/>
              <w:t xml:space="preserve">      "max_users": 60,</w:t>
              <w:br/>
              <w:t xml:space="preserve">      "device_cost": 0.75,</w:t>
              <w:br/>
              <w:t xml:space="preserve">      "bandwidth_cost": 0.02,</w:t>
              <w:br/>
              <w:t xml:space="preserve">      "supported_modes": ["Mesh_UAV"]</w:t>
              <w:br/>
              <w:t xml:space="preserve">    }</w:t>
              <w:br/>
              <w:t xml:space="preserve">  ]</w:t>
              <w:br/>
              <w:t>}</w:t>
            </w:r>
          </w:p>
        </w:tc>
      </w:tr>
    </w:tbl>
    <w:p/>
    <w:p>
      <w:pPr>
        <w:pStyle w:val="Heading3"/>
      </w:pPr>
      <w:r>
        <w:rPr>
          <w:rFonts w:ascii="微软雅黑" w:hAnsi="微软雅黑" w:eastAsia="微软雅黑"/>
          <w:b/>
          <w:color w:val="2F5597"/>
          <w:sz w:val="24"/>
        </w:rPr>
        <w:t>用户动作与接口</w:t>
      </w:r>
    </w:p>
    <w:tbl>
      <w:tblPr>
        <w:tblStyle w:val="TableGrid"/>
        <w:tblW w:type="pct" w:w="5000"/>
        <w:jc w:val="center"/>
        <w:tblLayout w:type="fixed"/>
        <w:tblLook w:firstColumn="1" w:firstRow="1" w:lastColumn="0" w:lastRow="0" w:noHBand="0" w:noVBand="1" w:val="04A0"/>
      </w:tblPr>
      <w:tblGrid>
        <w:gridCol w:w="2622"/>
        <w:gridCol w:w="2622"/>
        <w:gridCol w:w="2622"/>
        <w:gridCol w:w="2622"/>
      </w:tblGrid>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用户动作</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前端处理</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后端接口</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6"/>
              </w:rPr>
              <w:t>显示结果</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进入设备管理页</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读取场景和设备资料</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/api/scenarios</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设备卡片和参数表</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切换灾害场景</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 xml:space="preserve">从已加载数据中切换当前场景，并加载该场景的 </w:t>
            </w:r>
            <w:r>
              <w:rPr>
                <w:rFonts w:ascii="Consolas" w:hAnsi="Consolas" w:eastAsia="Consolas"/>
                <w:color w:val="C7254E"/>
                <w:sz w:val="14"/>
              </w:rPr>
              <w:t>base_stations</w:t>
            </w:r>
            <w:r>
              <w:rPr>
                <w:rFonts w:ascii="微软雅黑" w:hAnsi="微软雅黑" w:eastAsia="微软雅黑"/>
                <w:b w:val="0"/>
                <w:color w:val="222222"/>
                <w:sz w:val="16"/>
              </w:rPr>
              <w:t xml:space="preserve"> 到本地可编辑状态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设备类型区、参数配置区、统计区全部刷新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点击“刷新设备库”</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重新读取场景和设备资料</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4"/>
              </w:rPr>
              <w:t>GET /api/scenarios</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刷新列表</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点击设备卡片</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设置当前编辑设备</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参数配置区显示该设备完整参数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修改设备参数</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更新当前场景的本地设备参数</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参数清单和卡片摘要同步更新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点击“重置为场景默认值”</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用接口返回的当前场景设备参数覆盖本地修改</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参数恢复默认</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点击“应用本地配置”</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保存到前端本地状态</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6"/>
              </w:rPr>
              <w:t>页面本地更新</w:t>
            </w:r>
          </w:p>
        </w:tc>
      </w:tr>
      <w:tr>
        <w:tc>
          <w:tcPr>
            <w:tcW w:type="dxa" w:w="2097"/>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点击“导出配置 JSON”</w:t>
            </w:r>
          </w:p>
        </w:tc>
        <w:tc>
          <w:tcPr>
            <w:tcW w:type="dxa" w:w="4082"/>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把当前场景和本地设备参数导出为 JSON</w:t>
            </w:r>
          </w:p>
        </w:tc>
        <w:tc>
          <w:tcPr>
            <w:tcW w:type="dxa" w:w="2041"/>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无</w:t>
            </w:r>
          </w:p>
        </w:tc>
        <w:tc>
          <w:tcPr>
            <w:tcW w:type="dxa" w:w="226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6"/>
              </w:rPr>
              <w:t>浏览器下载</w:t>
            </w:r>
          </w:p>
        </w:tc>
      </w:tr>
    </w:tbl>
    <w:p/>
    <w:p>
      <w:pPr>
        <w:spacing w:before="0" w:after="100" w:line="269" w:lineRule="auto"/>
      </w:pPr>
      <w:r>
        <w:rPr>
          <w:rFonts w:ascii="微软雅黑" w:hAnsi="微软雅黑" w:eastAsia="微软雅黑"/>
          <w:b w:val="0"/>
          <w:color w:val="222222"/>
          <w:sz w:val="20"/>
        </w:rPr>
        <w:t>开发边界：</w:t>
      </w:r>
    </w:p>
    <w:p>
      <w:pPr>
        <w:pStyle w:val="ListBullet"/>
        <w:spacing w:before="0" w:after="40" w:line="259" w:lineRule="auto"/>
      </w:pPr>
      <w:r>
        <w:rPr>
          <w:rFonts w:ascii="微软雅黑" w:hAnsi="微软雅黑" w:eastAsia="微软雅黑"/>
          <w:b w:val="0"/>
          <w:color w:val="222222"/>
          <w:sz w:val="20"/>
        </w:rPr>
        <w:t>不要把“应用本地配置”或“导出配置 JSON”描述为后端入库。</w:t>
      </w:r>
    </w:p>
    <w:p>
      <w:pPr>
        <w:pStyle w:val="ListBullet"/>
        <w:spacing w:before="0" w:after="40" w:line="259" w:lineRule="auto"/>
      </w:pPr>
      <w:r>
        <w:rPr>
          <w:rFonts w:ascii="微软雅黑" w:hAnsi="微软雅黑" w:eastAsia="微软雅黑"/>
          <w:b w:val="0"/>
          <w:color w:val="222222"/>
          <w:sz w:val="20"/>
        </w:rPr>
        <w:t>当前训练、策略测试接口不会接收设备参数覆盖，只会使用后端场景数据集中的设备定义。</w:t>
      </w:r>
    </w:p>
    <w:p>
      <w:pPr>
        <w:pStyle w:val="ListBullet"/>
        <w:spacing w:before="0" w:after="40" w:line="259" w:lineRule="auto"/>
      </w:pPr>
      <w:r>
        <w:rPr>
          <w:rFonts w:ascii="微软雅黑" w:hAnsi="微软雅黑" w:eastAsia="微软雅黑"/>
          <w:b w:val="0"/>
          <w:color w:val="222222"/>
          <w:sz w:val="20"/>
        </w:rPr>
        <w:t>如果要让设备管理页的参数真正影响训练或策略测试，需要后端新增设备参数保存接口，或扩展训练/仿真请求体支持设备参数覆盖。</w:t>
      </w:r>
    </w:p>
    <w:p>
      <w:pPr>
        <w:pStyle w:val="Heading1"/>
      </w:pPr>
      <w:r>
        <w:rPr>
          <w:rFonts w:ascii="微软雅黑" w:hAnsi="微软雅黑" w:eastAsia="微软雅黑"/>
          <w:b/>
          <w:color w:val="1F4E79"/>
          <w:sz w:val="34"/>
        </w:rPr>
        <w:t>三、后端接口补充说明</w:t>
      </w:r>
    </w:p>
    <w:p>
      <w:pPr>
        <w:pStyle w:val="Heading2"/>
      </w:pPr>
      <w:r>
        <w:rPr>
          <w:rFonts w:ascii="微软雅黑" w:hAnsi="微软雅黑" w:eastAsia="微软雅黑"/>
          <w:b/>
          <w:color w:val="1F4E79"/>
          <w:sz w:val="28"/>
        </w:rPr>
        <w:t>3.1 健康检查</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http</w:t>
              <w:br/>
            </w:r>
            <w:r>
              <w:rPr>
                <w:rFonts w:ascii="Consolas" w:hAnsi="Consolas" w:eastAsia="Consolas"/>
                <w:color w:val="24292F"/>
                <w:sz w:val="16"/>
              </w:rPr>
              <w:t>GET /api/health</w:t>
            </w:r>
          </w:p>
        </w:tc>
      </w:tr>
    </w:tbl>
    <w:p/>
    <w:p>
      <w:pPr>
        <w:spacing w:before="0" w:after="100" w:line="269" w:lineRule="auto"/>
      </w:pPr>
      <w:r>
        <w:rPr>
          <w:rFonts w:ascii="微软雅黑" w:hAnsi="微软雅黑" w:eastAsia="微软雅黑"/>
          <w:b w:val="0"/>
          <w:color w:val="222222"/>
          <w:sz w:val="20"/>
        </w:rPr>
        <w:t>返回：</w:t>
      </w:r>
    </w:p>
    <w:tbl>
      <w:tblPr>
        <w:tblW w:type="pct" w:w="5000"/>
        <w:jc w:val="center"/>
        <w:tblLayout w:type="autofit"/>
        <w:tblLook w:firstColumn="1" w:firstRow="1" w:lastColumn="0" w:lastRow="0" w:noHBand="0" w:noVBand="1" w:val="04A0"/>
      </w:tblPr>
      <w:tblGrid>
        <w:gridCol w:w="10488"/>
      </w:tblGrid>
      <w:tr>
        <w:tc>
          <w:tcPr>
            <w:tcW w:type="dxa" w:w="10488"/>
            <w:shd w:fill="F6F8FA"/>
            <w:tcBorders>
              <w:top w:val="single" w:sz="6" w:space="0" w:color="E5E7EB"/>
              <w:left w:val="single" w:sz="6" w:space="0" w:color="E5E7EB"/>
              <w:bottom w:val="single" w:sz="6" w:space="0" w:color="E5E7EB"/>
              <w:right w:val="single" w:sz="6" w:space="0" w:color="E5E7EB"/>
            </w:tcBorders>
            <w:tcMar>
              <w:top w:w="110" w:type="dxa"/>
              <w:start w:w="130" w:type="dxa"/>
              <w:bottom w:w="110" w:type="dxa"/>
              <w:end w:w="130" w:type="dxa"/>
            </w:tcMar>
          </w:tcPr>
          <w:p>
            <w:pPr>
              <w:spacing w:before="0" w:after="0" w:line="240" w:lineRule="auto"/>
            </w:pPr>
            <w:r>
              <w:rPr>
                <w:rFonts w:ascii="Consolas" w:hAnsi="Consolas" w:eastAsia="Consolas"/>
                <w:b/>
                <w:color w:val="57606A"/>
                <w:sz w:val="16"/>
              </w:rPr>
              <w:t>json</w:t>
              <w:br/>
            </w:r>
            <w:r>
              <w:rPr>
                <w:rFonts w:ascii="Consolas" w:hAnsi="Consolas" w:eastAsia="Consolas"/>
                <w:color w:val="24292F"/>
                <w:sz w:val="16"/>
              </w:rPr>
              <w:t>{</w:t>
              <w:br/>
              <w:t xml:space="preserve">  "status": "ok"</w:t>
              <w:br/>
              <w:t>}</w:t>
            </w:r>
          </w:p>
        </w:tc>
      </w:tr>
    </w:tbl>
    <w:p/>
    <w:p>
      <w:pPr>
        <w:spacing w:before="0" w:after="100" w:line="269" w:lineRule="auto"/>
      </w:pPr>
      <w:r>
        <w:rPr>
          <w:rFonts w:ascii="微软雅黑" w:hAnsi="微软雅黑" w:eastAsia="微软雅黑"/>
          <w:b w:val="0"/>
          <w:color w:val="222222"/>
          <w:sz w:val="20"/>
        </w:rPr>
        <w:t>用于联调或运维检查，不属于任何业务页面的必须调用接口。</w:t>
      </w:r>
    </w:p>
    <w:p>
      <w:pPr>
        <w:pStyle w:val="Heading2"/>
      </w:pPr>
      <w:r>
        <w:rPr>
          <w:rFonts w:ascii="微软雅黑" w:hAnsi="微软雅黑" w:eastAsia="微软雅黑"/>
          <w:b/>
          <w:color w:val="1F4E79"/>
          <w:sz w:val="28"/>
        </w:rPr>
        <w:t>3.2 当前接口总览</w:t>
      </w:r>
    </w:p>
    <w:p>
      <w:pPr>
        <w:spacing w:before="0" w:after="100" w:line="269" w:lineRule="auto"/>
      </w:pPr>
      <w:r>
        <w:rPr>
          <w:rFonts w:ascii="微软雅黑" w:hAnsi="微软雅黑" w:eastAsia="微软雅黑"/>
          <w:b w:val="0"/>
          <w:color w:val="222222"/>
          <w:sz w:val="20"/>
        </w:rPr>
        <w:t xml:space="preserve">场景回放页不调用业务 API，只加载静态页面 </w:t>
      </w:r>
      <w:r>
        <w:rPr>
          <w:rFonts w:ascii="Consolas" w:hAnsi="Consolas" w:eastAsia="Consolas"/>
          <w:color w:val="C7254E"/>
          <w:sz w:val="18"/>
        </w:rPr>
        <w:t>/ns3-native/index.html</w:t>
      </w:r>
      <w:r>
        <w:rPr>
          <w:rFonts w:ascii="微软雅黑" w:hAnsi="微软雅黑" w:eastAsia="微软雅黑"/>
          <w:b w:val="0"/>
          <w:color w:val="222222"/>
          <w:sz w:val="20"/>
        </w:rPr>
        <w:t>。下表只列前端重构页面需要直接接入的接口，以及少量保留给外部调试的接口。后端保留的 ns-3 实验查询接口不属于当前前端重构范围。</w:t>
      </w:r>
    </w:p>
    <w:tbl>
      <w:tblPr>
        <w:tblStyle w:val="TableGrid"/>
        <w:tblW w:type="pct" w:w="5000"/>
        <w:jc w:val="center"/>
        <w:tblLayout w:type="fixed"/>
        <w:tblLook w:firstColumn="1" w:firstRow="1" w:lastColumn="0" w:lastRow="0" w:noHBand="0" w:noVBand="1" w:val="04A0"/>
      </w:tblPr>
      <w:tblGrid>
        <w:gridCol w:w="3496"/>
        <w:gridCol w:w="3496"/>
        <w:gridCol w:w="3496"/>
      </w:tblGrid>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接口</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主要页面</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1F4E79"/>
          </w:tcPr>
          <w:p>
            <w:pPr>
              <w:spacing w:before="0" w:after="0" w:line="240" w:lineRule="auto"/>
              <w:jc w:val="center"/>
            </w:pPr>
            <w:r>
              <w:rPr>
                <w:rFonts w:ascii="微软雅黑" w:hAnsi="微软雅黑" w:eastAsia="微软雅黑"/>
                <w:b/>
                <w:color w:val="FFFFFF"/>
                <w:sz w:val="17"/>
              </w:rPr>
              <w:t>说明</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/api/scenarios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模型训练、策略测试、设备管理</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场景、候选站点、基站类型、奖励模式</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/api/train</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模型训练</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创建训练任务</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/api/train/{run_id}</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外部平台或任务轮询</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查询训练状态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/api/train/{run_id}/stream</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模型训练</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训练事件流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/api/train/latest-artifact</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链路仿真</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最新训练产物摘要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/api/train/artifacts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模型训练、策略测试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训练产物列表</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/api/train/artifacts/detail</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模型训练</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训练产物详情</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/api/simulate/scene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策略测试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生成导入场景快照</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/api/simulate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外部平台或后续扩展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同步策略评估</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/api/simulate/stream</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策略测试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流式策略测试</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/api/mahimahi/status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外部平台或调试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Mahimahi 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/api/mahimahi/traces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链路仿真</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Trace 列表</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GET /api/mahimahi/traces/{trace_name}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外部平台或调试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单 Trace 分析</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/api/mahimahi/simulate</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外部平台或调试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同步链路仿真</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/api/mahimahi/simulate/stream</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链路仿真</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流式链路仿真</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GET /api/ns3/status</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链路仿真可选控制区或外部调试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ns-3 状态</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Consolas" w:hAnsi="Consolas" w:eastAsia="Consolas"/>
                <w:color w:val="C7254E"/>
                <w:sz w:val="15"/>
              </w:rPr>
              <w:t>POST /api/ns3/run</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链路仿真可选控制区或外部调试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tcPr>
          <w:p>
            <w:pPr>
              <w:spacing w:before="0" w:after="0" w:line="240" w:lineRule="auto"/>
              <w:jc w:val="left"/>
            </w:pPr>
            <w:r>
              <w:rPr>
                <w:rFonts w:ascii="微软雅黑" w:hAnsi="微软雅黑" w:eastAsia="微软雅黑"/>
                <w:b w:val="0"/>
                <w:color w:val="222222"/>
                <w:sz w:val="17"/>
              </w:rPr>
              <w:t>启动 ns-3</w:t>
            </w:r>
          </w:p>
        </w:tc>
      </w:tr>
      <w:tr>
        <w:tc>
          <w:tcPr>
            <w:tcW w:type="dxa" w:w="2494"/>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Consolas" w:hAnsi="Consolas" w:eastAsia="Consolas"/>
                <w:color w:val="C7254E"/>
                <w:sz w:val="15"/>
              </w:rPr>
              <w:t>POST /api/import</w:t>
            </w:r>
          </w:p>
        </w:tc>
        <w:tc>
          <w:tcPr>
            <w:tcW w:type="dxa" w:w="2948"/>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链路仿真可选控制区或外部调试</w:t>
            </w:r>
          </w:p>
        </w:tc>
        <w:tc>
          <w:tcPr>
            <w:tcW w:type="dxa" w:w="5046"/>
            <w:vAlign w:val="center"/>
            <w:tcBorders>
              <w:top w:val="single" w:sz="4" w:space="0" w:color="D0D7DE"/>
              <w:left w:val="single" w:sz="4" w:space="0" w:color="D0D7DE"/>
              <w:bottom w:val="single" w:sz="4" w:space="0" w:color="D0D7DE"/>
              <w:right w:val="single" w:sz="4" w:space="0" w:color="D0D7DE"/>
            </w:tcBorders>
            <w:tcMar>
              <w:top w:w="70" w:type="dxa"/>
              <w:start w:w="70" w:type="dxa"/>
              <w:bottom w:w="70" w:type="dxa"/>
              <w:end w:w="70" w:type="dxa"/>
            </w:tcMar>
            <w:shd w:fill="F8FBFD"/>
          </w:tcPr>
          <w:p>
            <w:pPr>
              <w:spacing w:before="0" w:after="0" w:line="240" w:lineRule="auto"/>
              <w:jc w:val="left"/>
            </w:pPr>
            <w:r>
              <w:rPr>
                <w:rFonts w:ascii="微软雅黑" w:hAnsi="微软雅黑" w:eastAsia="微软雅黑"/>
                <w:b w:val="0"/>
                <w:color w:val="222222"/>
                <w:sz w:val="17"/>
              </w:rPr>
              <w:t>导入 ns-3 trace</w:t>
            </w:r>
          </w:p>
        </w:tc>
      </w:tr>
    </w:tbl>
    <w:p/>
    <w:p>
      <w:pPr>
        <w:pStyle w:val="Heading1"/>
      </w:pPr>
      <w:r>
        <w:rPr>
          <w:rFonts w:ascii="微软雅黑" w:hAnsi="微软雅黑" w:eastAsia="微软雅黑"/>
          <w:b/>
          <w:color w:val="1F4E79"/>
          <w:sz w:val="34"/>
        </w:rPr>
        <w:t>四、开发约束</w:t>
      </w:r>
    </w:p>
    <w:p>
      <w:pPr>
        <w:pStyle w:val="ListBullet"/>
        <w:spacing w:before="0" w:after="40" w:line="259" w:lineRule="auto"/>
      </w:pPr>
      <w:r>
        <w:rPr>
          <w:rFonts w:ascii="微软雅黑" w:hAnsi="微软雅黑" w:eastAsia="微软雅黑"/>
          <w:b w:val="0"/>
          <w:color w:val="222222"/>
          <w:sz w:val="20"/>
        </w:rPr>
        <w:t>首页当前不调用后端接口。</w:t>
      </w:r>
    </w:p>
    <w:p>
      <w:pPr>
        <w:pStyle w:val="ListBullet"/>
        <w:spacing w:before="0" w:after="40" w:line="259" w:lineRule="auto"/>
      </w:pPr>
      <w:r>
        <w:rPr>
          <w:rFonts w:ascii="微软雅黑" w:hAnsi="微软雅黑" w:eastAsia="微软雅黑"/>
          <w:b w:val="0"/>
          <w:color w:val="222222"/>
          <w:sz w:val="20"/>
        </w:rPr>
        <w:t>页面说明和实现都必须明确“哪个按钮触发哪个接口”。</w:t>
      </w:r>
    </w:p>
    <w:p>
      <w:pPr>
        <w:pStyle w:val="ListBullet"/>
        <w:spacing w:before="0" w:after="40" w:line="259" w:lineRule="auto"/>
      </w:pPr>
      <w:r>
        <w:rPr>
          <w:rFonts w:ascii="微软雅黑" w:hAnsi="微软雅黑" w:eastAsia="微软雅黑"/>
          <w:b w:val="0"/>
          <w:color w:val="222222"/>
          <w:sz w:val="20"/>
        </w:rPr>
        <w:t>不要把接口简单堆在页面底部。</w:t>
      </w:r>
    </w:p>
    <w:p>
      <w:pPr>
        <w:pStyle w:val="ListBullet"/>
        <w:spacing w:before="0" w:after="40" w:line="259" w:lineRule="auto"/>
      </w:pPr>
      <w:r>
        <w:rPr>
          <w:rFonts w:ascii="微软雅黑" w:hAnsi="微软雅黑" w:eastAsia="微软雅黑"/>
          <w:b w:val="0"/>
          <w:color w:val="222222"/>
          <w:sz w:val="20"/>
        </w:rPr>
        <w:t>不要虚构登录、训练取消、设备入库、场景上传接口。</w:t>
      </w:r>
    </w:p>
    <w:p>
      <w:pPr>
        <w:pStyle w:val="ListBullet"/>
        <w:spacing w:before="0" w:after="40" w:line="259" w:lineRule="auto"/>
      </w:pPr>
      <w:r>
        <w:rPr>
          <w:rFonts w:ascii="微软雅黑" w:hAnsi="微软雅黑" w:eastAsia="微软雅黑"/>
          <w:b w:val="0"/>
          <w:color w:val="222222"/>
          <w:sz w:val="20"/>
        </w:rPr>
        <w:t xml:space="preserve">所有场景名、奖励模式、基站类型必须来自 </w:t>
      </w:r>
      <w:r>
        <w:rPr>
          <w:rFonts w:ascii="Consolas" w:hAnsi="Consolas" w:eastAsia="Consolas"/>
          <w:color w:val="C7254E"/>
          <w:sz w:val="18"/>
        </w:rPr>
        <w:t>GET /api/scenarios</w:t>
      </w:r>
      <w:r>
        <w:rPr>
          <w:rFonts w:ascii="微软雅黑" w:hAnsi="微软雅黑" w:eastAsia="微软雅黑"/>
          <w:b w:val="0"/>
          <w:color w:val="222222"/>
          <w:sz w:val="20"/>
        </w:rPr>
        <w:t>。</w:t>
      </w:r>
    </w:p>
    <w:p>
      <w:pPr>
        <w:pStyle w:val="ListBullet"/>
        <w:spacing w:before="0" w:after="40" w:line="259" w:lineRule="auto"/>
      </w:pPr>
      <w:r>
        <w:rPr>
          <w:rFonts w:ascii="微软雅黑" w:hAnsi="微软雅黑" w:eastAsia="微软雅黑"/>
          <w:b w:val="0"/>
          <w:color w:val="222222"/>
          <w:sz w:val="20"/>
        </w:rPr>
        <w:t xml:space="preserve">SSE 页面必须处理 </w:t>
      </w:r>
      <w:r>
        <w:rPr>
          <w:rFonts w:ascii="Consolas" w:hAnsi="Consolas" w:eastAsia="Consolas"/>
          <w:color w:val="C7254E"/>
          <w:sz w:val="18"/>
        </w:rPr>
        <w:t>error</w:t>
      </w:r>
      <w:r>
        <w:rPr>
          <w:rFonts w:ascii="微软雅黑" w:hAnsi="微软雅黑" w:eastAsia="微软雅黑"/>
          <w:b w:val="0"/>
          <w:color w:val="222222"/>
          <w:sz w:val="20"/>
        </w:rPr>
        <w:t xml:space="preserve"> 和 </w:t>
      </w:r>
      <w:r>
        <w:rPr>
          <w:rFonts w:ascii="Consolas" w:hAnsi="Consolas" w:eastAsia="Consolas"/>
          <w:color w:val="C7254E"/>
          <w:sz w:val="18"/>
        </w:rPr>
        <w:t>end</w:t>
      </w:r>
      <w:r>
        <w:rPr>
          <w:rFonts w:ascii="微软雅黑" w:hAnsi="微软雅黑" w:eastAsia="微软雅黑"/>
          <w:b w:val="0"/>
          <w:color w:val="222222"/>
          <w:sz w:val="20"/>
        </w:rPr>
        <w:t xml:space="preserve"> 事件。</w:t>
      </w:r>
    </w:p>
    <w:p>
      <w:pPr>
        <w:pStyle w:val="ListBullet"/>
        <w:spacing w:before="0" w:after="40" w:line="259" w:lineRule="auto"/>
      </w:pPr>
      <w:r>
        <w:rPr>
          <w:rFonts w:ascii="微软雅黑" w:hAnsi="微软雅黑" w:eastAsia="微软雅黑"/>
          <w:b w:val="0"/>
          <w:color w:val="222222"/>
          <w:sz w:val="20"/>
        </w:rPr>
        <w:t>训练页的“停止训练”只能停止前端监听，不能描述成取消后端训练。</w:t>
      </w:r>
    </w:p>
    <w:p>
      <w:pPr>
        <w:pStyle w:val="ListBullet"/>
        <w:spacing w:before="0" w:after="40" w:line="259" w:lineRule="auto"/>
      </w:pPr>
      <w:r>
        <w:rPr>
          <w:rFonts w:ascii="微软雅黑" w:hAnsi="微软雅黑" w:eastAsia="微软雅黑"/>
          <w:b w:val="0"/>
          <w:color w:val="222222"/>
          <w:sz w:val="20"/>
        </w:rPr>
        <w:t>设备管理页当前只能展示后端场景内基站资料；设备参数配置、应用和导出都不是后端入库。</w:t>
      </w:r>
    </w:p>
    <w:sectPr w:rsidR="00FC693F" w:rsidRPr="0006063C" w:rsidSect="00034616">
      <w:headerReference w:type="default" r:id="rId9"/>
      <w:footerReference w:type="default" r:id="rId10"/>
      <w:pgSz w:w="11906" w:h="16838"/>
      <w:pgMar w:top="822" w:right="709" w:bottom="765" w:left="70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7"/>
      </w:rPr>
      <w:t xml:space="preserve">第 </w:t>
    </w:r>
    <w:fldSimple w:instr="PAGE">
      <w:r>
        <w:t>1</w:t>
      </w:r>
    </w:fldSimple>
    <w:r>
      <w:rPr>
        <w:rFonts w:ascii="微软雅黑" w:hAnsi="微软雅黑" w:eastAsia="微软雅黑"/>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6B7280"/>
        <w:sz w:val="17"/>
      </w:rPr>
      <w:t>智能应急广播与通信资源配置与组网模块开发手册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微软雅黑" w:hAnsi="微软雅黑" w:eastAsia="微软雅黑"/>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微软雅黑" w:hAnsi="微软雅黑" w:eastAsia="微软雅黑"/>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微软雅黑" w:hAnsi="微软雅黑" w:eastAsia="微软雅黑"/>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智能应急广播与通信资源配置与组网模块开发手册</dc:title>
  <dc:subject/>
  <dc:creator>RescueNet-RL</dc:creator>
  <cp:keywords/>
  <dc:description>generated by python-docx</dc:description>
  <cp:lastModifiedBy/>
  <cp:revision>1</cp:revision>
  <dcterms:created xsi:type="dcterms:W3CDTF">2013-12-23T23:15:00Z</dcterms:created>
  <dcterms:modified xsi:type="dcterms:W3CDTF">2013-12-23T23:15:00Z</dcterms:modified>
  <cp:category/>
</cp:coreProperties>
</file>