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0" w:after="60" w:line="288" w:lineRule="auto"/>
        <w:jc w:val="center"/>
        <w:rPr>
          <w:rFonts w:cstheme="majorHAnsi"/>
          <w:b/>
          <w:sz w:val="40"/>
          <w:szCs w:val="40"/>
          <w:lang w:val="en-US"/>
        </w:rPr>
      </w:pPr>
      <w:bookmarkStart w:id="0" w:name="_Toc443848146"/>
      <w:r>
        <w:rPr>
          <w:rFonts w:cstheme="majorHAnsi"/>
          <w:b/>
          <w:color w:val="auto"/>
          <w:sz w:val="40"/>
          <w:szCs w:val="40"/>
          <w:lang w:val="en-US"/>
        </w:rPr>
        <w:t>Đa hình</w:t>
      </w:r>
      <w:bookmarkEnd w:id="0"/>
      <w:r>
        <w:rPr>
          <w:rFonts w:cstheme="majorHAnsi"/>
          <w:b/>
          <w:color w:val="auto"/>
          <w:sz w:val="40"/>
          <w:szCs w:val="40"/>
          <w:lang w:val="en-US"/>
        </w:rPr>
        <w:t xml:space="preserve"> (tt)</w:t>
      </w:r>
    </w:p>
    <w:p>
      <w:pPr>
        <w:pStyle w:val="5"/>
        <w:numPr>
          <w:ilvl w:val="0"/>
          <w:numId w:val="1"/>
        </w:numPr>
        <w:spacing w:before="60" w:after="60" w:line="288" w:lineRule="auto"/>
        <w:jc w:val="both"/>
        <w:rPr>
          <w:rFonts w:asciiTheme="majorHAnsi" w:hAnsiTheme="majorHAnsi" w:eastAsiaTheme="majorEastAsia" w:cstheme="majorHAnsi"/>
          <w:sz w:val="24"/>
          <w:szCs w:val="24"/>
          <w:lang w:val="en-US"/>
        </w:rPr>
      </w:pPr>
      <w:r>
        <w:rPr>
          <w:rFonts w:asciiTheme="majorHAnsi" w:hAnsiTheme="majorHAnsi" w:eastAsiaTheme="majorEastAsia" w:cstheme="majorHAnsi"/>
          <w:sz w:val="24"/>
          <w:szCs w:val="24"/>
          <w:lang w:val="en-US"/>
        </w:rPr>
        <w:t>Xây dựng các loại đối tượng sách, sách giáo khoa, tiểu thuyết, tạp chí. Viết chương trình cho phép quản lý một danh sách các loại đối tượng kể trên.</w:t>
      </w:r>
    </w:p>
    <w:p>
      <w:pPr>
        <w:pStyle w:val="5"/>
        <w:numPr>
          <w:ilvl w:val="0"/>
          <w:numId w:val="1"/>
        </w:numPr>
        <w:spacing w:before="60" w:after="60" w:line="288" w:lineRule="auto"/>
        <w:jc w:val="both"/>
        <w:rPr>
          <w:rFonts w:asciiTheme="majorHAnsi" w:hAnsiTheme="majorHAnsi" w:eastAsiaTheme="majorEastAsia" w:cstheme="majorHAnsi"/>
          <w:sz w:val="24"/>
          <w:szCs w:val="24"/>
          <w:lang w:val="en-US"/>
        </w:rPr>
      </w:pPr>
      <w:r>
        <w:rPr>
          <w:rFonts w:asciiTheme="majorHAnsi" w:hAnsiTheme="majorHAnsi" w:eastAsiaTheme="majorEastAsia" w:cstheme="majorHAnsi"/>
          <w:sz w:val="24"/>
          <w:szCs w:val="24"/>
          <w:lang w:val="en-US"/>
        </w:rPr>
        <w:t xml:space="preserve">Xây dựng lớp DaGiac thể hiện khái niệm đa giác với các thao tác cần thiết (vẽ, quay, tịnh tiến, phóng to thu nhỏ). Dùng kế thừa xây dựng các lớp tứ giác, ngũ giác. </w:t>
      </w:r>
    </w:p>
    <w:p>
      <w:pPr>
        <w:pStyle w:val="5"/>
        <w:numPr>
          <w:ilvl w:val="0"/>
          <w:numId w:val="1"/>
        </w:numPr>
        <w:spacing w:before="60" w:after="60" w:line="288" w:lineRule="auto"/>
        <w:jc w:val="both"/>
        <w:rPr>
          <w:rFonts w:asciiTheme="majorHAnsi" w:hAnsiTheme="majorHAnsi" w:eastAsiaTheme="majorEastAsia" w:cstheme="majorHAnsi"/>
          <w:sz w:val="24"/>
          <w:szCs w:val="24"/>
          <w:lang w:val="en-US"/>
        </w:rPr>
      </w:pPr>
      <w:r>
        <w:rPr>
          <w:rFonts w:asciiTheme="majorHAnsi" w:hAnsiTheme="majorHAnsi" w:eastAsiaTheme="majorEastAsia" w:cstheme="majorHAnsi"/>
          <w:sz w:val="24"/>
          <w:szCs w:val="24"/>
          <w:lang w:val="en-US"/>
        </w:rPr>
        <w:t>Viết chương trình cho phép nhập vào một tam giác hoặc tứ giác. Vẽ và thực hiện các thao tác tịnh tiến, quay, phóng to thu nhỏ hình đã nhập.</w:t>
      </w:r>
    </w:p>
    <w:p>
      <w:pPr>
        <w:pStyle w:val="5"/>
        <w:numPr>
          <w:ilvl w:val="0"/>
          <w:numId w:val="1"/>
        </w:numPr>
        <w:spacing w:before="60" w:after="60" w:line="288" w:lineRule="auto"/>
        <w:jc w:val="both"/>
        <w:rPr>
          <w:rFonts w:asciiTheme="majorHAnsi" w:hAnsiTheme="majorHAnsi" w:eastAsiaTheme="majorEastAsia" w:cstheme="majorHAnsi"/>
          <w:sz w:val="24"/>
          <w:szCs w:val="24"/>
          <w:lang w:val="en-US"/>
        </w:rPr>
      </w:pPr>
      <w:r>
        <w:rPr>
          <w:rFonts w:asciiTheme="majorHAnsi" w:hAnsiTheme="majorHAnsi" w:eastAsiaTheme="majorEastAsia" w:cstheme="majorHAnsi"/>
          <w:sz w:val="24"/>
          <w:szCs w:val="24"/>
          <w:lang w:val="en-US"/>
        </w:rPr>
        <w:t>Thêm vào bài 3 các hình hình bình hành, hình chữ nhật và hình vuông. Định nghĩa lại các thao tác ở lớp con nếu cần.</w:t>
      </w:r>
      <w:bookmarkStart w:id="1" w:name="_GoBack"/>
      <w:bookmarkEnd w:id="1"/>
    </w:p>
    <w:p>
      <w:pPr>
        <w:pStyle w:val="5"/>
        <w:numPr>
          <w:ilvl w:val="0"/>
          <w:numId w:val="1"/>
        </w:numPr>
        <w:spacing w:before="60" w:after="60" w:line="288" w:lineRule="auto"/>
        <w:jc w:val="both"/>
        <w:rPr>
          <w:rFonts w:asciiTheme="majorHAnsi" w:hAnsiTheme="majorHAnsi" w:eastAsiaTheme="majorEastAsia" w:cstheme="majorHAnsi"/>
          <w:sz w:val="24"/>
          <w:szCs w:val="24"/>
          <w:lang w:val="en-US"/>
        </w:rPr>
      </w:pPr>
      <w:r>
        <w:rPr>
          <w:rFonts w:asciiTheme="majorHAnsi" w:hAnsiTheme="majorHAnsi" w:eastAsiaTheme="majorEastAsia" w:cstheme="majorHAnsi"/>
          <w:sz w:val="24"/>
          <w:szCs w:val="24"/>
          <w:lang w:val="en-US"/>
        </w:rPr>
        <w:t xml:space="preserve">Viết chương trình cho phép nhập vào một trong các hình kể trên, vẽ và thực hiện các thao tác áp dụng được với hình đã nhập. </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11552E"/>
    <w:multiLevelType w:val="multilevel"/>
    <w:tmpl w:val="3711552E"/>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A59"/>
    <w:rsid w:val="00411A59"/>
    <w:rsid w:val="007D3A34"/>
    <w:rsid w:val="0093100D"/>
    <w:rsid w:val="009A14B7"/>
    <w:rsid w:val="00DA6288"/>
    <w:rsid w:val="66235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lang w:val="vi-V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List Paragraph"/>
    <w:basedOn w:val="1"/>
    <w:link w:val="6"/>
    <w:qFormat/>
    <w:uiPriority w:val="34"/>
    <w:pPr>
      <w:ind w:left="720"/>
      <w:contextualSpacing/>
    </w:pPr>
    <w:rPr>
      <w:lang w:val="vi-VN"/>
    </w:rPr>
  </w:style>
  <w:style w:type="character" w:customStyle="1" w:styleId="6">
    <w:name w:val="List Paragraph Char"/>
    <w:basedOn w:val="3"/>
    <w:link w:val="5"/>
    <w:uiPriority w:val="34"/>
    <w:rPr>
      <w:lang w:val="vi-VN"/>
    </w:rPr>
  </w:style>
  <w:style w:type="character" w:customStyle="1" w:styleId="7">
    <w:name w:val="Heading 1 Char"/>
    <w:basedOn w:val="3"/>
    <w:link w:val="2"/>
    <w:uiPriority w:val="9"/>
    <w:rPr>
      <w:rFonts w:asciiTheme="majorHAnsi" w:hAnsiTheme="majorHAnsi" w:eastAsiaTheme="majorEastAsia" w:cstheme="majorBidi"/>
      <w:color w:val="2E75B6" w:themeColor="accent1" w:themeShade="BF"/>
      <w:sz w:val="32"/>
      <w:szCs w:val="32"/>
      <w:lang w:val="vi-V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Windows User</Company>
  <Pages>1</Pages>
  <Words>105</Words>
  <Characters>604</Characters>
  <Lines>5</Lines>
  <Paragraphs>1</Paragraphs>
  <TotalTime>284</TotalTime>
  <ScaleCrop>false</ScaleCrop>
  <LinksUpToDate>false</LinksUpToDate>
  <CharactersWithSpaces>708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2018-12-01T08:50:00Z</dcterms:created>
  <dc:creator>Nguyet Minh Phan</dc:creator>
  <cp:lastModifiedBy>Tinh Phan</cp:lastModifiedBy>
  <dcterms:modified xsi:type="dcterms:W3CDTF">2022-05-20T19:07:48Z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06706AB084E046DBAD98A3C0BD888DAE</vt:lpwstr>
  </property>
</Properties>
</file>