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智学多模态 Agent</w:t>
        <w:br/>
        <w:t>项目详细介绍与结项材料（第 2–4 部分）</w:t>
      </w:r>
    </w:p>
    <w:p>
      <w:pPr>
        <w:jc w:val="center"/>
      </w:pPr>
      <w:r>
        <w:rPr>
          <w:rFonts w:ascii="楷体" w:hAnsi="楷体" w:eastAsia="楷体"/>
          <w:b w:val="0"/>
          <w:sz w:val="24"/>
        </w:rPr>
        <w:t>智学多模态 Agent（zhixue-multimodal）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仓库：TinjiYDon/zhixue-multimodal　·　文稿日期：2026-08-14</w:t>
      </w:r>
    </w:p>
    <w:p>
      <w:pPr>
        <w:spacing w:after="240"/>
      </w:pPr>
      <w:r>
        <w:rPr>
          <w:rFonts w:ascii="楷体" w:hAnsi="楷体" w:eastAsia="楷体"/>
          <w:b w:val="0"/>
          <w:sz w:val="20"/>
        </w:rPr>
        <w:t>结构：前半为项目详细介绍（含架构/链路图）；后半为第 2、3、4 部分关键词与信息补充。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一、项目详细介绍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1.1 一句话定位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智学多模态 Agent 是面向课堂教学的多模态实时理解系统：完成课程音视频上传后，自动转写与版面识别，生成可交互时间轴，并支持基于课程内容的智能问答；提供 Vue3 Web 与 UniApp 微信小程序两端入口。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1.2 背景与意义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传统网课回放多为「整段视频 + 静态课件」，缺少细粒度时间索引与可追溯答疑。本项目将 ASR、OCR、时间轴与 RAG 串成一条可工程化交付的链路，使「听到的」与「看到的」在同一时间坐标系下可检索、可跳转、可引用，从而提升复习效率与答疑质量。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1.3 功能范围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课程管理：Course 创建与查询（已落 PostgreSQL）。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媒体上传：MinIO 预签名上传、complete 校验、自动创建转写 Job。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多媒体处理：FFmpeg 抽音、ASR、OCR（真模型可选；fixture 默认可测）。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时间轴：GET timeline；支持 from-fixture 注入演示数据。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问答：POST /api/v1/courses/{id}/ask（课程隔离）。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前端：Web 课程列表/详情；小程序列表与问答骨架。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1.4 技术架构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后端 FastAPI，前端 Vue3 + Vite，小程序 UniApp。Docker Compose 提供 PostgreSQL（主机端口 5435）、Redis 与 MinIO。异步任务当前以 BackgroundTasks 触发 Worker，后续可演进为独立队列。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楷体" w:hAnsi="楷体" w:eastAsia="楷体"/>
          <w:b w:val="0"/>
          <w:sz w:val="20"/>
        </w:rPr>
        <w:t>图A-1 系统架构总览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489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ta-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48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楷体" w:hAnsi="楷体" w:eastAsia="楷体"/>
          <w:b w:val="0"/>
          <w:sz w:val="20"/>
        </w:rPr>
        <w:t>图A-2 数据处理链路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1.5 协作与里程碑（摘要）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P0 多媒体 schema + fixture：已完成（PR #12）。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MILE-1 Course/Job PostgreSQL：已完成。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MILE-2 Web 接真 timeline/ask：骨架已完成（Issue #7 仍 open）。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MILE-3 小程序骨架：已完成（PR #11）。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正式 pgvector RAG、MILE-4 答辩彩排：进行中/未做。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人工验收（2026-08-14）：有条件通过；见 ACCEPTANCE_ZHIXUE.md。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1.6 使用与演示要点</w:t>
      </w:r>
    </w:p>
    <w:p>
      <w:pPr>
        <w:spacing w:line="360" w:lineRule="auto" w:after="120"/>
        <w:ind w:firstLine="420"/>
      </w:pPr>
      <w:r>
        <w:rPr>
          <w:rFonts w:ascii="宋体" w:hAnsi="宋体" w:eastAsia="宋体"/>
          <w:b w:val="0"/>
          <w:sz w:val="24"/>
        </w:rPr>
        <w:t>本地：docker compose up -d 后启动 uvicorn（8000）与 npm run dev（5173）。上传联调默认 mp4。演示：健康检查 → 课程列表 → 进入课程 → timeline → 提问。无账号登录。Release：zhixue-mile2。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1.7 边界与非目标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不与 ICU 预警/床位系统做运行时数据耦合。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不宣称生产级 WhisperX / 正式向量 RAG 已默认上线。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视频区可为模拟播放器占位。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二、第 2 部分 · 系统实现与工程交付（关键词与信息补充）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2.1 建议标题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系统架构、工程实现与可复现交付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2.2 核心关键词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仓独立 / 契约优先 / OpenAPI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FastAPI · Vue3 · UniApp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Docker Compose：PostgreSQL · Redis · MinIO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upload：presign → PUT → complete → 自动 Job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Worker · FFmpeg 16kHz · ASR/OCR · fixture 降级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timeline / ask 课程隔离 · pytest · Release zhixue-mile2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2.3 信息补充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架构与链路图见上文图A-1、图A-2；公式见《第1部分》式(1)–(13)或公式排版图。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转写契约：backend/app/schemas/transcript.py。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ask 路径：POST /api/v1/courses/{id}/ask。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已知限制：无登录；占位 RAG；Issue #6/#7；PR #13。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2.4 建议章节提纲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1. 总体架构图与模块职责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2. 上传、Job 与多媒体流水线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3. timeline 与前端交互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4. ask 与课程隔离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5. 部署、配置与复现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三、第 3 部分 · 实验评测与验收（关键词与信息补充）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3.1 建议标题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实验设计、指标与验收结论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3.2 核心关键词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契约测试 / schema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pytest 14 passed（2026-08-14）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冒烟：health → courses → timeline → ask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有条件通过 · fixture ≠ 真 Whisper 上线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Open Issue #6 #7 · Open PR #13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3.3 信息补充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验收报告：docs/ACCEPTANCE_ZHIXUE.md；截图：docs/acceptance-screens/。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轻微失败：首页「课程列表」标题重复；预期：模拟视频区、占位 RAG。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3.4 建议章节提纲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1. 测试分层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2. fixture 策略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3. 验收结果表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4. 缺陷与边界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5. 正式 RAG/ASR 评测计划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四、第 4 部分 · 总结与展望（关键词与信息补充）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4.1 建议标题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工作总结、创新点、不足与下一步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4.2 核心关键词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课堂多模态实时 Agent · 时间轴驱动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契约先行 · fixture 可演示 · Web+小程序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pgvector 正式 RAG · MILE-4 彩排（展望）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4.3 信息补充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已完成：基建、多媒体契约、Course/Job PG、Web 骨架、小程序 P0、有条件验收。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不足：正式 RAG/生产 ASR 未默认交付；#6/#7 未关；无账号体系。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下一步：对齐 docs/ROADMAP.md。</w:t>
      </w:r>
    </w:p>
    <w:p>
      <w:pPr>
        <w:pStyle w:val="Heading2"/>
      </w:pPr>
      <w:r>
        <w:rPr>
          <w:rFonts w:ascii="黑体" w:hAnsi="黑体" w:eastAsia="黑体"/>
          <w:b/>
          <w:sz w:val="28"/>
        </w:rPr>
        <w:t>4.4 禁止表述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「已具备完整账号登录」。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「生产级 WhisperX 已默认上线」。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「与 ICU 风险/床位已打通」。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附录 · 文档索引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GitHub：https://github.com/TinjiYDon/zhixue-multimodal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PROGRESS / ROADMAP / CHANGELOG / ACCEPTANCE_ZHIXUE / report-figures/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