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77B9E" w:rsidRDefault="00F77B9E" w:rsidP="00F77B9E">
      <w:pPr>
        <w:jc w:val="both"/>
      </w:pPr>
      <w:r>
        <w:rPr>
          <w:spacing w:val="20"/>
        </w:rPr>
        <w:t xml:space="preserve">Таблица 1 – </w:t>
      </w:r>
      <w:r>
        <w:t>Категории опасности участков с проявлениями экзогенных геологических процессов</w:t>
      </w:r>
    </w:p>
    <w:p w:rsidR="00F77B9E" w:rsidRDefault="00F77B9E" w:rsidP="00F77B9E">
      <w:pPr>
        <w:jc w:val="both"/>
        <w:rPr>
          <w:b/>
          <w:spacing w:val="-4"/>
        </w:rPr>
      </w:pPr>
    </w:p>
    <w:tbl>
      <w:tblPr>
        <w:tblpPr w:leftFromText="180" w:rightFromText="180" w:vertAnchor="text" w:horzAnchor="page" w:tblpX="448" w:tblpY="-46"/>
        <w:tblW w:w="1378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533"/>
        <w:gridCol w:w="1133"/>
        <w:gridCol w:w="1274"/>
        <w:gridCol w:w="709"/>
        <w:gridCol w:w="850"/>
        <w:gridCol w:w="1186"/>
        <w:gridCol w:w="1080"/>
        <w:gridCol w:w="900"/>
        <w:gridCol w:w="851"/>
        <w:gridCol w:w="1129"/>
        <w:gridCol w:w="1260"/>
        <w:gridCol w:w="1080"/>
        <w:gridCol w:w="1800"/>
      </w:tblGrid>
      <w:tr w:rsidR="00F77B9E" w:rsidTr="00F77B9E">
        <w:trPr>
          <w:trHeight w:val="20"/>
        </w:trPr>
        <w:tc>
          <w:tcPr>
            <w:tcW w:w="533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№</w:t>
            </w:r>
          </w:p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>
              <w:rPr>
                <w:color w:val="000000"/>
                <w:sz w:val="20"/>
                <w:szCs w:val="20"/>
              </w:rPr>
              <w:t>п</w:t>
            </w:r>
            <w:proofErr w:type="gramEnd"/>
            <w:r>
              <w:rPr>
                <w:color w:val="000000"/>
                <w:sz w:val="20"/>
                <w:szCs w:val="20"/>
              </w:rPr>
              <w:t>/п</w:t>
            </w:r>
          </w:p>
        </w:tc>
        <w:tc>
          <w:tcPr>
            <w:tcW w:w="1133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bCs/>
                <w:sz w:val="20"/>
                <w:szCs w:val="20"/>
              </w:rPr>
              <w:t>Иденти</w:t>
            </w:r>
            <w:r>
              <w:rPr>
                <w:bCs/>
                <w:sz w:val="20"/>
                <w:szCs w:val="20"/>
              </w:rPr>
              <w:softHyphen/>
              <w:t>фикаци</w:t>
            </w:r>
            <w:r>
              <w:rPr>
                <w:bCs/>
                <w:sz w:val="20"/>
                <w:szCs w:val="20"/>
              </w:rPr>
              <w:softHyphen/>
              <w:t>онный номер формы рельефа ЭГП/ареала СГУ</w:t>
            </w:r>
          </w:p>
        </w:tc>
        <w:tc>
          <w:tcPr>
            <w:tcW w:w="1274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Название  ЭГП/ СГУ</w:t>
            </w:r>
          </w:p>
        </w:tc>
        <w:tc>
          <w:tcPr>
            <w:tcW w:w="709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>
              <w:rPr>
                <w:color w:val="000000"/>
                <w:sz w:val="20"/>
                <w:szCs w:val="20"/>
              </w:rPr>
              <w:t>Кате-</w:t>
            </w:r>
            <w:proofErr w:type="spellStart"/>
            <w:r>
              <w:rPr>
                <w:color w:val="000000"/>
                <w:sz w:val="20"/>
                <w:szCs w:val="20"/>
              </w:rPr>
              <w:t>гория</w:t>
            </w:r>
            <w:proofErr w:type="spellEnd"/>
            <w:proofErr w:type="gramEnd"/>
            <w:r>
              <w:rPr>
                <w:color w:val="000000"/>
                <w:sz w:val="20"/>
                <w:szCs w:val="20"/>
              </w:rPr>
              <w:t xml:space="preserve"> </w:t>
            </w:r>
            <w:proofErr w:type="spellStart"/>
            <w:r>
              <w:rPr>
                <w:color w:val="000000"/>
                <w:sz w:val="20"/>
                <w:szCs w:val="20"/>
              </w:rPr>
              <w:t>опас-ности</w:t>
            </w:r>
            <w:proofErr w:type="spellEnd"/>
            <w:r>
              <w:rPr>
                <w:color w:val="000000"/>
                <w:sz w:val="20"/>
                <w:szCs w:val="20"/>
              </w:rPr>
              <w:t xml:space="preserve"> (1-3)</w:t>
            </w:r>
          </w:p>
        </w:tc>
        <w:tc>
          <w:tcPr>
            <w:tcW w:w="4016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Начало участка (по трассе)</w:t>
            </w:r>
          </w:p>
        </w:tc>
        <w:tc>
          <w:tcPr>
            <w:tcW w:w="4320" w:type="dxa"/>
            <w:gridSpan w:val="4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Конец участка (по трассе)</w:t>
            </w:r>
          </w:p>
        </w:tc>
        <w:tc>
          <w:tcPr>
            <w:tcW w:w="180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Протя</w:t>
            </w:r>
            <w:r>
              <w:rPr>
                <w:color w:val="000000"/>
                <w:sz w:val="20"/>
                <w:szCs w:val="20"/>
              </w:rPr>
              <w:softHyphen/>
              <w:t xml:space="preserve">жённость участка, </w:t>
            </w:r>
            <w:proofErr w:type="gramStart"/>
            <w:r>
              <w:rPr>
                <w:color w:val="000000"/>
                <w:sz w:val="20"/>
                <w:szCs w:val="20"/>
              </w:rPr>
              <w:t>км</w:t>
            </w:r>
            <w:proofErr w:type="gramEnd"/>
          </w:p>
        </w:tc>
      </w:tr>
      <w:tr w:rsidR="00F77B9E" w:rsidTr="00F77B9E">
        <w:trPr>
          <w:trHeight w:val="20"/>
        </w:trPr>
        <w:tc>
          <w:tcPr>
            <w:tcW w:w="53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13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27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>
              <w:rPr>
                <w:color w:val="000000"/>
                <w:sz w:val="20"/>
                <w:szCs w:val="20"/>
              </w:rPr>
              <w:t>км</w:t>
            </w:r>
            <w:proofErr w:type="gramEnd"/>
            <w:r>
              <w:rPr>
                <w:color w:val="000000"/>
                <w:sz w:val="20"/>
                <w:szCs w:val="20"/>
              </w:rPr>
              <w:t xml:space="preserve"> трассы</w:t>
            </w:r>
          </w:p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r>
              <w:rPr>
                <w:color w:val="000000"/>
                <w:sz w:val="20"/>
                <w:szCs w:val="20"/>
              </w:rPr>
              <w:t>экспл</w:t>
            </w:r>
            <w:proofErr w:type="spellEnd"/>
            <w:r>
              <w:rPr>
                <w:color w:val="000000"/>
                <w:sz w:val="20"/>
                <w:szCs w:val="20"/>
              </w:rPr>
              <w:t>.</w:t>
            </w:r>
          </w:p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3166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>
              <w:rPr>
                <w:sz w:val="20"/>
                <w:szCs w:val="20"/>
              </w:rPr>
              <w:t>(де</w:t>
            </w:r>
            <w:r>
              <w:rPr>
                <w:sz w:val="20"/>
                <w:szCs w:val="20"/>
              </w:rPr>
              <w:softHyphen/>
              <w:t>сятичные гра</w:t>
            </w:r>
            <w:r>
              <w:rPr>
                <w:sz w:val="20"/>
                <w:szCs w:val="20"/>
              </w:rPr>
              <w:softHyphen/>
              <w:t>дусы)</w:t>
            </w:r>
          </w:p>
        </w:tc>
        <w:tc>
          <w:tcPr>
            <w:tcW w:w="85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proofErr w:type="gramStart"/>
            <w:r>
              <w:rPr>
                <w:color w:val="000000"/>
                <w:sz w:val="20"/>
                <w:szCs w:val="20"/>
              </w:rPr>
              <w:t>км</w:t>
            </w:r>
            <w:proofErr w:type="gramEnd"/>
            <w:r>
              <w:rPr>
                <w:color w:val="000000"/>
                <w:sz w:val="20"/>
                <w:szCs w:val="20"/>
              </w:rPr>
              <w:t xml:space="preserve"> трассы</w:t>
            </w:r>
          </w:p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proofErr w:type="spellStart"/>
            <w:r>
              <w:rPr>
                <w:color w:val="000000"/>
                <w:sz w:val="20"/>
                <w:szCs w:val="20"/>
              </w:rPr>
              <w:t>экспл</w:t>
            </w:r>
            <w:proofErr w:type="spellEnd"/>
            <w:r>
              <w:rPr>
                <w:color w:val="000000"/>
                <w:sz w:val="20"/>
                <w:szCs w:val="20"/>
              </w:rPr>
              <w:t>.</w:t>
            </w:r>
          </w:p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</w:p>
        </w:tc>
        <w:tc>
          <w:tcPr>
            <w:tcW w:w="346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 xml:space="preserve">Геодезические координаты </w:t>
            </w:r>
            <w:r>
              <w:rPr>
                <w:sz w:val="20"/>
                <w:szCs w:val="20"/>
              </w:rPr>
              <w:t>(де</w:t>
            </w:r>
            <w:r>
              <w:rPr>
                <w:sz w:val="20"/>
                <w:szCs w:val="20"/>
              </w:rPr>
              <w:softHyphen/>
              <w:t>сятичные гра</w:t>
            </w:r>
            <w:r>
              <w:rPr>
                <w:sz w:val="20"/>
                <w:szCs w:val="20"/>
              </w:rPr>
              <w:softHyphen/>
              <w:t>дусы)</w:t>
            </w:r>
          </w:p>
        </w:tc>
        <w:tc>
          <w:tcPr>
            <w:tcW w:w="18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</w:tr>
      <w:tr w:rsidR="00F77B9E" w:rsidTr="00F77B9E">
        <w:trPr>
          <w:trHeight w:val="20"/>
        </w:trPr>
        <w:tc>
          <w:tcPr>
            <w:tcW w:w="53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133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274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709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85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Z</w:t>
            </w:r>
          </w:p>
        </w:tc>
        <w:tc>
          <w:tcPr>
            <w:tcW w:w="851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Х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Y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Z</w:t>
            </w:r>
          </w:p>
        </w:tc>
        <w:tc>
          <w:tcPr>
            <w:tcW w:w="1800" w:type="dxa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rPr>
                <w:color w:val="000000"/>
                <w:sz w:val="20"/>
                <w:szCs w:val="20"/>
              </w:rPr>
            </w:pPr>
          </w:p>
        </w:tc>
      </w:tr>
      <w:tr w:rsidR="00F77B9E" w:rsidTr="00F77B9E">
        <w:trPr>
          <w:trHeight w:val="20"/>
        </w:trPr>
        <w:tc>
          <w:tcPr>
            <w:tcW w:w="5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</w:t>
            </w:r>
          </w:p>
        </w:tc>
        <w:tc>
          <w:tcPr>
            <w:tcW w:w="113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2</w:t>
            </w:r>
          </w:p>
        </w:tc>
        <w:tc>
          <w:tcPr>
            <w:tcW w:w="127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3</w:t>
            </w:r>
          </w:p>
        </w:tc>
        <w:tc>
          <w:tcPr>
            <w:tcW w:w="70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4</w:t>
            </w:r>
          </w:p>
        </w:tc>
        <w:tc>
          <w:tcPr>
            <w:tcW w:w="85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5</w:t>
            </w:r>
          </w:p>
        </w:tc>
        <w:tc>
          <w:tcPr>
            <w:tcW w:w="118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6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7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8</w:t>
            </w:r>
          </w:p>
        </w:tc>
        <w:tc>
          <w:tcPr>
            <w:tcW w:w="8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9</w:t>
            </w:r>
          </w:p>
        </w:tc>
        <w:tc>
          <w:tcPr>
            <w:tcW w:w="112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10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11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noWrap/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12</w:t>
            </w:r>
          </w:p>
        </w:tc>
        <w:tc>
          <w:tcPr>
            <w:tcW w:w="18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F77B9E" w:rsidRDefault="00F77B9E" w:rsidP="00F77B9E">
            <w:pPr>
              <w:jc w:val="center"/>
              <w:rPr>
                <w:color w:val="000000"/>
                <w:sz w:val="20"/>
                <w:szCs w:val="20"/>
              </w:rPr>
            </w:pPr>
            <w:r>
              <w:rPr>
                <w:color w:val="000000"/>
                <w:sz w:val="20"/>
                <w:szCs w:val="20"/>
              </w:rPr>
              <w:t>13</w:t>
            </w:r>
          </w:p>
        </w:tc>
      </w:tr>
    </w:tbl>
    <w:p w:rsidR="00944DAA" w:rsidRDefault="00944DAA">
      <w:bookmarkStart w:id="0" w:name="_GoBack"/>
      <w:bookmarkEnd w:id="0"/>
    </w:p>
    <w:sectPr w:rsidR="00944DAA" w:rsidSect="00F77B9E">
      <w:pgSz w:w="16838" w:h="11906" w:orient="landscape"/>
      <w:pgMar w:top="1701" w:right="1134" w:bottom="850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F77B9E"/>
    <w:rsid w:val="00035BAF"/>
    <w:rsid w:val="000500EB"/>
    <w:rsid w:val="000629F3"/>
    <w:rsid w:val="00086329"/>
    <w:rsid w:val="00093C63"/>
    <w:rsid w:val="000A271D"/>
    <w:rsid w:val="000D30D4"/>
    <w:rsid w:val="000D7410"/>
    <w:rsid w:val="000E31CD"/>
    <w:rsid w:val="00121109"/>
    <w:rsid w:val="001229D0"/>
    <w:rsid w:val="00155265"/>
    <w:rsid w:val="0017056E"/>
    <w:rsid w:val="0017495E"/>
    <w:rsid w:val="00185961"/>
    <w:rsid w:val="0018701F"/>
    <w:rsid w:val="001C7244"/>
    <w:rsid w:val="001E2935"/>
    <w:rsid w:val="001F045D"/>
    <w:rsid w:val="0023471C"/>
    <w:rsid w:val="002505C6"/>
    <w:rsid w:val="00276249"/>
    <w:rsid w:val="002B51C2"/>
    <w:rsid w:val="002C069E"/>
    <w:rsid w:val="002E07D3"/>
    <w:rsid w:val="00343832"/>
    <w:rsid w:val="00362265"/>
    <w:rsid w:val="003A7851"/>
    <w:rsid w:val="003C03DC"/>
    <w:rsid w:val="0045044A"/>
    <w:rsid w:val="0046290B"/>
    <w:rsid w:val="004A6FB7"/>
    <w:rsid w:val="004C40BE"/>
    <w:rsid w:val="004C5C57"/>
    <w:rsid w:val="004E5D88"/>
    <w:rsid w:val="004F3428"/>
    <w:rsid w:val="004F35D1"/>
    <w:rsid w:val="005024A4"/>
    <w:rsid w:val="00503C9C"/>
    <w:rsid w:val="0050477A"/>
    <w:rsid w:val="00507C01"/>
    <w:rsid w:val="00534D2E"/>
    <w:rsid w:val="005726E8"/>
    <w:rsid w:val="0058552F"/>
    <w:rsid w:val="00591D83"/>
    <w:rsid w:val="005C6A6A"/>
    <w:rsid w:val="005D4564"/>
    <w:rsid w:val="00600830"/>
    <w:rsid w:val="0060387E"/>
    <w:rsid w:val="006136CC"/>
    <w:rsid w:val="00616FAE"/>
    <w:rsid w:val="0062289A"/>
    <w:rsid w:val="00635966"/>
    <w:rsid w:val="006874E3"/>
    <w:rsid w:val="00687FCD"/>
    <w:rsid w:val="006925A2"/>
    <w:rsid w:val="00693B2E"/>
    <w:rsid w:val="006A6A61"/>
    <w:rsid w:val="006C4344"/>
    <w:rsid w:val="006D1382"/>
    <w:rsid w:val="006D516F"/>
    <w:rsid w:val="006D7833"/>
    <w:rsid w:val="00712D42"/>
    <w:rsid w:val="007168B0"/>
    <w:rsid w:val="007315F5"/>
    <w:rsid w:val="00780063"/>
    <w:rsid w:val="007A2AE5"/>
    <w:rsid w:val="007B2238"/>
    <w:rsid w:val="007C7CB6"/>
    <w:rsid w:val="007D58A3"/>
    <w:rsid w:val="00806A83"/>
    <w:rsid w:val="00826BC0"/>
    <w:rsid w:val="008514CE"/>
    <w:rsid w:val="008B43F0"/>
    <w:rsid w:val="008B682C"/>
    <w:rsid w:val="008C4C90"/>
    <w:rsid w:val="008C7547"/>
    <w:rsid w:val="008E518F"/>
    <w:rsid w:val="008F7108"/>
    <w:rsid w:val="00944DAA"/>
    <w:rsid w:val="009B1D3D"/>
    <w:rsid w:val="00A01845"/>
    <w:rsid w:val="00A2305C"/>
    <w:rsid w:val="00A66058"/>
    <w:rsid w:val="00A775B2"/>
    <w:rsid w:val="00AE2873"/>
    <w:rsid w:val="00AF1FE2"/>
    <w:rsid w:val="00B16E41"/>
    <w:rsid w:val="00B67B39"/>
    <w:rsid w:val="00B9247B"/>
    <w:rsid w:val="00BC08C2"/>
    <w:rsid w:val="00C36616"/>
    <w:rsid w:val="00C514BB"/>
    <w:rsid w:val="00C8637C"/>
    <w:rsid w:val="00CA6B4C"/>
    <w:rsid w:val="00CB66CE"/>
    <w:rsid w:val="00CE4229"/>
    <w:rsid w:val="00CF1971"/>
    <w:rsid w:val="00CF5212"/>
    <w:rsid w:val="00D13BED"/>
    <w:rsid w:val="00D21681"/>
    <w:rsid w:val="00D31670"/>
    <w:rsid w:val="00D417CF"/>
    <w:rsid w:val="00D539EA"/>
    <w:rsid w:val="00DD4E20"/>
    <w:rsid w:val="00DF1BFD"/>
    <w:rsid w:val="00DF4529"/>
    <w:rsid w:val="00E44095"/>
    <w:rsid w:val="00E90C5A"/>
    <w:rsid w:val="00EC7E48"/>
    <w:rsid w:val="00F20BBB"/>
    <w:rsid w:val="00F23552"/>
    <w:rsid w:val="00F77B9E"/>
    <w:rsid w:val="00FA4174"/>
    <w:rsid w:val="00FF266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77B9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F77B9E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ru-RU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6086649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Таблица 1.dotx</Template>
  <TotalTime>5</TotalTime>
  <Pages>1</Pages>
  <Words>70</Words>
  <Characters>401</Characters>
  <Application>Microsoft Office Word</Application>
  <DocSecurity>0</DocSecurity>
  <Lines>3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470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Тинкс</dc:creator>
  <cp:lastModifiedBy>Тинкс</cp:lastModifiedBy>
  <cp:revision>1</cp:revision>
  <dcterms:created xsi:type="dcterms:W3CDTF">2011-09-30T14:01:00Z</dcterms:created>
  <dcterms:modified xsi:type="dcterms:W3CDTF">2011-09-30T14:06:00Z</dcterms:modified>
</cp:coreProperties>
</file>