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03C96" w:rsidRDefault="00C03C96" w:rsidP="00C03C96">
      <w:pPr>
        <w:jc w:val="both"/>
        <w:rPr>
          <w:spacing w:val="-4"/>
        </w:rPr>
      </w:pPr>
      <w:r>
        <w:rPr>
          <w:spacing w:val="20"/>
        </w:rPr>
        <w:t xml:space="preserve">Таблица 2 – </w:t>
      </w:r>
      <w:r>
        <w:rPr>
          <w:spacing w:val="-4"/>
        </w:rPr>
        <w:t xml:space="preserve">Формы проявления </w:t>
      </w:r>
      <w:r>
        <w:rPr>
          <w:bCs/>
        </w:rPr>
        <w:t xml:space="preserve">каждого зафиксированного </w:t>
      </w:r>
      <w:r>
        <w:rPr>
          <w:spacing w:val="-4"/>
        </w:rPr>
        <w:t>экзогенного геологического процесса/ сложных геологических условий</w:t>
      </w:r>
    </w:p>
    <w:tbl>
      <w:tblPr>
        <w:tblW w:w="13695" w:type="dxa"/>
        <w:tblInd w:w="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89"/>
        <w:gridCol w:w="1134"/>
        <w:gridCol w:w="1635"/>
        <w:gridCol w:w="929"/>
        <w:gridCol w:w="886"/>
        <w:gridCol w:w="1784"/>
        <w:gridCol w:w="3059"/>
        <w:gridCol w:w="2879"/>
      </w:tblGrid>
      <w:tr w:rsidR="00C03C96" w:rsidTr="00C03C96">
        <w:trPr>
          <w:trHeight w:val="1419"/>
        </w:trPr>
        <w:tc>
          <w:tcPr>
            <w:tcW w:w="138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Иденти</w:t>
            </w:r>
            <w:r>
              <w:rPr>
                <w:bCs/>
                <w:sz w:val="20"/>
                <w:szCs w:val="20"/>
              </w:rPr>
              <w:softHyphen/>
              <w:t>фика</w:t>
            </w:r>
            <w:r>
              <w:rPr>
                <w:bCs/>
                <w:sz w:val="20"/>
                <w:szCs w:val="20"/>
              </w:rPr>
              <w:softHyphen/>
              <w:t>ци</w:t>
            </w:r>
            <w:r>
              <w:rPr>
                <w:bCs/>
                <w:sz w:val="20"/>
                <w:szCs w:val="20"/>
              </w:rPr>
              <w:softHyphen/>
              <w:t>онный номер формы рельефа ЭГП/ареала СГУ</w:t>
            </w:r>
          </w:p>
        </w:tc>
        <w:tc>
          <w:tcPr>
            <w:tcW w:w="113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Название ЭГП/СГУ</w:t>
            </w:r>
          </w:p>
        </w:tc>
        <w:tc>
          <w:tcPr>
            <w:tcW w:w="163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Основные формы прояв</w:t>
            </w:r>
            <w:r>
              <w:rPr>
                <w:color w:val="000000"/>
                <w:sz w:val="20"/>
                <w:szCs w:val="20"/>
              </w:rPr>
              <w:softHyphen/>
              <w:t xml:space="preserve">ления </w:t>
            </w:r>
          </w:p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(в рель</w:t>
            </w:r>
            <w:r>
              <w:rPr>
                <w:color w:val="000000"/>
                <w:sz w:val="20"/>
                <w:szCs w:val="20"/>
              </w:rPr>
              <w:softHyphen/>
              <w:t>ефе, рас</w:t>
            </w:r>
            <w:r>
              <w:rPr>
                <w:color w:val="000000"/>
                <w:sz w:val="20"/>
                <w:szCs w:val="20"/>
              </w:rPr>
              <w:softHyphen/>
              <w:t>ти</w:t>
            </w:r>
            <w:r>
              <w:rPr>
                <w:color w:val="000000"/>
                <w:sz w:val="20"/>
                <w:szCs w:val="20"/>
              </w:rPr>
              <w:softHyphen/>
              <w:t xml:space="preserve">тельности, </w:t>
            </w:r>
            <w:proofErr w:type="spellStart"/>
            <w:r>
              <w:rPr>
                <w:color w:val="000000"/>
                <w:sz w:val="20"/>
                <w:szCs w:val="20"/>
              </w:rPr>
              <w:t>обводненности</w:t>
            </w:r>
            <w:proofErr w:type="spellEnd"/>
            <w:r>
              <w:rPr>
                <w:color w:val="000000"/>
                <w:sz w:val="20"/>
                <w:szCs w:val="20"/>
              </w:rPr>
              <w:t xml:space="preserve"> поверхности)</w:t>
            </w:r>
          </w:p>
        </w:tc>
        <w:tc>
          <w:tcPr>
            <w:tcW w:w="181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Морфометриче</w:t>
            </w:r>
            <w:r>
              <w:rPr>
                <w:color w:val="000000"/>
                <w:sz w:val="20"/>
                <w:szCs w:val="20"/>
              </w:rPr>
              <w:softHyphen/>
              <w:t>ские характери</w:t>
            </w:r>
            <w:r>
              <w:rPr>
                <w:color w:val="000000"/>
                <w:sz w:val="20"/>
                <w:szCs w:val="20"/>
              </w:rPr>
              <w:softHyphen/>
              <w:t>стики проявления ЭГП</w:t>
            </w:r>
          </w:p>
        </w:tc>
        <w:tc>
          <w:tcPr>
            <w:tcW w:w="178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Элемент рельефа </w:t>
            </w:r>
          </w:p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(долина, склон, водораздел)</w:t>
            </w:r>
          </w:p>
        </w:tc>
        <w:tc>
          <w:tcPr>
            <w:tcW w:w="305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Сопутст</w:t>
            </w:r>
            <w:r>
              <w:rPr>
                <w:color w:val="000000"/>
                <w:sz w:val="20"/>
                <w:szCs w:val="20"/>
              </w:rPr>
              <w:softHyphen/>
              <w:t>вующие процессы</w:t>
            </w:r>
          </w:p>
        </w:tc>
        <w:tc>
          <w:tcPr>
            <w:tcW w:w="287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Время появле</w:t>
            </w:r>
            <w:r>
              <w:rPr>
                <w:color w:val="000000"/>
                <w:sz w:val="20"/>
                <w:szCs w:val="20"/>
              </w:rPr>
              <w:softHyphen/>
              <w:t xml:space="preserve">ния признаков ЭГП </w:t>
            </w:r>
          </w:p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(до строи</w:t>
            </w:r>
            <w:r>
              <w:rPr>
                <w:color w:val="000000"/>
                <w:sz w:val="20"/>
                <w:szCs w:val="20"/>
              </w:rPr>
              <w:softHyphen/>
              <w:t>тель</w:t>
            </w:r>
            <w:r>
              <w:rPr>
                <w:color w:val="000000"/>
                <w:sz w:val="20"/>
                <w:szCs w:val="20"/>
              </w:rPr>
              <w:softHyphen/>
              <w:t>ства, после строительства, этого сезона, прошлогодние)</w:t>
            </w:r>
          </w:p>
        </w:tc>
      </w:tr>
      <w:tr w:rsidR="00C03C96" w:rsidTr="00C03C96">
        <w:trPr>
          <w:trHeight w:val="20"/>
        </w:trPr>
        <w:tc>
          <w:tcPr>
            <w:tcW w:w="138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rPr>
                <w:color w:val="000000"/>
                <w:sz w:val="20"/>
                <w:szCs w:val="20"/>
              </w:rPr>
            </w:pPr>
          </w:p>
        </w:tc>
        <w:tc>
          <w:tcPr>
            <w:tcW w:w="113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rPr>
                <w:color w:val="000000"/>
                <w:sz w:val="20"/>
                <w:szCs w:val="20"/>
              </w:rPr>
            </w:pPr>
          </w:p>
        </w:tc>
        <w:tc>
          <w:tcPr>
            <w:tcW w:w="163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rPr>
                <w:color w:val="000000"/>
                <w:sz w:val="20"/>
                <w:szCs w:val="20"/>
              </w:rPr>
            </w:pPr>
          </w:p>
        </w:tc>
        <w:tc>
          <w:tcPr>
            <w:tcW w:w="9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макс. длина</w:t>
            </w:r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макс. ширина</w:t>
            </w:r>
          </w:p>
        </w:tc>
        <w:tc>
          <w:tcPr>
            <w:tcW w:w="178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rPr>
                <w:color w:val="000000"/>
                <w:sz w:val="20"/>
                <w:szCs w:val="20"/>
              </w:rPr>
            </w:pPr>
          </w:p>
        </w:tc>
        <w:tc>
          <w:tcPr>
            <w:tcW w:w="305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rPr>
                <w:color w:val="000000"/>
                <w:sz w:val="20"/>
                <w:szCs w:val="20"/>
              </w:rPr>
            </w:pPr>
          </w:p>
        </w:tc>
        <w:tc>
          <w:tcPr>
            <w:tcW w:w="287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rPr>
                <w:color w:val="000000"/>
                <w:sz w:val="20"/>
                <w:szCs w:val="20"/>
              </w:rPr>
            </w:pPr>
          </w:p>
        </w:tc>
      </w:tr>
      <w:tr w:rsidR="00C03C96" w:rsidTr="00C03C96">
        <w:trPr>
          <w:trHeight w:val="20"/>
        </w:trPr>
        <w:tc>
          <w:tcPr>
            <w:tcW w:w="13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1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2</w:t>
            </w:r>
          </w:p>
        </w:tc>
        <w:tc>
          <w:tcPr>
            <w:tcW w:w="16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3</w:t>
            </w:r>
          </w:p>
        </w:tc>
        <w:tc>
          <w:tcPr>
            <w:tcW w:w="9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4</w:t>
            </w:r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5</w:t>
            </w:r>
          </w:p>
        </w:tc>
        <w:tc>
          <w:tcPr>
            <w:tcW w:w="1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6</w:t>
            </w:r>
          </w:p>
        </w:tc>
        <w:tc>
          <w:tcPr>
            <w:tcW w:w="30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7</w:t>
            </w:r>
          </w:p>
        </w:tc>
        <w:tc>
          <w:tcPr>
            <w:tcW w:w="28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03C96" w:rsidRDefault="00C03C96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8</w:t>
            </w:r>
          </w:p>
        </w:tc>
      </w:tr>
    </w:tbl>
    <w:p w:rsidR="00C03C96" w:rsidRDefault="00C03C96" w:rsidP="00C03C96">
      <w:pPr>
        <w:jc w:val="both"/>
      </w:pPr>
      <w:bookmarkStart w:id="0" w:name="_GoBack"/>
      <w:bookmarkEnd w:id="0"/>
    </w:p>
    <w:p w:rsidR="00C03C96" w:rsidRDefault="00C03C96" w:rsidP="00C03C96">
      <w:pPr>
        <w:jc w:val="both"/>
        <w:rPr>
          <w:color w:val="000000"/>
          <w:sz w:val="28"/>
          <w:szCs w:val="28"/>
          <w:u w:val="single"/>
        </w:rPr>
      </w:pPr>
      <w:r>
        <w:rPr>
          <w:color w:val="000000"/>
          <w:sz w:val="28"/>
          <w:szCs w:val="28"/>
          <w:u w:val="single"/>
        </w:rPr>
        <w:t>Сопутст</w:t>
      </w:r>
      <w:r>
        <w:rPr>
          <w:color w:val="000000"/>
          <w:sz w:val="28"/>
          <w:szCs w:val="28"/>
          <w:u w:val="single"/>
        </w:rPr>
        <w:softHyphen/>
        <w:t>вующие процессы: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>1-разрушение валика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>2-оголение трубы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3-разрушение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4-затопление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>5-покрытие объектов ТС льдом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6-нарушение поверхности </w:t>
      </w:r>
      <w:proofErr w:type="spellStart"/>
      <w:r>
        <w:rPr>
          <w:spacing w:val="20"/>
        </w:rPr>
        <w:t>приваликовой</w:t>
      </w:r>
      <w:proofErr w:type="spellEnd"/>
      <w:r>
        <w:rPr>
          <w:spacing w:val="20"/>
        </w:rPr>
        <w:t xml:space="preserve"> области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7-затопление </w:t>
      </w:r>
      <w:proofErr w:type="spellStart"/>
      <w:r>
        <w:rPr>
          <w:spacing w:val="20"/>
        </w:rPr>
        <w:t>приваликовой</w:t>
      </w:r>
      <w:proofErr w:type="spellEnd"/>
      <w:r>
        <w:rPr>
          <w:spacing w:val="20"/>
        </w:rPr>
        <w:t xml:space="preserve"> области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>8-частичное затопление валика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9-3+4+5 = разрушение и затопление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дороги, покрытие объектов ТС льдом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10-1+4+6+7 = разрушение валика, затопление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дороги, затопление и нарушение поверхности </w:t>
      </w:r>
      <w:proofErr w:type="spellStart"/>
      <w:r>
        <w:rPr>
          <w:spacing w:val="20"/>
        </w:rPr>
        <w:t>приваликовой</w:t>
      </w:r>
      <w:proofErr w:type="spellEnd"/>
      <w:r>
        <w:rPr>
          <w:spacing w:val="20"/>
        </w:rPr>
        <w:t xml:space="preserve"> области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11-1+3+4+6 =  разрушение валика, разрушение и затопление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дороги, нарушение поверхности </w:t>
      </w:r>
      <w:proofErr w:type="spellStart"/>
      <w:r>
        <w:rPr>
          <w:spacing w:val="20"/>
        </w:rPr>
        <w:t>приваликовой</w:t>
      </w:r>
      <w:proofErr w:type="spellEnd"/>
      <w:r>
        <w:rPr>
          <w:spacing w:val="20"/>
        </w:rPr>
        <w:t xml:space="preserve"> области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12-1+3 = разрушение валика и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13-6+7 = затопление и нарушение поверхности </w:t>
      </w:r>
      <w:proofErr w:type="spellStart"/>
      <w:r>
        <w:rPr>
          <w:spacing w:val="20"/>
        </w:rPr>
        <w:t>приваликовой</w:t>
      </w:r>
      <w:proofErr w:type="spellEnd"/>
      <w:r>
        <w:rPr>
          <w:spacing w:val="20"/>
        </w:rPr>
        <w:t xml:space="preserve"> области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14-3+7 = разрушение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дороги, затопление </w:t>
      </w:r>
      <w:proofErr w:type="spellStart"/>
      <w:r>
        <w:rPr>
          <w:spacing w:val="20"/>
        </w:rPr>
        <w:t>приваликовой</w:t>
      </w:r>
      <w:proofErr w:type="spellEnd"/>
      <w:r>
        <w:rPr>
          <w:spacing w:val="20"/>
        </w:rPr>
        <w:t xml:space="preserve"> области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15-4+7+8 = затопление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 и </w:t>
      </w:r>
      <w:proofErr w:type="spellStart"/>
      <w:r>
        <w:rPr>
          <w:spacing w:val="20"/>
        </w:rPr>
        <w:t>приваликовой</w:t>
      </w:r>
      <w:proofErr w:type="spellEnd"/>
      <w:r>
        <w:rPr>
          <w:spacing w:val="20"/>
        </w:rPr>
        <w:t xml:space="preserve"> области, частичное затопление валика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16-4+7 = затопление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 и </w:t>
      </w:r>
      <w:proofErr w:type="spellStart"/>
      <w:r>
        <w:rPr>
          <w:spacing w:val="20"/>
        </w:rPr>
        <w:t>приваликовой</w:t>
      </w:r>
      <w:proofErr w:type="spellEnd"/>
      <w:r>
        <w:rPr>
          <w:spacing w:val="20"/>
        </w:rPr>
        <w:t xml:space="preserve"> области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17-7+8 = затопление </w:t>
      </w:r>
      <w:proofErr w:type="spellStart"/>
      <w:r>
        <w:rPr>
          <w:spacing w:val="20"/>
        </w:rPr>
        <w:t>приваликовой</w:t>
      </w:r>
      <w:proofErr w:type="spellEnd"/>
      <w:r>
        <w:rPr>
          <w:spacing w:val="20"/>
        </w:rPr>
        <w:t xml:space="preserve"> области, частичное затопление валика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18-3+4 = разрушение и затопление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19-1+6 = разрушение валика, нарушение поверхности </w:t>
      </w:r>
      <w:proofErr w:type="spellStart"/>
      <w:r>
        <w:rPr>
          <w:spacing w:val="20"/>
        </w:rPr>
        <w:t>приваликовой</w:t>
      </w:r>
      <w:proofErr w:type="spellEnd"/>
      <w:r>
        <w:rPr>
          <w:spacing w:val="20"/>
        </w:rPr>
        <w:t xml:space="preserve"> области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20-затопление территории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lastRenderedPageBreak/>
        <w:t xml:space="preserve">21-1+3+5 = разрушение валика и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дороги, покрытие объектов ТС льдом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22-7+8+20 = затопление </w:t>
      </w:r>
      <w:proofErr w:type="spellStart"/>
      <w:r>
        <w:rPr>
          <w:spacing w:val="20"/>
        </w:rPr>
        <w:t>приваликовой</w:t>
      </w:r>
      <w:proofErr w:type="spellEnd"/>
      <w:r>
        <w:rPr>
          <w:spacing w:val="20"/>
        </w:rPr>
        <w:t xml:space="preserve"> области, частичное затопление валика, затопление территории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23-1+3+7 = разрушение валика и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дороги, затопление </w:t>
      </w:r>
      <w:proofErr w:type="spellStart"/>
      <w:r>
        <w:rPr>
          <w:spacing w:val="20"/>
        </w:rPr>
        <w:t>приваликовой</w:t>
      </w:r>
      <w:proofErr w:type="spellEnd"/>
      <w:r>
        <w:rPr>
          <w:spacing w:val="20"/>
        </w:rPr>
        <w:t xml:space="preserve"> области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24-разрушение территории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25-6+24 = нарушение поверхности </w:t>
      </w:r>
      <w:proofErr w:type="spellStart"/>
      <w:r>
        <w:rPr>
          <w:spacing w:val="20"/>
        </w:rPr>
        <w:t>приваликовой</w:t>
      </w:r>
      <w:proofErr w:type="spellEnd"/>
      <w:r>
        <w:rPr>
          <w:spacing w:val="20"/>
        </w:rPr>
        <w:t xml:space="preserve"> области, разрушение территории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26-3+4+7 = разрушение и затопление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дороги, затопление </w:t>
      </w:r>
      <w:proofErr w:type="spellStart"/>
      <w:r>
        <w:rPr>
          <w:spacing w:val="20"/>
        </w:rPr>
        <w:t>приваликовой</w:t>
      </w:r>
      <w:proofErr w:type="spellEnd"/>
      <w:r>
        <w:rPr>
          <w:spacing w:val="20"/>
        </w:rPr>
        <w:t xml:space="preserve"> области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27-20+7 = затопление территории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 и </w:t>
      </w:r>
      <w:proofErr w:type="spellStart"/>
      <w:r>
        <w:rPr>
          <w:spacing w:val="20"/>
        </w:rPr>
        <w:t>приваликовой</w:t>
      </w:r>
      <w:proofErr w:type="spellEnd"/>
      <w:r>
        <w:rPr>
          <w:spacing w:val="20"/>
        </w:rPr>
        <w:t xml:space="preserve"> области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28-20+3 = затопление территории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 и разрушение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29-1+7 = разрушение валика, затопление </w:t>
      </w:r>
      <w:proofErr w:type="spellStart"/>
      <w:r>
        <w:rPr>
          <w:spacing w:val="20"/>
        </w:rPr>
        <w:t>приваликовой</w:t>
      </w:r>
      <w:proofErr w:type="spellEnd"/>
      <w:r>
        <w:rPr>
          <w:spacing w:val="20"/>
        </w:rPr>
        <w:t xml:space="preserve"> области</w:t>
      </w:r>
    </w:p>
    <w:p w:rsidR="00C03C96" w:rsidRDefault="00C03C96" w:rsidP="00C03C96">
      <w:pPr>
        <w:pStyle w:val="a3"/>
        <w:jc w:val="both"/>
        <w:rPr>
          <w:spacing w:val="20"/>
        </w:rPr>
      </w:pPr>
      <w:r>
        <w:rPr>
          <w:spacing w:val="20"/>
        </w:rPr>
        <w:t xml:space="preserve">30-3+6 = разрушение </w:t>
      </w:r>
      <w:proofErr w:type="spellStart"/>
      <w:r>
        <w:rPr>
          <w:spacing w:val="20"/>
        </w:rPr>
        <w:t>притрассовой</w:t>
      </w:r>
      <w:proofErr w:type="spellEnd"/>
      <w:r>
        <w:rPr>
          <w:spacing w:val="20"/>
        </w:rPr>
        <w:t xml:space="preserve"> дороги, нарушение поверхности </w:t>
      </w:r>
      <w:proofErr w:type="spellStart"/>
      <w:r>
        <w:rPr>
          <w:spacing w:val="20"/>
        </w:rPr>
        <w:t>приваликовой</w:t>
      </w:r>
      <w:proofErr w:type="spellEnd"/>
      <w:r>
        <w:rPr>
          <w:spacing w:val="20"/>
        </w:rPr>
        <w:t xml:space="preserve"> области</w:t>
      </w:r>
    </w:p>
    <w:p w:rsidR="00944DAA" w:rsidRDefault="00944DAA"/>
    <w:sectPr w:rsidR="00944DAA" w:rsidSect="00C03C96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03C96"/>
    <w:rsid w:val="00035BAF"/>
    <w:rsid w:val="000500EB"/>
    <w:rsid w:val="000629F3"/>
    <w:rsid w:val="00086329"/>
    <w:rsid w:val="00093C63"/>
    <w:rsid w:val="000A271D"/>
    <w:rsid w:val="000D30D4"/>
    <w:rsid w:val="000D7410"/>
    <w:rsid w:val="000E31CD"/>
    <w:rsid w:val="00121109"/>
    <w:rsid w:val="001229D0"/>
    <w:rsid w:val="00155265"/>
    <w:rsid w:val="0017056E"/>
    <w:rsid w:val="0017495E"/>
    <w:rsid w:val="00185961"/>
    <w:rsid w:val="0018701F"/>
    <w:rsid w:val="001C7244"/>
    <w:rsid w:val="001E2935"/>
    <w:rsid w:val="001F045D"/>
    <w:rsid w:val="0023471C"/>
    <w:rsid w:val="002505C6"/>
    <w:rsid w:val="00276249"/>
    <w:rsid w:val="002B51C2"/>
    <w:rsid w:val="002C069E"/>
    <w:rsid w:val="002E07D3"/>
    <w:rsid w:val="00343832"/>
    <w:rsid w:val="00362265"/>
    <w:rsid w:val="003A7851"/>
    <w:rsid w:val="003C03DC"/>
    <w:rsid w:val="0045044A"/>
    <w:rsid w:val="0046290B"/>
    <w:rsid w:val="004A6FB7"/>
    <w:rsid w:val="004C40BE"/>
    <w:rsid w:val="004C5C57"/>
    <w:rsid w:val="004E5D88"/>
    <w:rsid w:val="004F3428"/>
    <w:rsid w:val="004F35D1"/>
    <w:rsid w:val="005024A4"/>
    <w:rsid w:val="00503C9C"/>
    <w:rsid w:val="0050477A"/>
    <w:rsid w:val="00507C01"/>
    <w:rsid w:val="00534D2E"/>
    <w:rsid w:val="005726E8"/>
    <w:rsid w:val="0058552F"/>
    <w:rsid w:val="00591D83"/>
    <w:rsid w:val="005C6A6A"/>
    <w:rsid w:val="005D4564"/>
    <w:rsid w:val="00600830"/>
    <w:rsid w:val="0060387E"/>
    <w:rsid w:val="006136CC"/>
    <w:rsid w:val="00616FAE"/>
    <w:rsid w:val="0062289A"/>
    <w:rsid w:val="00635966"/>
    <w:rsid w:val="006874E3"/>
    <w:rsid w:val="00687FCD"/>
    <w:rsid w:val="006925A2"/>
    <w:rsid w:val="00693B2E"/>
    <w:rsid w:val="006A6A61"/>
    <w:rsid w:val="006C4344"/>
    <w:rsid w:val="006D1382"/>
    <w:rsid w:val="006D516F"/>
    <w:rsid w:val="006D7833"/>
    <w:rsid w:val="00712D42"/>
    <w:rsid w:val="007168B0"/>
    <w:rsid w:val="007315F5"/>
    <w:rsid w:val="00780063"/>
    <w:rsid w:val="007A2AE5"/>
    <w:rsid w:val="007B2238"/>
    <w:rsid w:val="007C7CB6"/>
    <w:rsid w:val="007D58A3"/>
    <w:rsid w:val="00806A83"/>
    <w:rsid w:val="00826BC0"/>
    <w:rsid w:val="008514CE"/>
    <w:rsid w:val="008B43F0"/>
    <w:rsid w:val="008B682C"/>
    <w:rsid w:val="008C4C90"/>
    <w:rsid w:val="008C7547"/>
    <w:rsid w:val="008E518F"/>
    <w:rsid w:val="008F7108"/>
    <w:rsid w:val="00944DAA"/>
    <w:rsid w:val="009B1D3D"/>
    <w:rsid w:val="00A01845"/>
    <w:rsid w:val="00A2305C"/>
    <w:rsid w:val="00A66058"/>
    <w:rsid w:val="00A775B2"/>
    <w:rsid w:val="00AE2873"/>
    <w:rsid w:val="00AF1FE2"/>
    <w:rsid w:val="00B16E41"/>
    <w:rsid w:val="00B67B39"/>
    <w:rsid w:val="00B9247B"/>
    <w:rsid w:val="00BC08C2"/>
    <w:rsid w:val="00C03C96"/>
    <w:rsid w:val="00C36616"/>
    <w:rsid w:val="00C514BB"/>
    <w:rsid w:val="00C8637C"/>
    <w:rsid w:val="00CA6B4C"/>
    <w:rsid w:val="00CB66CE"/>
    <w:rsid w:val="00CE4229"/>
    <w:rsid w:val="00CF1971"/>
    <w:rsid w:val="00CF5212"/>
    <w:rsid w:val="00D13BED"/>
    <w:rsid w:val="00D21681"/>
    <w:rsid w:val="00D31670"/>
    <w:rsid w:val="00D417CF"/>
    <w:rsid w:val="00D539EA"/>
    <w:rsid w:val="00DD4E20"/>
    <w:rsid w:val="00DF1BFD"/>
    <w:rsid w:val="00DF4529"/>
    <w:rsid w:val="00E44095"/>
    <w:rsid w:val="00E90C5A"/>
    <w:rsid w:val="00EC7E48"/>
    <w:rsid w:val="00F20BBB"/>
    <w:rsid w:val="00F23552"/>
    <w:rsid w:val="00FA4174"/>
    <w:rsid w:val="00FF26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03C9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aliases w:val="Char"/>
    <w:basedOn w:val="a"/>
    <w:link w:val="1"/>
    <w:qFormat/>
    <w:rsid w:val="00C03C96"/>
    <w:pPr>
      <w:autoSpaceDE w:val="0"/>
      <w:autoSpaceDN w:val="0"/>
      <w:jc w:val="center"/>
    </w:pPr>
  </w:style>
  <w:style w:type="character" w:customStyle="1" w:styleId="a4">
    <w:name w:val="Название Знак"/>
    <w:basedOn w:val="a0"/>
    <w:uiPriority w:val="10"/>
    <w:rsid w:val="00C03C9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eastAsia="ru-RU"/>
    </w:rPr>
  </w:style>
  <w:style w:type="character" w:customStyle="1" w:styleId="1">
    <w:name w:val="Название Знак1"/>
    <w:aliases w:val="Char Знак1"/>
    <w:basedOn w:val="a0"/>
    <w:link w:val="a3"/>
    <w:locked/>
    <w:rsid w:val="00C03C96"/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03C9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aliases w:val="Char"/>
    <w:basedOn w:val="a"/>
    <w:link w:val="1"/>
    <w:qFormat/>
    <w:rsid w:val="00C03C96"/>
    <w:pPr>
      <w:autoSpaceDE w:val="0"/>
      <w:autoSpaceDN w:val="0"/>
      <w:jc w:val="center"/>
    </w:pPr>
  </w:style>
  <w:style w:type="character" w:customStyle="1" w:styleId="a4">
    <w:name w:val="Название Знак"/>
    <w:basedOn w:val="a0"/>
    <w:uiPriority w:val="10"/>
    <w:rsid w:val="00C03C9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eastAsia="ru-RU"/>
    </w:rPr>
  </w:style>
  <w:style w:type="character" w:customStyle="1" w:styleId="1">
    <w:name w:val="Название Знак1"/>
    <w:aliases w:val="Char Знак1"/>
    <w:basedOn w:val="a0"/>
    <w:link w:val="a3"/>
    <w:locked/>
    <w:rsid w:val="00C03C96"/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71843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Таблица 2.dotx</Template>
  <TotalTime>1</TotalTime>
  <Pages>2</Pages>
  <Words>378</Words>
  <Characters>2158</Characters>
  <Application>Microsoft Office Word</Application>
  <DocSecurity>0</DocSecurity>
  <Lines>17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Тинкс</dc:creator>
  <cp:lastModifiedBy>Тинкс</cp:lastModifiedBy>
  <cp:revision>1</cp:revision>
  <dcterms:created xsi:type="dcterms:W3CDTF">2011-09-30T14:07:00Z</dcterms:created>
  <dcterms:modified xsi:type="dcterms:W3CDTF">2011-09-30T14:08:00Z</dcterms:modified>
</cp:coreProperties>
</file>