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937"/>
          <w:sz w:val="36"/>
          <w:szCs w:val="36"/>
        </w:rPr>
        <w:t xml:space="preserve">INSTAGRAM REBRAND &amp; CONTENT STRATEGY</w:t>
      </w:r>
    </w:p>
    <w:p>
      <w:pPr>
        <w:spacing w:after="40"/>
      </w:pPr>
      <w:r>
        <w:rPr>
          <w:color w:val="555555"/>
          <w:sz w:val="22"/>
          <w:szCs w:val="22"/>
        </w:rPr>
        <w:t xml:space="preserve">Client: Makeover_By_Gol_D (Goldy Singh) — Bridal Makeup Artist, Delhi NCR</w:t>
      </w:r>
    </w:p>
    <w:p>
      <w:pPr>
        <w:spacing w:after="300"/>
      </w:pPr>
      <w:r>
        <w:rPr>
          <w:i/>
          <w:iCs/>
          <w:color w:val="555555"/>
          <w:sz w:val="20"/>
          <w:szCs w:val="20"/>
        </w:rPr>
        <w:t xml:space="preserve">Prepared for internal team + client review · August 2026</w:t>
      </w:r>
    </w:p>
    <w:p>
      <w:pPr>
        <w:pStyle w:val="Heading1"/>
        <w:pBdr>
          <w:bottom w:val="single" w:color="B08D57" w:sz="6" w:space="4"/>
        </w:pBdr>
        <w:spacing w:after="160" w:before="360"/>
      </w:pPr>
      <w:r>
        <w:rPr>
          <w:b/>
          <w:bCs/>
          <w:color w:val="1F2937"/>
          <w:sz w:val="28"/>
          <w:szCs w:val="28"/>
        </w:rPr>
        <w:t xml:space="preserve">1. Why We're Doing This</w:t>
      </w:r>
    </w:p>
    <w:p>
      <w:pPr>
        <w:spacing w:after="140" w:line="300"/>
      </w:pPr>
      <w:r>
        <w:rPr>
          <w:color w:val="222222"/>
          <w:sz w:val="22"/>
          <w:szCs w:val="22"/>
        </w:rPr>
        <w:t xml:space="preserve">Meta ads have been performing well over the last two months and lead quality has improved. But paid traffic still lands on an Instagram profile that undersells the brand — the username reads like a personal hobby account, the bio has no clear positioning or trust signals, and the current caption style doesn't match the premium bridal audience we're now attracting through ads. This document covers the full organic fix: username, bio, hashtag system, content plan, and ready-to-post captions for the next three posts.</w:t>
      </w:r>
    </w:p>
    <w:p>
      <w:pPr>
        <w:pStyle w:val="Heading1"/>
        <w:pBdr>
          <w:bottom w:val="single" w:color="B08D57" w:sz="6" w:space="4"/>
        </w:pBdr>
        <w:spacing w:after="160" w:before="360"/>
      </w:pPr>
      <w:r>
        <w:rPr>
          <w:b/>
          <w:bCs/>
          <w:color w:val="1F2937"/>
          <w:sz w:val="28"/>
          <w:szCs w:val="28"/>
        </w:rPr>
        <w:t xml:space="preserve">2. Current Profile Audit</w:t>
      </w:r>
    </w:p>
    <w:p>
      <w:pPr>
        <w:pStyle w:val="ListParagraph"/>
        <w:numPr>
          <w:ilvl w:val="0"/>
          <w:numId w:val="2"/>
        </w:numPr>
        <w:spacing w:after="80" w:line="280"/>
      </w:pPr>
      <w:r>
        <w:rPr>
          <w:color w:val="222222"/>
          <w:sz w:val="22"/>
          <w:szCs w:val="22"/>
        </w:rPr>
        <w:t xml:space="preserve">Username "makeover_by_gol_d" is inconsistent with the display name "Makeupbyritikaburnwal"-style naming we're using across other bridal clients — it looks like a nickname, not a business, and is hard to say out loud or recommend by word-of-mouth.</w:t>
      </w:r>
    </w:p>
    <w:p>
      <w:pPr>
        <w:pStyle w:val="ListParagraph"/>
        <w:numPr>
          <w:ilvl w:val="0"/>
          <w:numId w:val="2"/>
        </w:numPr>
        <w:spacing w:after="80" w:line="280"/>
      </w:pPr>
      <w:r>
        <w:rPr>
          <w:color w:val="222222"/>
          <w:sz w:val="22"/>
          <w:szCs w:val="22"/>
        </w:rPr>
        <w:t xml:space="preserve">Bio has no clear service statement ("bridal makeup artist"), no location tag for local SEO/search, and no proof point (years of experience, number of brides, or price band).</w:t>
      </w:r>
    </w:p>
    <w:p>
      <w:pPr>
        <w:pStyle w:val="ListParagraph"/>
        <w:numPr>
          <w:ilvl w:val="0"/>
          <w:numId w:val="2"/>
        </w:numPr>
        <w:spacing w:after="80" w:line="280"/>
      </w:pPr>
      <w:r>
        <w:rPr>
          <w:color w:val="222222"/>
          <w:sz w:val="22"/>
          <w:szCs w:val="22"/>
        </w:rPr>
        <w:t xml:space="preserve">"Bridal |... more" is truncated — the most important line of the bio is currently hidden behind a "more" tap, which most visitors never click.</w:t>
      </w:r>
    </w:p>
    <w:p>
      <w:pPr>
        <w:pStyle w:val="ListParagraph"/>
        <w:numPr>
          <w:ilvl w:val="0"/>
          <w:numId w:val="2"/>
        </w:numPr>
        <w:spacing w:after="80" w:line="280"/>
      </w:pPr>
      <w:r>
        <w:rPr>
          <w:color w:val="222222"/>
          <w:sz w:val="22"/>
          <w:szCs w:val="22"/>
        </w:rPr>
        <w:t xml:space="preserve">No visible booking/contact CTA in the bio beyond a YouTube link — for a bridal client converting from ads, WhatsApp/DM should be one tap away.</w:t>
      </w:r>
    </w:p>
    <w:p>
      <w:pPr>
        <w:pStyle w:val="ListParagraph"/>
        <w:numPr>
          <w:ilvl w:val="0"/>
          <w:numId w:val="2"/>
        </w:numPr>
        <w:spacing w:after="80" w:line="280"/>
      </w:pPr>
      <w:r>
        <w:rPr>
          <w:color w:val="222222"/>
          <w:sz w:val="22"/>
          <w:szCs w:val="22"/>
        </w:rPr>
        <w:t xml:space="preserve">58 posts against 4,561 followers suggests inconsistent posting; captions likely lean casual/personal rather than positioning the artist as a premium, in-demand bridal specialist.</w:t>
      </w:r>
    </w:p>
    <w:p>
      <w:pPr>
        <w:pStyle w:val="Heading1"/>
        <w:pBdr>
          <w:bottom w:val="single" w:color="B08D57" w:sz="6" w:space="4"/>
        </w:pBdr>
        <w:spacing w:after="160" w:before="360"/>
      </w:pPr>
      <w:r>
        <w:rPr>
          <w:b/>
          <w:bCs/>
          <w:color w:val="1F2937"/>
          <w:sz w:val="28"/>
          <w:szCs w:val="28"/>
        </w:rPr>
        <w:t xml:space="preserve">3. New Username Options</w:t>
      </w:r>
    </w:p>
    <w:p>
      <w:pPr>
        <w:spacing w:after="140" w:line="300"/>
      </w:pPr>
      <w:r>
        <w:rPr>
          <w:color w:val="222222"/>
          <w:sz w:val="22"/>
          <w:szCs w:val="22"/>
        </w:rPr>
        <w:t xml:space="preserve">Instagram usernames should be searchable, easy to say on a call or in a WhatsApp message, and consistent with how the client is referred to on ads and Google. Ranked by recommendation:</w:t>
      </w:r>
    </w:p>
    <w:p>
      <w:pPr>
        <w:spacing w:after="60" w:before="100"/>
      </w:pPr>
      <w:r>
        <w:rPr>
          <w:b/>
          <w:bCs/>
          <w:color w:val="1F2937"/>
          <w:sz w:val="21"/>
          <w:szCs w:val="21"/>
        </w:rPr>
        <w:t xml:space="preserve">Recommended: @goldysingh.mua</w:t>
      </w:r>
    </w:p>
    <w:p>
      <w:pPr>
        <w:pStyle w:val="ListParagraph"/>
        <w:numPr>
          <w:ilvl w:val="0"/>
          <w:numId w:val="2"/>
        </w:numPr>
        <w:spacing w:after="80" w:line="280"/>
      </w:pPr>
      <w:r>
        <w:rPr>
          <w:color w:val="222222"/>
          <w:sz w:val="22"/>
          <w:szCs w:val="22"/>
        </w:rPr>
        <w:t xml:space="preserve">Real name + industry-standard abbreviation (MUA = Makeup Artist) — this is what brides actually search.</w:t>
      </w:r>
    </w:p>
    <w:p>
      <w:pPr>
        <w:pStyle w:val="ListParagraph"/>
        <w:numPr>
          <w:ilvl w:val="0"/>
          <w:numId w:val="2"/>
        </w:numPr>
        <w:spacing w:after="80" w:line="280"/>
      </w:pPr>
      <w:r>
        <w:rPr>
          <w:color w:val="222222"/>
          <w:sz w:val="22"/>
          <w:szCs w:val="22"/>
        </w:rPr>
        <w:t xml:space="preserve">Easy to spell, easy to say, transfers cleanly to business cards and ad landing pages.</w:t>
      </w:r>
    </w:p>
    <w:p>
      <w:pPr>
        <w:spacing w:after="60" w:before="100"/>
      </w:pPr>
      <w:r>
        <w:rPr>
          <w:b/>
          <w:bCs/>
          <w:color w:val="1F2937"/>
          <w:sz w:val="21"/>
          <w:szCs w:val="21"/>
        </w:rPr>
        <w:t xml:space="preserve">Alternatives</w:t>
      </w:r>
    </w:p>
    <w:p>
      <w:pPr>
        <w:pStyle w:val="ListParagraph"/>
        <w:numPr>
          <w:ilvl w:val="0"/>
          <w:numId w:val="2"/>
        </w:numPr>
        <w:spacing w:after="80" w:line="280"/>
      </w:pPr>
      <w:r>
        <w:rPr>
          <w:color w:val="222222"/>
          <w:sz w:val="22"/>
          <w:szCs w:val="22"/>
        </w:rPr>
        <w:t xml:space="preserve">@makeupby.goldysingh — good if we want to keep "Makeover_By" brand recall from the old handle.</w:t>
      </w:r>
    </w:p>
    <w:p>
      <w:pPr>
        <w:pStyle w:val="ListParagraph"/>
        <w:numPr>
          <w:ilvl w:val="0"/>
          <w:numId w:val="2"/>
        </w:numPr>
        <w:spacing w:after="80" w:line="280"/>
      </w:pPr>
      <w:r>
        <w:rPr>
          <w:color w:val="222222"/>
          <w:sz w:val="22"/>
          <w:szCs w:val="22"/>
        </w:rPr>
        <w:t xml:space="preserve">@goldysingh.bridal — strongest for pure bridal positioning if she wants to drop party/HD makeup from the identity.</w:t>
      </w:r>
    </w:p>
    <w:p>
      <w:pPr>
        <w:pStyle w:val="ListParagraph"/>
        <w:numPr>
          <w:ilvl w:val="0"/>
          <w:numId w:val="2"/>
        </w:numPr>
        <w:spacing w:after="80" w:line="280"/>
      </w:pPr>
      <w:r>
        <w:rPr>
          <w:color w:val="222222"/>
          <w:sz w:val="22"/>
          <w:szCs w:val="22"/>
        </w:rPr>
        <w:t xml:space="preserve">@goldysinghmakeovers — closest to the current handle, lowest disruption to existing followers/search history.</w:t>
      </w:r>
    </w:p>
    <w:p>
      <w:pPr>
        <w:spacing w:after="140" w:line="300"/>
      </w:pPr>
      <w:r>
        <w:rPr>
          <w:color w:val="222222"/>
          <w:sz w:val="22"/>
          <w:szCs w:val="22"/>
        </w:rPr>
        <w:t xml:space="preserve">Note: changing the username will break the old @makeover_by_gol_d link used in past ad creatives and any saved contacts. Recommend setting up an Instagram username change alert in Stories once live, and updating the link in the Meta ad account, WhatsApp catalog, and Linktree/bio link simultaneously so nothing goes stale.</w:t>
      </w:r>
    </w:p>
    <w:p>
      <w:pPr>
        <w:pStyle w:val="Heading1"/>
        <w:pBdr>
          <w:bottom w:val="single" w:color="B08D57" w:sz="6" w:space="4"/>
        </w:pBdr>
        <w:spacing w:after="160" w:before="360"/>
      </w:pPr>
      <w:r>
        <w:rPr>
          <w:b/>
          <w:bCs/>
          <w:color w:val="1F2937"/>
          <w:sz w:val="28"/>
          <w:szCs w:val="28"/>
        </w:rPr>
        <w:t xml:space="preserve">4. New Bio Options</w:t>
      </w:r>
    </w:p>
    <w:p>
      <w:pPr>
        <w:spacing w:after="140" w:line="300"/>
      </w:pPr>
      <w:r>
        <w:rPr>
          <w:color w:val="222222"/>
          <w:sz w:val="22"/>
          <w:szCs w:val="22"/>
        </w:rPr>
        <w:t xml:space="preserve">All three versions lead with the service (not a slogan), state the certification, and end with a clear next step. Pick one as primary and A/B the other in the "Following" experiment if Instagram Business tools allow bio testing.</w:t>
      </w:r>
    </w:p>
    <w:p>
      <w:pPr>
        <w:spacing w:after="60" w:before="100"/>
      </w:pPr>
      <w:r>
        <w:rPr>
          <w:b/>
          <w:bCs/>
          <w:color w:val="1F2937"/>
          <w:sz w:val="21"/>
          <w:szCs w:val="21"/>
        </w:rPr>
        <w:t xml:space="preserve">Option A — Trust-forward (recommended)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08D57" w:sz="4"/>
              <w:left w:val="single" w:color="B08D57" w:sz="12"/>
              <w:bottom w:val="single" w:color="B08D57" w:sz="4"/>
              <w:right w:val="single" w:color="B08D57" w:sz="4"/>
            </w:tcBorders>
            <w:shd w:fill="F5EFE6" w:val="clear"/>
            <w:tcMar>
              <w:top w:type="dxa" w:w="160"/>
              <w:left w:type="dxa" w:w="200"/>
              <w:bottom w:type="dxa" w:w="160"/>
              <w:right w:type="dxa" w:w="200"/>
            </w:tcMar>
          </w:tcPr>
          <w:p>
            <w:pPr>
              <w:spacing w:after="80"/>
            </w:pPr>
            <w:r>
              <w:rPr>
                <w:i w:val="false"/>
                <w:iCs w:val="false"/>
                <w:color w:val="222222"/>
                <w:sz w:val="22"/>
                <w:szCs w:val="22"/>
              </w:rPr>
              <w:t xml:space="preserve">Goldy Singh | Bridal Makeup Artist</w:t>
            </w:r>
          </w:p>
          <w:p>
            <w:pPr>
              <w:spacing w:after="80"/>
            </w:pPr>
            <w:r>
              <w:rPr>
                <w:i w:val="false"/>
                <w:iCs w:val="false"/>
                <w:color w:val="222222"/>
                <w:sz w:val="22"/>
                <w:szCs w:val="22"/>
              </w:rPr>
              <w:t xml:space="preserve">✨ Certified — London Beauty School, UK</w:t>
            </w:r>
          </w:p>
          <w:p>
            <w:pPr>
              <w:spacing w:after="80"/>
            </w:pPr>
            <w:r>
              <w:rPr>
                <w:i w:val="false"/>
                <w:iCs w:val="false"/>
                <w:color w:val="222222"/>
                <w:sz w:val="22"/>
                <w:szCs w:val="22"/>
              </w:rPr>
              <w:t xml:space="preserve">💍 200+ Brides Styled | Delhi NCR + Destination</w:t>
            </w:r>
          </w:p>
          <w:p>
            <w:pPr>
              <w:spacing w:after="80"/>
            </w:pPr>
            <w:r>
              <w:rPr>
                <w:i w:val="false"/>
                <w:iCs w:val="false"/>
                <w:color w:val="222222"/>
                <w:sz w:val="22"/>
                <w:szCs w:val="22"/>
              </w:rPr>
              <w:t xml:space="preserve">📍 South Delhi Studio | Home Service Available</w:t>
            </w:r>
          </w:p>
          <w:p>
            <w:pPr>
              <w:spacing w:after="0"/>
            </w:pPr>
            <w:r>
              <w:rPr>
                <w:i w:val="false"/>
                <w:iCs w:val="false"/>
                <w:color w:val="222222"/>
                <w:sz w:val="22"/>
                <w:szCs w:val="22"/>
              </w:rPr>
              <w:t xml:space="preserve">👇 Book your trial</w:t>
            </w:r>
          </w:p>
        </w:tc>
      </w:tr>
    </w:tbl>
    <w:p>
      <w:pPr>
        <w:spacing w:after="140" w:line="300"/>
      </w:pPr>
      <w:r>
        <w:rPr>
          <w:i/>
          <w:iCs/>
          <w:color w:val="555555"/>
          <w:sz w:val="20"/>
          <w:szCs w:val="20"/>
        </w:rPr>
        <w:t xml:space="preserve">Best for the ad-driven audience — leads with proof (certification, brides styled) before any styling claims, which matches what a bride researching multiple artists is scanning for.</w:t>
      </w:r>
    </w:p>
    <w:p>
      <w:pPr>
        <w:spacing w:after="60" w:before="100"/>
      </w:pPr>
      <w:r>
        <w:rPr>
          <w:b/>
          <w:bCs/>
          <w:color w:val="1F2937"/>
          <w:sz w:val="21"/>
          <w:szCs w:val="21"/>
        </w:rPr>
        <w:t xml:space="preserve">Option B — 2026 trend-forward (soft glam / natural skin positioning)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08D57" w:sz="4"/>
              <w:left w:val="single" w:color="B08D57" w:sz="12"/>
              <w:bottom w:val="single" w:color="B08D57" w:sz="4"/>
              <w:right w:val="single" w:color="B08D57" w:sz="4"/>
            </w:tcBorders>
            <w:shd w:fill="F5EFE6" w:val="clear"/>
            <w:tcMar>
              <w:top w:type="dxa" w:w="160"/>
              <w:left w:type="dxa" w:w="200"/>
              <w:bottom w:type="dxa" w:w="160"/>
              <w:right w:type="dxa" w:w="200"/>
            </w:tcMar>
          </w:tcPr>
          <w:p>
            <w:pPr>
              <w:spacing w:after="80"/>
            </w:pPr>
            <w:r>
              <w:rPr>
                <w:i w:val="false"/>
                <w:iCs w:val="false"/>
                <w:color w:val="222222"/>
                <w:sz w:val="22"/>
                <w:szCs w:val="22"/>
              </w:rPr>
              <w:t xml:space="preserve">GOLDY SINGH | Bridal &amp; HD Makeup</w:t>
            </w:r>
          </w:p>
          <w:p>
            <w:pPr>
              <w:spacing w:after="80"/>
            </w:pPr>
            <w:r>
              <w:rPr>
                <w:i w:val="false"/>
                <w:iCs w:val="false"/>
                <w:color w:val="222222"/>
                <w:sz w:val="22"/>
                <w:szCs w:val="22"/>
              </w:rPr>
              <w:t xml:space="preserve">Soft-glam, skin-first bridal looks</w:t>
            </w:r>
          </w:p>
          <w:p>
            <w:pPr>
              <w:spacing w:after="80"/>
            </w:pPr>
            <w:r>
              <w:rPr>
                <w:i w:val="false"/>
                <w:iCs w:val="false"/>
                <w:color w:val="222222"/>
                <w:sz w:val="22"/>
                <w:szCs w:val="22"/>
              </w:rPr>
              <w:t xml:space="preserve">Delhi NCR • Destination Weddings</w:t>
            </w:r>
          </w:p>
          <w:p>
            <w:pPr>
              <w:spacing w:after="80"/>
            </w:pPr>
            <w:r>
              <w:rPr>
                <w:i w:val="false"/>
                <w:iCs w:val="false"/>
                <w:color w:val="222222"/>
                <w:sz w:val="22"/>
                <w:szCs w:val="22"/>
              </w:rPr>
              <w:t xml:space="preserve">Certified MUA, UK London Beauty School</w:t>
            </w:r>
          </w:p>
          <w:p>
            <w:pPr>
              <w:spacing w:after="0"/>
            </w:pPr>
            <w:r>
              <w:rPr>
                <w:i w:val="false"/>
                <w:iCs w:val="false"/>
                <w:color w:val="222222"/>
                <w:sz w:val="22"/>
                <w:szCs w:val="22"/>
              </w:rPr>
              <w:t xml:space="preserve">Trials &amp; bookings ↓</w:t>
            </w:r>
          </w:p>
        </w:tc>
      </w:tr>
    </w:tbl>
    <w:p>
      <w:pPr>
        <w:spacing w:after="140" w:line="300"/>
      </w:pPr>
      <w:r>
        <w:rPr>
          <w:i/>
          <w:iCs/>
          <w:color w:val="555555"/>
          <w:sz w:val="20"/>
          <w:szCs w:val="20"/>
        </w:rPr>
        <w:t xml:space="preserve">Positions her inside the current bridal trend (natural skin over heavy base), which is what's ranking well in bridal content right now — use this if her portfolio genuinely leans soft-glam.</w:t>
      </w:r>
    </w:p>
    <w:p>
      <w:pPr>
        <w:spacing w:after="60" w:before="100"/>
      </w:pPr>
      <w:r>
        <w:rPr>
          <w:b/>
          <w:bCs/>
          <w:color w:val="1F2937"/>
          <w:sz w:val="21"/>
          <w:szCs w:val="21"/>
        </w:rPr>
        <w:t xml:space="preserve">Option C — Short and confident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08D57" w:sz="4"/>
              <w:left w:val="single" w:color="B08D57" w:sz="12"/>
              <w:bottom w:val="single" w:color="B08D57" w:sz="4"/>
              <w:right w:val="single" w:color="B08D57" w:sz="4"/>
            </w:tcBorders>
            <w:shd w:fill="F5EFE6" w:val="clear"/>
            <w:tcMar>
              <w:top w:type="dxa" w:w="160"/>
              <w:left w:type="dxa" w:w="200"/>
              <w:bottom w:type="dxa" w:w="160"/>
              <w:right w:type="dxa" w:w="200"/>
            </w:tcMar>
          </w:tcPr>
          <w:p>
            <w:pPr>
              <w:spacing w:after="80"/>
            </w:pPr>
            <w:r>
              <w:rPr>
                <w:i w:val="false"/>
                <w:iCs w:val="false"/>
                <w:color w:val="222222"/>
                <w:sz w:val="22"/>
                <w:szCs w:val="22"/>
              </w:rPr>
              <w:t xml:space="preserve">Bridal Makeup, Delhi NCR</w:t>
            </w:r>
          </w:p>
          <w:p>
            <w:pPr>
              <w:spacing w:after="80"/>
            </w:pPr>
            <w:r>
              <w:rPr>
                <w:i w:val="false"/>
                <w:iCs w:val="false"/>
                <w:color w:val="222222"/>
                <w:sz w:val="22"/>
                <w:szCs w:val="22"/>
              </w:rPr>
              <w:t xml:space="preserve">Real skin. Real glow. Real brides.</w:t>
            </w:r>
          </w:p>
          <w:p>
            <w:pPr>
              <w:spacing w:after="80"/>
            </w:pPr>
            <w:r>
              <w:rPr>
                <w:i w:val="false"/>
                <w:iCs w:val="false"/>
                <w:color w:val="222222"/>
                <w:sz w:val="22"/>
                <w:szCs w:val="22"/>
              </w:rPr>
              <w:t xml:space="preserve">Certified — UK London Beauty School</w:t>
            </w:r>
          </w:p>
          <w:p>
            <w:pPr>
              <w:spacing w:after="0"/>
            </w:pPr>
            <w:r>
              <w:rPr>
                <w:i w:val="false"/>
                <w:iCs w:val="false"/>
                <w:color w:val="222222"/>
                <w:sz w:val="22"/>
                <w:szCs w:val="22"/>
              </w:rPr>
              <w:t xml:space="preserve">DM / WhatsApp to book →</w:t>
            </w:r>
          </w:p>
        </w:tc>
      </w:tr>
    </w:tbl>
    <w:p>
      <w:pPr>
        <w:spacing w:after="140" w:line="300"/>
      </w:pPr>
      <w:r>
        <w:rPr>
          <w:color w:val="222222"/>
          <w:sz w:val="22"/>
          <w:szCs w:val="22"/>
        </w:rPr>
        <w:t xml:space="preserve">All three assume a link-in-bio tool (Linktree or native) pointing to WhatsApp booking, portfolio, and price guide — not just the YouTube channel. If a link tool isn't set up yet, that's a five-minute fix worth doing before the username change goes live.</w:t>
      </w:r>
    </w:p>
    <w:p>
      <w:pPr>
        <w:pStyle w:val="Heading1"/>
        <w:pBdr>
          <w:bottom w:val="single" w:color="B08D57" w:sz="6" w:space="4"/>
        </w:pBdr>
        <w:spacing w:after="160" w:before="360"/>
      </w:pPr>
      <w:r>
        <w:rPr>
          <w:b/>
          <w:bCs/>
          <w:color w:val="1F2937"/>
          <w:sz w:val="28"/>
          <w:szCs w:val="28"/>
        </w:rPr>
        <w:t xml:space="preserve">5. Hashtag System</w:t>
      </w:r>
    </w:p>
    <w:p>
      <w:pPr>
        <w:spacing w:after="140" w:line="300"/>
      </w:pPr>
      <w:r>
        <w:rPr>
          <w:color w:val="222222"/>
          <w:sz w:val="22"/>
          <w:szCs w:val="22"/>
        </w:rPr>
        <w:t xml:space="preserve">Using the same 20–30 tags on every post gets flagged as repetitive by Instagram and quietly suppresses reach. Instead, rotate between three tag sets below depending on the post type, and always place them in the caption's first comment (not the caption itself) to keep the caption clean and readable.</w:t>
      </w:r>
    </w:p>
    <w:p>
      <w:pPr>
        <w:spacing w:after="60" w:before="100"/>
      </w:pPr>
      <w:r>
        <w:rPr>
          <w:b/>
          <w:bCs/>
          <w:color w:val="1F2937"/>
          <w:sz w:val="21"/>
          <w:szCs w:val="21"/>
        </w:rPr>
        <w:t xml:space="preserve">Set 1 — Broad Reach (use on transformation reels)</w:t>
      </w:r>
    </w:p>
    <w:p>
      <w:pPr>
        <w:spacing w:after="200" w:line="280"/>
      </w:pPr>
      <w:r>
        <w:rPr>
          <w:color w:val="1A5276"/>
          <w:sz w:val="20"/>
          <w:szCs w:val="20"/>
        </w:rPr>
        <w:t xml:space="preserve">#bridalmakeup #indianbride #bridalmakeupartist #hdmakeup #weddingmakeup #indianwedding #wedmegood #bridesofindia #makeuptransformation #indianbridalmakeup #shaadiseason #bigfatindianwedding</w:t>
      </w:r>
    </w:p>
    <w:p>
      <w:pPr>
        <w:spacing w:after="60" w:before="100"/>
      </w:pPr>
      <w:r>
        <w:rPr>
          <w:b/>
          <w:bCs/>
          <w:color w:val="1F2937"/>
          <w:sz w:val="21"/>
          <w:szCs w:val="21"/>
        </w:rPr>
        <w:t xml:space="preserve">Set 2 — Delhi NCR Local (use on every post, non-negotiable)</w:t>
      </w:r>
    </w:p>
    <w:p>
      <w:pPr>
        <w:spacing w:after="200" w:line="280"/>
      </w:pPr>
      <w:r>
        <w:rPr>
          <w:color w:val="1A5276"/>
          <w:sz w:val="20"/>
          <w:szCs w:val="20"/>
        </w:rPr>
        <w:t xml:space="preserve">#delhimakeupartist #delhimua #gurgaonmakeupartist #delhibride #delhiwedding #southdelhi #ncrbrides #delhiweddingphotographer #noidamakeupartist #dilliweddings</w:t>
      </w:r>
    </w:p>
    <w:p>
      <w:pPr>
        <w:spacing w:after="60" w:before="100"/>
      </w:pPr>
      <w:r>
        <w:rPr>
          <w:b/>
          <w:bCs/>
          <w:color w:val="1F2937"/>
          <w:sz w:val="21"/>
          <w:szCs w:val="21"/>
        </w:rPr>
        <w:t xml:space="preserve">Set 3 — Niche / Community (use on BTS, tips, and testimonial posts)</w:t>
      </w:r>
    </w:p>
    <w:p>
      <w:pPr>
        <w:spacing w:after="200" w:line="280"/>
      </w:pPr>
      <w:r>
        <w:rPr>
          <w:color w:val="1A5276"/>
          <w:sz w:val="20"/>
          <w:szCs w:val="20"/>
        </w:rPr>
        <w:t xml:space="preserve">#muaindia #bridalmakeuplooks #weddingbrigade #popxowedding #zowed #makeupartistsworldwide #bridalhairandmakeup #trialmakeup #realbride #skinfirstmakeup</w:t>
      </w:r>
    </w:p>
    <w:p>
      <w:pPr>
        <w:spacing w:after="140" w:line="300"/>
      </w:pPr>
      <w:r>
        <w:rPr>
          <w:i/>
          <w:iCs/>
          <w:color w:val="555555"/>
          <w:sz w:val="20"/>
          <w:szCs w:val="20"/>
        </w:rPr>
        <w:t xml:space="preserve">Rule of thumb: 3–4 from Set 2 on every single post (this is what wins local search), 8–10 rotated from Sets 1 and 3 depending on the post. Avoid ultra-generic tags like #love #instagood #photooftheday — they carry huge volume but attract zero bridal-intent viewers and dilute the account's topic signal to the algorithm.</w:t>
      </w:r>
    </w:p>
    <w:p>
      <w:pPr>
        <w:pStyle w:val="Heading1"/>
        <w:pBdr>
          <w:bottom w:val="single" w:color="B08D57" w:sz="6" w:space="4"/>
        </w:pBdr>
        <w:spacing w:after="160" w:before="360"/>
      </w:pPr>
      <w:r>
        <w:rPr>
          <w:b/>
          <w:bCs/>
          <w:color w:val="1F2937"/>
          <w:sz w:val="28"/>
          <w:szCs w:val="28"/>
        </w:rPr>
        <w:t xml:space="preserve">6. Content Pillars &amp; Posting Plan</w:t>
      </w:r>
    </w:p>
    <w:p>
      <w:pPr>
        <w:spacing w:after="140" w:line="300"/>
      </w:pPr>
      <w:r>
        <w:rPr>
          <w:color w:val="222222"/>
          <w:sz w:val="22"/>
          <w:szCs w:val="22"/>
        </w:rPr>
        <w:t xml:space="preserve">Recommended cadence: 4 posts/week (mix of Reels and carousels) + daily Stories. Reels should carry the reach load; carousels and static posts build trust for people already considering booking.</w:t>
      </w:r>
    </w:p>
    <w:p>
      <w:pPr>
        <w:pStyle w:val="ListParagraph"/>
        <w:numPr>
          <w:ilvl w:val="0"/>
          <w:numId w:val="2"/>
        </w:numPr>
        <w:spacing w:after="80" w:line="280"/>
      </w:pPr>
      <w:r>
        <w:rPr>
          <w:color w:val="222222"/>
          <w:sz w:val="22"/>
          <w:szCs w:val="22"/>
        </w:rPr>
        <w:t xml:space="preserve">Pillar 1 — Transformation Reels (2x/week): fast-cut before/after or process reel, trending audio, always ends on the finished bridal look.</w:t>
      </w:r>
    </w:p>
    <w:p>
      <w:pPr>
        <w:pStyle w:val="ListParagraph"/>
        <w:numPr>
          <w:ilvl w:val="0"/>
          <w:numId w:val="2"/>
        </w:numPr>
        <w:spacing w:after="80" w:line="280"/>
      </w:pPr>
      <w:r>
        <w:rPr>
          <w:color w:val="222222"/>
          <w:sz w:val="22"/>
          <w:szCs w:val="22"/>
        </w:rPr>
        <w:t xml:space="preserve">Pillar 2 — Behind-the-Scenes (1x/week): kit setup, skin-prep routine, getting-ready-room footage — builds familiarity and trust before a bride ever messages.</w:t>
      </w:r>
    </w:p>
    <w:p>
      <w:pPr>
        <w:pStyle w:val="ListParagraph"/>
        <w:numPr>
          <w:ilvl w:val="0"/>
          <w:numId w:val="2"/>
        </w:numPr>
        <w:spacing w:after="80" w:line="280"/>
      </w:pPr>
      <w:r>
        <w:rPr>
          <w:color w:val="222222"/>
          <w:sz w:val="22"/>
          <w:szCs w:val="22"/>
        </w:rPr>
        <w:t xml:space="preserve">Pillar 3 — Client Proof (1x/week): testimonial screenshots, bride's own reel/reaction, or a carousel of one wedding's full look (bridal, sangeet, reception).</w:t>
      </w:r>
    </w:p>
    <w:p>
      <w:pPr>
        <w:pStyle w:val="ListParagraph"/>
        <w:numPr>
          <w:ilvl w:val="0"/>
          <w:numId w:val="2"/>
        </w:numPr>
        <w:spacing w:after="80" w:line="280"/>
      </w:pPr>
      <w:r>
        <w:rPr>
          <w:color w:val="222222"/>
          <w:sz w:val="22"/>
          <w:szCs w:val="22"/>
        </w:rPr>
        <w:t xml:space="preserve">Pillar 4 — Education (biweekly): a quick tip carousel — "3 things to do before your trial," "how to make HD makeup last through a Delhi summer wedding" — positions her as an expert, not just a vendor.</w:t>
      </w:r>
    </w:p>
    <w:p>
      <w:pPr>
        <w:pStyle w:val="ListParagraph"/>
        <w:numPr>
          <w:ilvl w:val="0"/>
          <w:numId w:val="2"/>
        </w:numPr>
        <w:spacing w:after="80" w:line="280"/>
      </w:pPr>
      <w:r>
        <w:rPr>
          <w:color w:val="222222"/>
          <w:sz w:val="22"/>
          <w:szCs w:val="22"/>
        </w:rPr>
        <w:t xml:space="preserve">Stories (daily): polls, trial bookings filling up, quick reshares of tagged posts, countdown to wedding season — keeps the account active in the algorithm between feed posts.</w:t>
      </w:r>
    </w:p>
    <w:p>
      <w:pPr>
        <w:pStyle w:val="Heading1"/>
        <w:pBdr>
          <w:bottom w:val="single" w:color="B08D57" w:sz="6" w:space="4"/>
        </w:pBdr>
        <w:spacing w:after="160" w:before="360"/>
      </w:pPr>
      <w:r>
        <w:rPr>
          <w:b/>
          <w:bCs/>
          <w:color w:val="1F2937"/>
          <w:sz w:val="28"/>
          <w:szCs w:val="28"/>
        </w:rPr>
        <w:t xml:space="preserve">7. Captions — Next 3 Posts</w:t>
      </w:r>
    </w:p>
    <w:p>
      <w:pPr>
        <w:spacing w:after="140" w:line="300"/>
      </w:pPr>
      <w:r>
        <w:rPr>
          <w:color w:val="222222"/>
          <w:sz w:val="22"/>
          <w:szCs w:val="22"/>
        </w:rPr>
        <w:t xml:space="preserve">Written to sound like a confident, established artist — not overly salesy, no pricing mentioned (consistent with the ad funnel), each with one clear CTA.</w:t>
      </w:r>
    </w:p>
    <w:p>
      <w:pPr>
        <w:spacing w:after="60" w:before="100"/>
      </w:pPr>
      <w:r>
        <w:rPr>
          <w:b/>
          <w:bCs/>
          <w:color w:val="1F2937"/>
          <w:sz w:val="21"/>
          <w:szCs w:val="21"/>
        </w:rPr>
        <w:t xml:space="preserve">Post 1 — Transformation Reel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08D57" w:sz="4"/>
              <w:left w:val="single" w:color="B08D57" w:sz="12"/>
              <w:bottom w:val="single" w:color="B08D57" w:sz="4"/>
              <w:right w:val="single" w:color="B08D57" w:sz="4"/>
            </w:tcBorders>
            <w:shd w:fill="F5EFE6" w:val="clear"/>
            <w:tcMar>
              <w:top w:type="dxa" w:w="160"/>
              <w:left w:type="dxa" w:w="200"/>
              <w:bottom w:type="dxa" w:w="160"/>
              <w:right w:type="dxa" w:w="200"/>
            </w:tcMar>
          </w:tcPr>
          <w:p>
            <w:pPr>
              <w:spacing w:after="80"/>
            </w:pPr>
            <w:r>
              <w:rPr>
                <w:i w:val="false"/>
                <w:iCs w:val="false"/>
                <w:color w:val="222222"/>
                <w:sz w:val="22"/>
                <w:szCs w:val="22"/>
              </w:rPr>
              <w:t xml:space="preserve">From bare skin to bridal glow — start to finish. ✨</w:t>
            </w:r>
          </w:p>
          <w:p>
            <w:pPr>
              <w:spacing w:after="80"/>
            </w:pPr>
            <w:r>
              <w:rPr>
                <w:i w:val="false"/>
                <w:iCs w:val="false"/>
                <w:color w:val="222222"/>
                <w:sz w:val="22"/>
                <w:szCs w:val="22"/>
              </w:rPr>
              <w:t xml:space="preserve"/>
            </w:r>
          </w:p>
          <w:p>
            <w:pPr>
              <w:spacing w:after="80"/>
            </w:pPr>
            <w:r>
              <w:rPr>
                <w:i w:val="false"/>
                <w:iCs w:val="false"/>
                <w:color w:val="222222"/>
                <w:sz w:val="22"/>
                <w:szCs w:val="22"/>
              </w:rPr>
              <w:t xml:space="preserve">This look was all about keeping her skin looking like her skin, just elevated for the camera and the dance floor. Soft base, sculpted eyes, and a finish that lasts through baraat to reception.</w:t>
            </w:r>
          </w:p>
          <w:p>
            <w:pPr>
              <w:spacing w:after="80"/>
            </w:pPr>
            <w:r>
              <w:rPr>
                <w:i w:val="false"/>
                <w:iCs w:val="false"/>
                <w:color w:val="222222"/>
                <w:sz w:val="22"/>
                <w:szCs w:val="22"/>
              </w:rPr>
              <w:t xml:space="preserve"/>
            </w:r>
          </w:p>
          <w:p>
            <w:pPr>
              <w:spacing w:after="0"/>
            </w:pPr>
            <w:r>
              <w:rPr>
                <w:i w:val="false"/>
                <w:iCs w:val="false"/>
                <w:color w:val="222222"/>
                <w:sz w:val="22"/>
                <w:szCs w:val="22"/>
              </w:rPr>
              <w:t xml:space="preserve">Trials for the 2026–27 wedding season are open — DM "BRIDAL" to check dates.</w:t>
            </w:r>
          </w:p>
        </w:tc>
      </w:tr>
    </w:tbl>
    <w:p>
      <w:pPr>
        <w:spacing w:after="60" w:before="100"/>
      </w:pPr>
      <w:r>
        <w:rPr>
          <w:b/>
          <w:bCs/>
          <w:color w:val="1F2937"/>
          <w:sz w:val="21"/>
          <w:szCs w:val="21"/>
        </w:rPr>
        <w:t xml:space="preserve">Post 2 — Client Proof / Testimonial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08D57" w:sz="4"/>
              <w:left w:val="single" w:color="B08D57" w:sz="12"/>
              <w:bottom w:val="single" w:color="B08D57" w:sz="4"/>
              <w:right w:val="single" w:color="B08D57" w:sz="4"/>
            </w:tcBorders>
            <w:shd w:fill="F5EFE6" w:val="clear"/>
            <w:tcMar>
              <w:top w:type="dxa" w:w="160"/>
              <w:left w:type="dxa" w:w="200"/>
              <w:bottom w:type="dxa" w:w="160"/>
              <w:right w:type="dxa" w:w="200"/>
            </w:tcMar>
          </w:tcPr>
          <w:p>
            <w:pPr>
              <w:spacing w:after="80"/>
            </w:pPr>
            <w:r>
              <w:rPr>
                <w:i w:val="false"/>
                <w:iCs w:val="false"/>
                <w:color w:val="222222"/>
                <w:sz w:val="22"/>
                <w:szCs w:val="22"/>
              </w:rPr>
              <w:t xml:space="preserve">"I didn't feel like I was wearing makeup — I felt like the best version of myself."</w:t>
            </w:r>
          </w:p>
          <w:p>
            <w:pPr>
              <w:spacing w:after="80"/>
            </w:pPr>
            <w:r>
              <w:rPr>
                <w:i w:val="false"/>
                <w:iCs w:val="false"/>
                <w:color w:val="222222"/>
                <w:sz w:val="22"/>
                <w:szCs w:val="22"/>
              </w:rPr>
              <w:t xml:space="preserve"/>
            </w:r>
          </w:p>
          <w:p>
            <w:pPr>
              <w:spacing w:after="80"/>
            </w:pPr>
            <w:r>
              <w:rPr>
                <w:i w:val="false"/>
                <w:iCs w:val="false"/>
                <w:color w:val="222222"/>
                <w:sz w:val="22"/>
                <w:szCs w:val="22"/>
              </w:rPr>
              <w:t xml:space="preserve">That's the reaction we're always working toward. Every bride is different, so no two bridal looks in this portfolio are the same — this one wanted soft, glowy, and effortless for her mehendi.</w:t>
            </w:r>
          </w:p>
          <w:p>
            <w:pPr>
              <w:spacing w:after="80"/>
            </w:pPr>
            <w:r>
              <w:rPr>
                <w:i w:val="false"/>
                <w:iCs w:val="false"/>
                <w:color w:val="222222"/>
                <w:sz w:val="22"/>
                <w:szCs w:val="22"/>
              </w:rPr>
              <w:t xml:space="preserve"/>
            </w:r>
          </w:p>
          <w:p>
            <w:pPr>
              <w:spacing w:after="0"/>
            </w:pPr>
            <w:r>
              <w:rPr>
                <w:i w:val="false"/>
                <w:iCs w:val="false"/>
                <w:color w:val="222222"/>
                <w:sz w:val="22"/>
                <w:szCs w:val="22"/>
              </w:rPr>
              <w:t xml:space="preserve">Swipe to see the full look → and if you're planning your wedding, let's start with a trial.</w:t>
            </w:r>
          </w:p>
        </w:tc>
      </w:tr>
    </w:tbl>
    <w:p>
      <w:pPr>
        <w:spacing w:after="60" w:before="100"/>
      </w:pPr>
      <w:r>
        <w:rPr>
          <w:b/>
          <w:bCs/>
          <w:color w:val="1F2937"/>
          <w:sz w:val="21"/>
          <w:szCs w:val="21"/>
        </w:rPr>
        <w:t xml:space="preserve">Post 3 — Education / Tips Carousel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08D57" w:sz="4"/>
              <w:left w:val="single" w:color="B08D57" w:sz="12"/>
              <w:bottom w:val="single" w:color="B08D57" w:sz="4"/>
              <w:right w:val="single" w:color="B08D57" w:sz="4"/>
            </w:tcBorders>
            <w:shd w:fill="F5EFE6" w:val="clear"/>
            <w:tcMar>
              <w:top w:type="dxa" w:w="160"/>
              <w:left w:type="dxa" w:w="200"/>
              <w:bottom w:type="dxa" w:w="160"/>
              <w:right w:type="dxa" w:w="200"/>
            </w:tcMar>
          </w:tcPr>
          <w:p>
            <w:pPr>
              <w:spacing w:after="80"/>
            </w:pPr>
            <w:r>
              <w:rPr>
                <w:i w:val="false"/>
                <w:iCs w:val="false"/>
                <w:color w:val="222222"/>
                <w:sz w:val="22"/>
                <w:szCs w:val="22"/>
              </w:rPr>
              <w:t xml:space="preserve">3 things to do before your bridal makeup trial (save this for later):</w:t>
            </w:r>
          </w:p>
          <w:p>
            <w:pPr>
              <w:spacing w:after="80"/>
            </w:pPr>
            <w:r>
              <w:rPr>
                <w:i w:val="false"/>
                <w:iCs w:val="false"/>
                <w:color w:val="222222"/>
                <w:sz w:val="22"/>
                <w:szCs w:val="22"/>
              </w:rPr>
              <w:t xml:space="preserve"/>
            </w:r>
          </w:p>
          <w:p>
            <w:pPr>
              <w:spacing w:after="80"/>
            </w:pPr>
            <w:r>
              <w:rPr>
                <w:i w:val="false"/>
                <w:iCs w:val="false"/>
                <w:color w:val="222222"/>
                <w:sz w:val="22"/>
                <w:szCs w:val="22"/>
              </w:rPr>
              <w:t xml:space="preserve">1. Come with clean, product-free skin so we can see exactly what your skin needs.</w:t>
            </w:r>
          </w:p>
          <w:p>
            <w:pPr>
              <w:spacing w:after="80"/>
            </w:pPr>
            <w:r>
              <w:rPr>
                <w:i w:val="false"/>
                <w:iCs w:val="false"/>
                <w:color w:val="222222"/>
                <w:sz w:val="22"/>
                <w:szCs w:val="22"/>
              </w:rPr>
              <w:t xml:space="preserve">2. Bring reference photos — but also bring an open mind, since not every look works for every face.</w:t>
            </w:r>
          </w:p>
          <w:p>
            <w:pPr>
              <w:spacing w:after="80"/>
            </w:pPr>
            <w:r>
              <w:rPr>
                <w:i w:val="false"/>
                <w:iCs w:val="false"/>
                <w:color w:val="222222"/>
                <w:sz w:val="22"/>
                <w:szCs w:val="22"/>
              </w:rPr>
              <w:t xml:space="preserve">3. Wear a top similar in neckline to your wedding outfit so the makeup and hair are styled to match.</w:t>
            </w:r>
          </w:p>
          <w:p>
            <w:pPr>
              <w:spacing w:after="80"/>
            </w:pPr>
            <w:r>
              <w:rPr>
                <w:i w:val="false"/>
                <w:iCs w:val="false"/>
                <w:color w:val="222222"/>
                <w:sz w:val="22"/>
                <w:szCs w:val="22"/>
              </w:rPr>
              <w:t xml:space="preserve"/>
            </w:r>
          </w:p>
          <w:p>
            <w:pPr>
              <w:spacing w:after="0"/>
            </w:pPr>
            <w:r>
              <w:rPr>
                <w:i w:val="false"/>
                <w:iCs w:val="false"/>
                <w:color w:val="222222"/>
                <w:sz w:val="22"/>
                <w:szCs w:val="22"/>
              </w:rPr>
              <w:t xml:space="preserve">Trials are where we figure out your look together. Ready to book yours? DM to check dates.</w:t>
            </w:r>
          </w:p>
        </w:tc>
      </w:tr>
    </w:tbl>
    <w:p>
      <w:pPr>
        <w:pStyle w:val="Heading1"/>
        <w:pBdr>
          <w:bottom w:val="single" w:color="B08D57" w:sz="6" w:space="4"/>
        </w:pBdr>
        <w:spacing w:after="160" w:before="360"/>
      </w:pPr>
      <w:r>
        <w:rPr>
          <w:b/>
          <w:bCs/>
          <w:color w:val="1F2937"/>
          <w:sz w:val="28"/>
          <w:szCs w:val="28"/>
        </w:rPr>
        <w:t xml:space="preserve">8. Story Highlights Rebuild</w:t>
      </w:r>
    </w:p>
    <w:p>
      <w:pPr>
        <w:spacing w:after="140" w:line="300"/>
      </w:pPr>
      <w:r>
        <w:rPr>
          <w:color w:val="222222"/>
          <w:sz w:val="22"/>
          <w:szCs w:val="22"/>
        </w:rPr>
        <w:t xml:space="preserve">Current highlights (Milestones, makeup, Nailasia, silly's, Glow, BTS) don't map to what a bride is trying to figure out when she lands on the profile, and the naming/cover style is inconsistent — a mix of real photos and random icons with no consistent border, plus two names ("Nailasia," "silly's") that read like leftover personal-account labels and undercut the premium positioning built into the new bio.</w:t>
      </w:r>
    </w:p>
    <w:p>
      <w:pPr>
        <w:spacing w:after="60" w:before="100"/>
      </w:pPr>
      <w:r>
        <w:rPr>
          <w:b/>
          <w:bCs/>
          <w:color w:val="1F2937"/>
          <w:sz w:val="21"/>
          <w:szCs w:val="21"/>
        </w:rPr>
        <w:t xml:space="preserve">Rename Mapping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800"/>
      </w:tblGrid>
      <w:tr>
        <w:tc>
          <w:tcPr>
            <w:tcW w:type="dxa" w:w="1800"/>
            <w:shd w:fill="1F2937" w:val="clear"/>
            <w:tcMar>
              <w:top w:type="dxa" w:w="100"/>
              <w:left w:type="dxa" w:w="120"/>
              <w:bottom w:type="dxa" w:w="100"/>
              <w:right w:type="dxa" w:w="120"/>
            </w:tcMar>
          </w:tcPr>
          <w:p>
            <w:r>
              <w:rPr>
                <w:b/>
                <w:bCs/>
                <w:color w:val="FFFFFF"/>
                <w:sz w:val="20"/>
                <w:szCs w:val="20"/>
              </w:rPr>
              <w:t xml:space="preserve">Current Name</w:t>
            </w:r>
          </w:p>
        </w:tc>
        <w:tc>
          <w:tcPr>
            <w:tcW w:type="dxa" w:w="1800"/>
            <w:shd w:fill="1F2937" w:val="clear"/>
            <w:tcMar>
              <w:top w:type="dxa" w:w="100"/>
              <w:left w:type="dxa" w:w="120"/>
              <w:bottom w:type="dxa" w:w="100"/>
              <w:right w:type="dxa" w:w="120"/>
            </w:tcMar>
          </w:tcPr>
          <w:p>
            <w:r>
              <w:rPr>
                <w:b/>
                <w:bCs/>
                <w:color w:val="FFFFFF"/>
                <w:sz w:val="20"/>
                <w:szCs w:val="20"/>
              </w:rPr>
              <w:t xml:space="preserve">New Name</w:t>
            </w:r>
          </w:p>
        </w:tc>
        <w:tc>
          <w:tcPr>
            <w:tcW w:type="dxa" w:w="5800"/>
            <w:shd w:fill="1F2937" w:val="clear"/>
            <w:tcMar>
              <w:top w:type="dxa" w:w="100"/>
              <w:left w:type="dxa" w:w="120"/>
              <w:bottom w:type="dxa" w:w="100"/>
              <w:right w:type="dxa" w:w="120"/>
            </w:tcMar>
          </w:tcPr>
          <w:p>
            <w:r>
              <w:rPr>
                <w:b/>
                <w:bCs/>
                <w:color w:val="FFFFFF"/>
                <w:sz w:val="20"/>
                <w:szCs w:val="20"/>
              </w:rPr>
              <w:t xml:space="preserve">What Goes Inside</w:t>
            </w:r>
          </w:p>
        </w:tc>
      </w:tr>
      <w:tr>
        <w:tc>
          <w:tcPr>
            <w:tcW w:type="dxa" w:w="1800"/>
            <w:shd w:fill="FFFFFF" w:val="clear"/>
            <w:tcMar>
              <w:top w:type="dxa" w:w="100"/>
              <w:left w:type="dxa" w:w="120"/>
              <w:bottom w:type="dxa" w:w="100"/>
              <w:right w:type="dxa" w:w="120"/>
            </w:tcMar>
          </w:tcPr>
          <w:p>
            <w:r>
              <w:rPr>
                <w:b w:val="false"/>
                <w:bCs w:val="false"/>
                <w:color w:val="222222"/>
                <w:sz w:val="20"/>
                <w:szCs w:val="20"/>
              </w:rPr>
              <w:t xml:space="preserve">Milestones</w:t>
            </w:r>
          </w:p>
        </w:tc>
        <w:tc>
          <w:tcPr>
            <w:tcW w:type="dxa" w:w="1800"/>
            <w:shd w:fill="FFFFFF" w:val="clear"/>
            <w:tcMar>
              <w:top w:type="dxa" w:w="100"/>
              <w:left w:type="dxa" w:w="120"/>
              <w:bottom w:type="dxa" w:w="100"/>
              <w:right w:type="dxa" w:w="120"/>
            </w:tcMar>
          </w:tcPr>
          <w:p>
            <w:r>
              <w:rPr>
                <w:b w:val="false"/>
                <w:bCs w:val="false"/>
                <w:color w:val="222222"/>
                <w:sz w:val="20"/>
                <w:szCs w:val="20"/>
              </w:rPr>
              <w:t xml:space="preserve">Bridal</w:t>
            </w:r>
          </w:p>
        </w:tc>
        <w:tc>
          <w:tcPr>
            <w:tcW w:type="dxa" w:w="5800"/>
            <w:shd w:fill="FFFFFF" w:val="clear"/>
            <w:tcMar>
              <w:top w:type="dxa" w:w="100"/>
              <w:left w:type="dxa" w:w="120"/>
              <w:bottom w:type="dxa" w:w="100"/>
              <w:right w:type="dxa" w:w="120"/>
            </w:tcMar>
          </w:tcPr>
          <w:p>
            <w:r>
              <w:rPr>
                <w:b w:val="false"/>
                <w:bCs w:val="false"/>
                <w:color w:val="222222"/>
                <w:sz w:val="20"/>
                <w:szCs w:val="20"/>
              </w:rPr>
              <w:t xml:space="preserve">Best bridal transformation reels/photos — becomes the lead highlight, core portfolio proof</w:t>
            </w:r>
          </w:p>
        </w:tc>
      </w:tr>
      <w:tr>
        <w:tc>
          <w:tcPr>
            <w:tcW w:type="dxa" w:w="1800"/>
            <w:shd w:fill="F5EFE6" w:val="clear"/>
            <w:tcMar>
              <w:top w:type="dxa" w:w="100"/>
              <w:left w:type="dxa" w:w="120"/>
              <w:bottom w:type="dxa" w:w="100"/>
              <w:right w:type="dxa" w:w="120"/>
            </w:tcMar>
          </w:tcPr>
          <w:p>
            <w:r>
              <w:rPr>
                <w:b w:val="false"/>
                <w:bCs w:val="false"/>
                <w:color w:val="222222"/>
                <w:sz w:val="20"/>
                <w:szCs w:val="20"/>
              </w:rPr>
              <w:t xml:space="preserve">makeup</w:t>
            </w:r>
          </w:p>
        </w:tc>
        <w:tc>
          <w:tcPr>
            <w:tcW w:type="dxa" w:w="1800"/>
            <w:shd w:fill="F5EFE6" w:val="clear"/>
            <w:tcMar>
              <w:top w:type="dxa" w:w="100"/>
              <w:left w:type="dxa" w:w="120"/>
              <w:bottom w:type="dxa" w:w="100"/>
              <w:right w:type="dxa" w:w="120"/>
            </w:tcMar>
          </w:tcPr>
          <w:p>
            <w:r>
              <w:rPr>
                <w:b w:val="false"/>
                <w:bCs w:val="false"/>
                <w:color w:val="222222"/>
                <w:sz w:val="20"/>
                <w:szCs w:val="20"/>
              </w:rPr>
              <w:t xml:space="preserve">Trials</w:t>
            </w:r>
          </w:p>
        </w:tc>
        <w:tc>
          <w:tcPr>
            <w:tcW w:type="dxa" w:w="5800"/>
            <w:shd w:fill="F5EFE6" w:val="clear"/>
            <w:tcMar>
              <w:top w:type="dxa" w:w="100"/>
              <w:left w:type="dxa" w:w="120"/>
              <w:bottom w:type="dxa" w:w="100"/>
              <w:right w:type="dxa" w:w="120"/>
            </w:tcMar>
          </w:tcPr>
          <w:p>
            <w:r>
              <w:rPr>
                <w:b w:val="false"/>
                <w:bCs w:val="false"/>
                <w:color w:val="222222"/>
                <w:sz w:val="20"/>
                <w:szCs w:val="20"/>
              </w:rPr>
              <w:t xml:space="preserve">Trial-day footage, what a trial includes, how to book one</w:t>
            </w:r>
          </w:p>
        </w:tc>
      </w:tr>
      <w:tr>
        <w:tc>
          <w:tcPr>
            <w:tcW w:type="dxa" w:w="1800"/>
            <w:shd w:fill="FFFFFF" w:val="clear"/>
            <w:tcMar>
              <w:top w:type="dxa" w:w="100"/>
              <w:left w:type="dxa" w:w="120"/>
              <w:bottom w:type="dxa" w:w="100"/>
              <w:right w:type="dxa" w:w="120"/>
            </w:tcMar>
          </w:tcPr>
          <w:p>
            <w:r>
              <w:rPr>
                <w:b w:val="false"/>
                <w:bCs w:val="false"/>
                <w:color w:val="222222"/>
                <w:sz w:val="20"/>
                <w:szCs w:val="20"/>
              </w:rPr>
              <w:t xml:space="preserve">Nailasia</w:t>
            </w:r>
          </w:p>
        </w:tc>
        <w:tc>
          <w:tcPr>
            <w:tcW w:type="dxa" w:w="1800"/>
            <w:shd w:fill="FFFFFF" w:val="clear"/>
            <w:tcMar>
              <w:top w:type="dxa" w:w="100"/>
              <w:left w:type="dxa" w:w="120"/>
              <w:bottom w:type="dxa" w:w="100"/>
              <w:right w:type="dxa" w:w="120"/>
            </w:tcMar>
          </w:tcPr>
          <w:p>
            <w:r>
              <w:rPr>
                <w:b w:val="false"/>
                <w:bCs w:val="false"/>
                <w:color w:val="222222"/>
                <w:sz w:val="20"/>
                <w:szCs w:val="20"/>
              </w:rPr>
              <w:t xml:space="preserve">Reviews</w:t>
            </w:r>
          </w:p>
        </w:tc>
        <w:tc>
          <w:tcPr>
            <w:tcW w:type="dxa" w:w="5800"/>
            <w:shd w:fill="FFFFFF" w:val="clear"/>
            <w:tcMar>
              <w:top w:type="dxa" w:w="100"/>
              <w:left w:type="dxa" w:w="120"/>
              <w:bottom w:type="dxa" w:w="100"/>
              <w:right w:type="dxa" w:w="120"/>
            </w:tcMar>
          </w:tcPr>
          <w:p>
            <w:r>
              <w:rPr>
                <w:b w:val="false"/>
                <w:bCs w:val="false"/>
                <w:color w:val="222222"/>
                <w:sz w:val="20"/>
                <w:szCs w:val="20"/>
              </w:rPr>
              <w:t xml:space="preserve">Client testimonial screenshots, tagged reels, thank-you messages — highest-trust content, gets its own home</w:t>
            </w:r>
          </w:p>
        </w:tc>
      </w:tr>
      <w:tr>
        <w:tc>
          <w:tcPr>
            <w:tcW w:type="dxa" w:w="1800"/>
            <w:shd w:fill="F5EFE6" w:val="clear"/>
            <w:tcMar>
              <w:top w:type="dxa" w:w="100"/>
              <w:left w:type="dxa" w:w="120"/>
              <w:bottom w:type="dxa" w:w="100"/>
              <w:right w:type="dxa" w:w="120"/>
            </w:tcMar>
          </w:tcPr>
          <w:p>
            <w:r>
              <w:rPr>
                <w:b w:val="false"/>
                <w:bCs w:val="false"/>
                <w:color w:val="222222"/>
                <w:sz w:val="20"/>
                <w:szCs w:val="20"/>
              </w:rPr>
              <w:t xml:space="preserve">silly's</w:t>
            </w:r>
          </w:p>
        </w:tc>
        <w:tc>
          <w:tcPr>
            <w:tcW w:type="dxa" w:w="1800"/>
            <w:shd w:fill="F5EFE6" w:val="clear"/>
            <w:tcMar>
              <w:top w:type="dxa" w:w="100"/>
              <w:left w:type="dxa" w:w="120"/>
              <w:bottom w:type="dxa" w:w="100"/>
              <w:right w:type="dxa" w:w="120"/>
            </w:tcMar>
          </w:tcPr>
          <w:p>
            <w:r>
              <w:rPr>
                <w:b w:val="false"/>
                <w:bCs w:val="false"/>
                <w:color w:val="222222"/>
                <w:sz w:val="20"/>
                <w:szCs w:val="20"/>
              </w:rPr>
              <w:t xml:space="preserve">Pricing &amp; FAQs</w:t>
            </w:r>
          </w:p>
        </w:tc>
        <w:tc>
          <w:tcPr>
            <w:tcW w:type="dxa" w:w="5800"/>
            <w:shd w:fill="F5EFE6" w:val="clear"/>
            <w:tcMar>
              <w:top w:type="dxa" w:w="100"/>
              <w:left w:type="dxa" w:w="120"/>
              <w:bottom w:type="dxa" w:w="100"/>
              <w:right w:type="dxa" w:w="120"/>
            </w:tcMar>
          </w:tcPr>
          <w:p>
            <w:r>
              <w:rPr>
                <w:b w:val="false"/>
                <w:bCs w:val="false"/>
                <w:color w:val="222222"/>
                <w:sz w:val="20"/>
                <w:szCs w:val="20"/>
              </w:rPr>
              <w:t xml:space="preserve">Package ranges, what's included, home service/travel info — directly addresses the "leads go silent after pricing" drop-off</w:t>
            </w:r>
          </w:p>
        </w:tc>
      </w:tr>
      <w:tr>
        <w:tc>
          <w:tcPr>
            <w:tcW w:type="dxa" w:w="1800"/>
            <w:shd w:fill="FFFFFF" w:val="clear"/>
            <w:tcMar>
              <w:top w:type="dxa" w:w="100"/>
              <w:left w:type="dxa" w:w="120"/>
              <w:bottom w:type="dxa" w:w="100"/>
              <w:right w:type="dxa" w:w="120"/>
            </w:tcMar>
          </w:tcPr>
          <w:p>
            <w:r>
              <w:rPr>
                <w:b w:val="false"/>
                <w:bCs w:val="false"/>
                <w:color w:val="222222"/>
                <w:sz w:val="20"/>
                <w:szCs w:val="20"/>
              </w:rPr>
              <w:t xml:space="preserve">Glow</w:t>
            </w:r>
          </w:p>
        </w:tc>
        <w:tc>
          <w:tcPr>
            <w:tcW w:type="dxa" w:w="1800"/>
            <w:shd w:fill="FFFFFF" w:val="clear"/>
            <w:tcMar>
              <w:top w:type="dxa" w:w="100"/>
              <w:left w:type="dxa" w:w="120"/>
              <w:bottom w:type="dxa" w:w="100"/>
              <w:right w:type="dxa" w:w="120"/>
            </w:tcMar>
          </w:tcPr>
          <w:p>
            <w:r>
              <w:rPr>
                <w:b w:val="false"/>
                <w:bCs w:val="false"/>
                <w:color w:val="222222"/>
                <w:sz w:val="20"/>
                <w:szCs w:val="20"/>
              </w:rPr>
              <w:t xml:space="preserve">Glow (keep)</w:t>
            </w:r>
          </w:p>
        </w:tc>
        <w:tc>
          <w:tcPr>
            <w:tcW w:type="dxa" w:w="5800"/>
            <w:shd w:fill="FFFFFF" w:val="clear"/>
            <w:tcMar>
              <w:top w:type="dxa" w:w="100"/>
              <w:left w:type="dxa" w:w="120"/>
              <w:bottom w:type="dxa" w:w="100"/>
              <w:right w:type="dxa" w:w="120"/>
            </w:tcMar>
          </w:tcPr>
          <w:p>
            <w:r>
              <w:rPr>
                <w:b w:val="false"/>
                <w:bCs w:val="false"/>
                <w:color w:val="222222"/>
                <w:sz w:val="20"/>
                <w:szCs w:val="20"/>
              </w:rPr>
              <w:t xml:space="preserve">Soft-glam / party / non-bridal looks — keep only if genuinely separate content from Bridal, otherwise fold in</w:t>
            </w:r>
          </w:p>
        </w:tc>
      </w:tr>
      <w:tr>
        <w:tc>
          <w:tcPr>
            <w:tcW w:type="dxa" w:w="1800"/>
            <w:shd w:fill="F5EFE6" w:val="clear"/>
            <w:tcMar>
              <w:top w:type="dxa" w:w="100"/>
              <w:left w:type="dxa" w:w="120"/>
              <w:bottom w:type="dxa" w:w="100"/>
              <w:right w:type="dxa" w:w="120"/>
            </w:tcMar>
          </w:tcPr>
          <w:p>
            <w:r>
              <w:rPr>
                <w:b w:val="false"/>
                <w:bCs w:val="false"/>
                <w:color w:val="222222"/>
                <w:sz w:val="20"/>
                <w:szCs w:val="20"/>
              </w:rPr>
              <w:t xml:space="preserve">BTS</w:t>
            </w:r>
          </w:p>
        </w:tc>
        <w:tc>
          <w:tcPr>
            <w:tcW w:type="dxa" w:w="1800"/>
            <w:shd w:fill="F5EFE6" w:val="clear"/>
            <w:tcMar>
              <w:top w:type="dxa" w:w="100"/>
              <w:left w:type="dxa" w:w="120"/>
              <w:bottom w:type="dxa" w:w="100"/>
              <w:right w:type="dxa" w:w="120"/>
            </w:tcMar>
          </w:tcPr>
          <w:p>
            <w:r>
              <w:rPr>
                <w:b w:val="false"/>
                <w:bCs w:val="false"/>
                <w:color w:val="222222"/>
                <w:sz w:val="20"/>
                <w:szCs w:val="20"/>
              </w:rPr>
              <w:t xml:space="preserve">BTS (keep)</w:t>
            </w:r>
          </w:p>
        </w:tc>
        <w:tc>
          <w:tcPr>
            <w:tcW w:type="dxa" w:w="5800"/>
            <w:shd w:fill="F5EFE6" w:val="clear"/>
            <w:tcMar>
              <w:top w:type="dxa" w:w="100"/>
              <w:left w:type="dxa" w:w="120"/>
              <w:bottom w:type="dxa" w:w="100"/>
              <w:right w:type="dxa" w:w="120"/>
            </w:tcMar>
          </w:tcPr>
          <w:p>
            <w:r>
              <w:rPr>
                <w:b w:val="false"/>
                <w:bCs w:val="false"/>
                <w:color w:val="222222"/>
                <w:sz w:val="20"/>
                <w:szCs w:val="20"/>
              </w:rPr>
              <w:t xml:space="preserve">Kit setup, prep, getting-ready-room footage — already working, don't change</w:t>
            </w:r>
          </w:p>
        </w:tc>
      </w:tr>
    </w:tbl>
    <w:p>
      <w:pPr>
        <w:spacing w:after="200"/>
      </w:pPr>
    </w:p>
    <w:p>
      <w:pPr>
        <w:spacing w:after="60" w:before="100"/>
      </w:pPr>
      <w:r>
        <w:rPr>
          <w:b/>
          <w:bCs/>
          <w:color w:val="1F2937"/>
          <w:sz w:val="21"/>
          <w:szCs w:val="21"/>
        </w:rPr>
        <w:t xml:space="preserve">Ordering</w:t>
      </w:r>
    </w:p>
    <w:p>
      <w:pPr>
        <w:spacing w:after="140" w:line="300"/>
      </w:pPr>
      <w:r>
        <w:rPr>
          <w:color w:val="222222"/>
          <w:sz w:val="22"/>
          <w:szCs w:val="22"/>
        </w:rPr>
        <w:t xml:space="preserve">Arrange left to right as: Bridal → Trials → Reviews → Pricing &amp; FAQs → Glow → BTS. This mirrors a bride's actual decision path — see the work, understand the process, check trust, check cost, then explore extra content.</w:t>
      </w:r>
    </w:p>
    <w:p>
      <w:pPr>
        <w:spacing w:after="60" w:before="100"/>
      </w:pPr>
      <w:r>
        <w:rPr>
          <w:b/>
          <w:bCs/>
          <w:color w:val="1F2937"/>
          <w:sz w:val="21"/>
          <w:szCs w:val="21"/>
        </w:rPr>
        <w:t xml:space="preserve">Naming Rules Used</w:t>
      </w:r>
    </w:p>
    <w:p>
      <w:pPr>
        <w:pStyle w:val="ListParagraph"/>
        <w:numPr>
          <w:ilvl w:val="0"/>
          <w:numId w:val="2"/>
        </w:numPr>
        <w:spacing w:after="80" w:line="280"/>
      </w:pPr>
      <w:r>
        <w:rPr>
          <w:color w:val="222222"/>
          <w:sz w:val="22"/>
          <w:szCs w:val="22"/>
        </w:rPr>
        <w:t xml:space="preserve">One word, plain English, no cute or personal-sounding names — that's what "silly's" and "Nailasia" were breaking.</w:t>
      </w:r>
    </w:p>
    <w:p>
      <w:pPr>
        <w:pStyle w:val="ListParagraph"/>
        <w:numPr>
          <w:ilvl w:val="0"/>
          <w:numId w:val="2"/>
        </w:numPr>
        <w:spacing w:after="80" w:line="280"/>
      </w:pPr>
      <w:r>
        <w:rPr>
          <w:color w:val="222222"/>
          <w:sz w:val="22"/>
          <w:szCs w:val="22"/>
        </w:rPr>
        <w:t xml:space="preserve">Each label answers a real question a bride is asking: what does her work look like / what happens at a trial / can I trust her / what will this cost.</w:t>
      </w:r>
    </w:p>
    <w:p>
      <w:pPr>
        <w:pStyle w:val="ListParagraph"/>
        <w:numPr>
          <w:ilvl w:val="0"/>
          <w:numId w:val="2"/>
        </w:numPr>
        <w:spacing w:after="80" w:line="280"/>
      </w:pPr>
      <w:r>
        <w:rPr>
          <w:color w:val="222222"/>
          <w:sz w:val="22"/>
          <w:szCs w:val="22"/>
        </w:rPr>
        <w:t xml:space="preserve">Sentence case, no random capitalization, one emoji max per label — or none, letting the cover icon carry the visual instead.</w:t>
      </w:r>
    </w:p>
    <w:p>
      <w:pPr>
        <w:spacing w:after="60" w:before="100"/>
      </w:pPr>
      <w:r>
        <w:rPr>
          <w:b/>
          <w:bCs/>
          <w:color w:val="1F2937"/>
          <w:sz w:val="21"/>
          <w:szCs w:val="21"/>
        </w:rPr>
        <w:t xml:space="preserve">Cover Style</w:t>
      </w:r>
    </w:p>
    <w:p>
      <w:pPr>
        <w:spacing w:after="140" w:line="300"/>
      </w:pPr>
      <w:r>
        <w:rPr>
          <w:color w:val="222222"/>
          <w:sz w:val="22"/>
          <w:szCs w:val="22"/>
        </w:rPr>
        <w:t xml:space="preserve">Pick one system and apply it to all six — right now the covers mix real cropped photos with random icons/emoji, which is what makes the profile look unpolished even when the content inside each highlight is good. Recommended: a single gold line-art icon per category (matches the bio tone in Option A/C), all on the same neutral circular background. Alternative: consistent cropped-photo covers inside a uniform thin gold border. Don't mix both styles.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2026-08-04T06:06:40.506Z</dcterms:created>
  <dcterms:modified xsi:type="dcterms:W3CDTF">2026-08-04T06:06:40.551Z</dcterms:modified>
</cp:coreProperties>
</file>

<file path=docProps/custom.xml><?xml version="1.0" encoding="utf-8"?>
<Properties xmlns="http://schemas.openxmlformats.org/officeDocument/2006/custom-properties" xmlns:vt="http://schemas.openxmlformats.org/officeDocument/2006/docPropsVTypes"/>
</file>