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6" w:line="439" w:lineRule="auto"/>
        <w:ind w:left="2722" w:right="2490" w:hanging="5"/>
        <w:jc w:val="center"/>
        <w:rPr>
          <w:b w:val="1"/>
          <w:sz w:val="32"/>
          <w:szCs w:val="32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300038</wp:posOffset>
                </wp:positionH>
                <wp:positionV relativeFrom="page">
                  <wp:posOffset>300038</wp:posOffset>
                </wp:positionV>
                <wp:extent cx="6962140" cy="1009523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69693" y="0"/>
                          <a:ext cx="6952615" cy="7560000"/>
                        </a:xfrm>
                        <a:custGeom>
                          <a:rect b="b" l="l" r="r" t="t"/>
                          <a:pathLst>
                            <a:path extrusionOk="0" h="15883" w="10949">
                              <a:moveTo>
                                <a:pt x="10775" y="0"/>
                              </a:moveTo>
                              <a:lnTo>
                                <a:pt x="173" y="0"/>
                              </a:lnTo>
                              <a:lnTo>
                                <a:pt x="86" y="0"/>
                              </a:lnTo>
                              <a:lnTo>
                                <a:pt x="0" y="0"/>
                              </a:lnTo>
                              <a:lnTo>
                                <a:pt x="0" y="86"/>
                              </a:lnTo>
                              <a:lnTo>
                                <a:pt x="0" y="173"/>
                              </a:lnTo>
                              <a:lnTo>
                                <a:pt x="0" y="15710"/>
                              </a:lnTo>
                              <a:lnTo>
                                <a:pt x="0" y="15796"/>
                              </a:lnTo>
                              <a:lnTo>
                                <a:pt x="0" y="15883"/>
                              </a:lnTo>
                              <a:lnTo>
                                <a:pt x="86" y="15883"/>
                              </a:lnTo>
                              <a:lnTo>
                                <a:pt x="173" y="15883"/>
                              </a:lnTo>
                              <a:lnTo>
                                <a:pt x="10775" y="15883"/>
                              </a:lnTo>
                              <a:lnTo>
                                <a:pt x="10775" y="15796"/>
                              </a:lnTo>
                              <a:lnTo>
                                <a:pt x="173" y="15796"/>
                              </a:lnTo>
                              <a:lnTo>
                                <a:pt x="86" y="15796"/>
                              </a:lnTo>
                              <a:lnTo>
                                <a:pt x="86" y="15710"/>
                              </a:lnTo>
                              <a:lnTo>
                                <a:pt x="86" y="173"/>
                              </a:lnTo>
                              <a:lnTo>
                                <a:pt x="86" y="86"/>
                              </a:lnTo>
                              <a:lnTo>
                                <a:pt x="173" y="86"/>
                              </a:lnTo>
                              <a:lnTo>
                                <a:pt x="10775" y="86"/>
                              </a:lnTo>
                              <a:lnTo>
                                <a:pt x="10775" y="0"/>
                              </a:lnTo>
                              <a:close/>
                              <a:moveTo>
                                <a:pt x="10948" y="0"/>
                              </a:moveTo>
                              <a:lnTo>
                                <a:pt x="10862" y="0"/>
                              </a:lnTo>
                              <a:lnTo>
                                <a:pt x="10776" y="0"/>
                              </a:lnTo>
                              <a:lnTo>
                                <a:pt x="10776" y="86"/>
                              </a:lnTo>
                              <a:lnTo>
                                <a:pt x="10862" y="86"/>
                              </a:lnTo>
                              <a:lnTo>
                                <a:pt x="10862" y="173"/>
                              </a:lnTo>
                              <a:lnTo>
                                <a:pt x="10862" y="15710"/>
                              </a:lnTo>
                              <a:lnTo>
                                <a:pt x="10862" y="15796"/>
                              </a:lnTo>
                              <a:lnTo>
                                <a:pt x="10776" y="15796"/>
                              </a:lnTo>
                              <a:lnTo>
                                <a:pt x="10776" y="15883"/>
                              </a:lnTo>
                              <a:lnTo>
                                <a:pt x="10862" y="15883"/>
                              </a:lnTo>
                              <a:lnTo>
                                <a:pt x="10948" y="15883"/>
                              </a:lnTo>
                              <a:lnTo>
                                <a:pt x="10948" y="15796"/>
                              </a:lnTo>
                              <a:lnTo>
                                <a:pt x="10948" y="15710"/>
                              </a:lnTo>
                              <a:lnTo>
                                <a:pt x="10948" y="173"/>
                              </a:lnTo>
                              <a:lnTo>
                                <a:pt x="10948" y="86"/>
                              </a:lnTo>
                              <a:lnTo>
                                <a:pt x="109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300038</wp:posOffset>
                </wp:positionH>
                <wp:positionV relativeFrom="page">
                  <wp:posOffset>300038</wp:posOffset>
                </wp:positionV>
                <wp:extent cx="6962140" cy="10095230"/>
                <wp:effectExtent b="0" l="0" r="0" t="0"/>
                <wp:wrapNone/>
                <wp:docPr id="2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2140" cy="10095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32"/>
          <w:szCs w:val="32"/>
          <w:rtl w:val="0"/>
        </w:rPr>
        <w:t xml:space="preserve">ĐẠI HỌC ĐÀ NẴNG TRƯỜNG ĐẠI HỌC KINH TẾ</w:t>
      </w:r>
    </w:p>
    <w:p w:rsidR="00000000" w:rsidDel="00000000" w:rsidP="00000000" w:rsidRDefault="00000000" w:rsidRPr="00000000" w14:paraId="00000002">
      <w:pPr>
        <w:spacing w:line="366" w:lineRule="auto"/>
        <w:ind w:left="2035" w:right="1801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Khoa Thống Kê – Tin Học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2136139</wp:posOffset>
            </wp:positionH>
            <wp:positionV relativeFrom="paragraph">
              <wp:posOffset>132759</wp:posOffset>
            </wp:positionV>
            <wp:extent cx="1897380" cy="1897379"/>
            <wp:effectExtent b="0" l="0" r="0" t="0"/>
            <wp:wrapTopAndBottom distB="0" distT="0"/>
            <wp:docPr descr="Káº¿t quáº£ hÃ¬nh áº£nh cho logo Äáº¡i há»c kinh táº¿ ÄÃ  náºµng" id="28" name="image20.jpg"/>
            <a:graphic>
              <a:graphicData uri="http://schemas.openxmlformats.org/drawingml/2006/picture">
                <pic:pic>
                  <pic:nvPicPr>
                    <pic:cNvPr descr="Káº¿t quáº£ hÃ¬nh áº£nh cho logo Äáº¡i há»c kinh táº¿ ÄÃ  náºµng" id="0" name="image2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8973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firstLine="2035"/>
        <w:rPr/>
      </w:pPr>
      <w:r w:rsidDel="00000000" w:rsidR="00000000" w:rsidRPr="00000000">
        <w:rPr>
          <w:rtl w:val="0"/>
        </w:rPr>
        <w:t xml:space="preserve">BÁO CÁO BÀI TẬP NHÓM</w:t>
      </w:r>
    </w:p>
    <w:p w:rsidR="00000000" w:rsidDel="00000000" w:rsidP="00000000" w:rsidRDefault="00000000" w:rsidRPr="00000000" w14:paraId="00000009">
      <w:pPr>
        <w:pStyle w:val="Title"/>
        <w:spacing w:before="373" w:lineRule="auto"/>
        <w:ind w:right="1804" w:firstLine="2035"/>
        <w:rPr/>
      </w:pPr>
      <w:r w:rsidDel="00000000" w:rsidR="00000000" w:rsidRPr="00000000">
        <w:rPr>
          <w:rtl w:val="0"/>
        </w:rPr>
        <w:t xml:space="preserve">Môn Quản Trị Cơ Sở Dữ Liệu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4763"/>
        </w:tabs>
        <w:spacing w:before="1" w:line="446" w:lineRule="auto"/>
        <w:ind w:left="3169" w:right="3031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GVHD:</w:t>
        <w:tab/>
        <w:t xml:space="preserve">Cao Thị Nhâm SVTH:</w:t>
        <w:tab/>
        <w:t xml:space="preserve">Nhóm 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19"/>
        </w:tabs>
        <w:spacing w:after="0" w:before="7" w:line="240" w:lineRule="auto"/>
        <w:ind w:left="5118" w:right="0" w:hanging="361.000000000000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Đặng Thị Mỹ Duyên  45K14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19"/>
          <w:tab w:val="left" w:pos="7644"/>
        </w:tabs>
        <w:spacing w:after="0" w:before="163" w:line="240" w:lineRule="auto"/>
        <w:ind w:left="5118" w:right="0" w:hanging="361.000000000000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Nguyễn Sinh Hùng</w:t>
        <w:tab/>
        <w:t xml:space="preserve"> 45K14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19"/>
          <w:tab w:val="left" w:pos="7644"/>
        </w:tabs>
        <w:spacing w:after="0" w:before="158" w:line="240" w:lineRule="auto"/>
        <w:ind w:left="5118" w:right="0" w:hanging="361.000000000000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Nguyễn Đình Tín</w:t>
        <w:tab/>
        <w:t xml:space="preserve"> 45K14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19"/>
        </w:tabs>
        <w:spacing w:after="0" w:before="163" w:line="240" w:lineRule="auto"/>
        <w:ind w:left="5118" w:right="0" w:hanging="361.000000000000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Ngô Thị Tú Trinh    45K14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88" w:lineRule="auto"/>
        <w:ind w:left="2012" w:right="1804" w:firstLine="0"/>
        <w:jc w:val="center"/>
        <w:rPr>
          <w:b w:val="1"/>
          <w:i w:val="1"/>
          <w:sz w:val="26"/>
          <w:szCs w:val="26"/>
        </w:rPr>
        <w:sectPr>
          <w:pgSz w:h="16840" w:w="11910" w:orient="portrait"/>
          <w:pgMar w:bottom="280" w:top="1460" w:left="1340" w:right="1000" w:header="720" w:footer="720"/>
          <w:pgNumType w:start="1"/>
        </w:sect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Đà Nẵng, ngày 23 tháng 10 năm 2021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8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Sưu tầm hóa đơn mẫu: 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1641" w:right="0" w:hanging="360.9999999999999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575303" cy="7386620"/>
            <wp:effectExtent b="0" l="0" r="0" t="0"/>
            <wp:docPr id="3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3" cy="7386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" w:line="240" w:lineRule="auto"/>
        <w:ind w:left="1641" w:right="0" w:hanging="360.99999999999994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1: Hóa đơn bán lẻ</w:t>
      </w:r>
    </w:p>
    <w:p w:rsidR="00000000" w:rsidDel="00000000" w:rsidP="00000000" w:rsidRDefault="00000000" w:rsidRPr="00000000" w14:paraId="0000001F">
      <w:pPr>
        <w:rPr>
          <w:i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818414" cy="7757886"/>
            <wp:effectExtent b="0" l="0" r="0" t="0"/>
            <wp:docPr id="3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8414" cy="7757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" w:line="240" w:lineRule="auto"/>
        <w:ind w:left="1641" w:right="0" w:hanging="360.99999999999994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Hình 2: Hóa đơn giá trị gia tăng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Thiết kế cơ sở dữ liệu mức khái niệm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Cơ sở dữ liệu mức khái niệm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Xây dựng ER cho hóa đơn bán lẻ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Từ trong HSDL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Từ rõ nghĩa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Viết tắt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khách hàng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Tên khách hàng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TenKH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Địa chỉ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Địa chỉ khách hàng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KH_DiaChi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Nội dung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Tên hàng hóa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TenHang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DVT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Đơn vị tính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DVT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 lượng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 lượng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SoLuong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Đơn giá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Đơn giá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DonGia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Thành tiền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Thành tiền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ThanhTien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Tổng cộng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Tổng cộng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TongCong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Ngày tháng năm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Ngày bán hàng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NgayBan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Khách hàng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Khách hàng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KhachHang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Người viết hóa đơn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Tên người bán hàng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TenNV</w:t>
            </w:r>
          </w:p>
        </w:tc>
      </w:tr>
    </w:tbl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Xác định thực thể, thuộc tính: 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KHACHHANG(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MaKH</w:t>
      </w:r>
      <w:r w:rsidDel="00000000" w:rsidR="00000000" w:rsidRPr="00000000">
        <w:rPr>
          <w:sz w:val="26"/>
          <w:szCs w:val="26"/>
          <w:rtl w:val="0"/>
        </w:rPr>
        <w:t xml:space="preserve">, TenKH, GioiTinh, KH_DiaChi, KH_SDT)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HANGHOA(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MaHang</w:t>
      </w:r>
      <w:r w:rsidDel="00000000" w:rsidR="00000000" w:rsidRPr="00000000">
        <w:rPr>
          <w:sz w:val="26"/>
          <w:szCs w:val="26"/>
          <w:rtl w:val="0"/>
        </w:rPr>
        <w:t xml:space="preserve">, TenHang, DVT, DonGia)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CUAHANG(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MaNV</w:t>
      </w:r>
      <w:r w:rsidDel="00000000" w:rsidR="00000000" w:rsidRPr="00000000">
        <w:rPr>
          <w:sz w:val="26"/>
          <w:szCs w:val="26"/>
          <w:rtl w:val="0"/>
        </w:rPr>
        <w:t xml:space="preserve">, TenNV)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Xác định mối quan hệ: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BAN(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MaHD,</w:t>
      </w:r>
      <w:r w:rsidDel="00000000" w:rsidR="00000000" w:rsidRPr="00000000">
        <w:rPr>
          <w:sz w:val="26"/>
          <w:szCs w:val="26"/>
          <w:rtl w:val="0"/>
        </w:rPr>
        <w:t xml:space="preserve"> NgayBan, SoLuong, ThanhTien, TongCong)</w:t>
      </w:r>
    </w:p>
    <w:p w:rsidR="00000000" w:rsidDel="00000000" w:rsidP="00000000" w:rsidRDefault="00000000" w:rsidRPr="00000000" w14:paraId="0000004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936615" cy="2852420"/>
            <wp:effectExtent b="38100" l="38100" r="38100" t="38100"/>
            <wp:docPr id="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5242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Mô hình ER – Bán Hàng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Xây dựng ER cho hóa đơn giá trị gia tăng</w:t>
      </w:r>
    </w:p>
    <w:tbl>
      <w:tblPr>
        <w:tblStyle w:val="Table2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HSDL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Từ Rõ Nghĩa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Viết Tắt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 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đơn nhập hàng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MaDonNH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Ngày 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Ngày nhập hàng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NgayNhap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Đơn vị bán hàng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Tên nhà cung cấp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TenNCC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Điện thoại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Điện thoại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NCC_SDT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Họ tên người mua hàng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Họ tên nhân viên 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TenNV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đơn vị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Tên đơn vị nhập hàng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TenDV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DiaChiNCC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DiaChiCH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Điện thoại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Điện thoại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CH_SDT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Mã số thuế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Mã số thuế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MaThue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Hình thức thanh toán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Hình thức thanh toán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HinhThucTT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 tài khoản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Số tài khoản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NCC_STK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Tại ngân hàng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NganHang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NCC_TenNH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 tài khoản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Số tài khoản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CH_STK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Tại ngân hàng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NganHang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CH_TenNH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hàng hóa, dịch vụ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Tên hàng hóa, dịch vụ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TenHang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Đơn vị tính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Đơn vị tính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DonVi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 lượng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 lượng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SoLuong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Đơn Giá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trike w:val="1"/>
                <w:sz w:val="26"/>
                <w:szCs w:val="26"/>
              </w:rPr>
            </w:pPr>
            <w:r w:rsidDel="00000000" w:rsidR="00000000" w:rsidRPr="00000000">
              <w:rPr>
                <w:strike w:val="1"/>
                <w:sz w:val="26"/>
                <w:szCs w:val="26"/>
                <w:rtl w:val="0"/>
              </w:rPr>
              <w:t xml:space="preserve">Đơn giá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DonGia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Thành tiền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Thành tiền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ThanhTien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Tiền hàng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Tổng tiền hàng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TienHang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Tỉ suất chiết khấu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Tỉ suất chiết khấu 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TiSuatCK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Tiền chiết khấu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Tiền chiết khấu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ChietKhau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Thuế suất GTGT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Thuế xuất GTGT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Tiền thuế GTGT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Tiền thuế GTGT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Tien_VAT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Tổng cộng tiền thanh toán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Tổng tiền thanh toán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TongTien</w:t>
            </w:r>
          </w:p>
        </w:tc>
      </w:tr>
    </w:tbl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Xác định thực thể, thuộc tính: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NHACUNGCAP 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MaNCC</w:t>
      </w:r>
      <w:r w:rsidDel="00000000" w:rsidR="00000000" w:rsidRPr="00000000">
        <w:rPr>
          <w:sz w:val="26"/>
          <w:szCs w:val="26"/>
          <w:rtl w:val="0"/>
        </w:rPr>
        <w:t xml:space="preserve">, TenNCC, NCC_MaThue, NCC_DiaChi, NCC_SDT, NCC_STK, NCC_TenNH)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HANGHOA 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MaHang</w:t>
      </w:r>
      <w:r w:rsidDel="00000000" w:rsidR="00000000" w:rsidRPr="00000000">
        <w:rPr>
          <w:sz w:val="26"/>
          <w:szCs w:val="26"/>
          <w:rtl w:val="0"/>
        </w:rPr>
        <w:t xml:space="preserve">, TenHang, DVT, DonGia)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CUAHANG 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MaNV,</w:t>
      </w:r>
      <w:r w:rsidDel="00000000" w:rsidR="00000000" w:rsidRPr="00000000">
        <w:rPr>
          <w:sz w:val="26"/>
          <w:szCs w:val="26"/>
          <w:rtl w:val="0"/>
        </w:rPr>
        <w:t xml:space="preserve"> TenNV, CH_MaThue, CH_SDT, CH_DiaChi, CH_SoTK, CH_TenNH)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Xác định mối quan hệ: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NHAP(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MaDonNH</w:t>
      </w:r>
      <w:r w:rsidDel="00000000" w:rsidR="00000000" w:rsidRPr="00000000">
        <w:rPr>
          <w:sz w:val="26"/>
          <w:szCs w:val="26"/>
          <w:rtl w:val="0"/>
        </w:rPr>
        <w:t xml:space="preserve">, NgayNhap, HinhThucTT, SoLuongNhap, ThanhTienNhap, TienHang, TiSuatCK, ChietKhau, VAT, Tien_VAT, TongTien)</w:t>
      </w:r>
    </w:p>
    <w:p w:rsidR="00000000" w:rsidDel="00000000" w:rsidP="00000000" w:rsidRDefault="00000000" w:rsidRPr="00000000" w14:paraId="000000A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943600" cy="3566160"/>
            <wp:effectExtent b="38100" l="38100" r="38100" t="3810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Mô hình ER-Nhập hàng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Tích hợp ER – Bán hàng và ER – nhập hàng</w:t>
      </w:r>
    </w:p>
    <w:p w:rsidR="00000000" w:rsidDel="00000000" w:rsidP="00000000" w:rsidRDefault="00000000" w:rsidRPr="00000000" w14:paraId="000000A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5935980" cy="2952750"/>
            <wp:effectExtent b="38100" l="38100" r="38100" t="38100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5275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Tích hợp ER – Quản lý</w:t>
      </w:r>
    </w:p>
    <w:p w:rsidR="00000000" w:rsidDel="00000000" w:rsidP="00000000" w:rsidRDefault="00000000" w:rsidRPr="00000000" w14:paraId="000000AF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Cơ sở dữ liệu mức logic: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thực thể: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NHACUNGCAP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MaNCC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TenNCC, NCC_MaThue, NCC_DiaChi, NCC_SDT, NCC_STK, NCC_TenNH)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HANGHOA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MaHang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TenHang, DVT, DonGia)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CUAHANG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MaNV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TenNV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CH_MaThue, CH_SDT, CH_DiaChi, CH_SoTK, CH_TenNH)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KHACHHANG(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MaKH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TenKH, GioiTinh, KH_DiaChi, KH_SDT)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quan hệ: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BAN(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MaHD,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NgayBan, SoLuong, ThanhTien, TongCong)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NHAP(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MaDonNH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NgayNhap, HinhThucTT, SoLuongNhap, ThanhTienNhap, TienHang, TiSuatCK, ChietKhau, VAT, Tien_VAT, TongTien)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Chuẩn hóa quan hệ BAN: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HOADONBAN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MaHD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MaKH, NgayBan,HinhThucTT, TongCong)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CHITIETHOADONBAN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MaHD, MaHang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SoLuong, DonGia, ThanhTien)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Chuẩn hóa quan hệ NHAP: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HOADONNHAP(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MaDonNH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MaNCC, MaDV, TiSuatCK, VAT, NgayNhap, TongTien)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HOADONNHAPCHITIET(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MaDonNH, MaHang,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HinhThucTT, SoLuongNhap, ThanhTienNhap, TienHang, ChietKhau, Tien_VAT, TongTien)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Sơ đồ ràng buộc mối quan hệ: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0" distT="0" distL="0" distR="0">
            <wp:extent cx="5935980" cy="2398395"/>
            <wp:effectExtent b="38100" l="38100" r="38100" t="38100"/>
            <wp:docPr id="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9839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Thiết kế cơ sở dữ liệu mức vật lý:</w:t>
      </w:r>
    </w:p>
    <w:p w:rsidR="00000000" w:rsidDel="00000000" w:rsidP="00000000" w:rsidRDefault="00000000" w:rsidRPr="00000000" w14:paraId="000000C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Bảng cửa hàng: </w:t>
      </w:r>
    </w:p>
    <w:p w:rsidR="00000000" w:rsidDel="00000000" w:rsidP="00000000" w:rsidRDefault="00000000" w:rsidRPr="00000000" w14:paraId="000000C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3672840" cy="1783715"/>
            <wp:effectExtent b="0" l="0" r="0" t="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78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Bảng hàng hóa</w:t>
      </w:r>
    </w:p>
    <w:p w:rsidR="00000000" w:rsidDel="00000000" w:rsidP="00000000" w:rsidRDefault="00000000" w:rsidRPr="00000000" w14:paraId="000000C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3687445" cy="1334135"/>
            <wp:effectExtent b="0" l="0" r="0" t="0"/>
            <wp:docPr id="3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1334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Bảng hóa đơn bán hàng: </w:t>
      </w:r>
    </w:p>
    <w:p w:rsidR="00000000" w:rsidDel="00000000" w:rsidP="00000000" w:rsidRDefault="00000000" w:rsidRPr="00000000" w14:paraId="000000C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3702685" cy="1529080"/>
            <wp:effectExtent b="0" l="0" r="0" t="0"/>
            <wp:docPr id="4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152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Bảng chi tiết hóa đơn bán: </w:t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3672840" cy="1304290"/>
            <wp:effectExtent b="0" l="0" r="0" t="0"/>
            <wp:docPr id="4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304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Bảng hóa đơn nhập: </w:t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3702685" cy="1769110"/>
            <wp:effectExtent b="0" l="0" r="0" t="0"/>
            <wp:docPr id="4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1769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Bảng hóa đơn nhập chi tiết: </w:t>
      </w:r>
    </w:p>
    <w:p w:rsidR="00000000" w:rsidDel="00000000" w:rsidP="00000000" w:rsidRDefault="00000000" w:rsidRPr="00000000" w14:paraId="000000C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3702685" cy="2188845"/>
            <wp:effectExtent b="0" l="0" r="0" t="0"/>
            <wp:docPr id="4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2188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Bảng khách hàng:</w:t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3672840" cy="1318895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318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Bảng nhà cung cấp: </w:t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3672840" cy="1738630"/>
            <wp:effectExtent b="0" l="0" r="0" t="0"/>
            <wp:docPr id="4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738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Xây dựng cơ sở dữ liệu: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Bảng cửa hàng: </w:t>
      </w:r>
    </w:p>
    <w:p w:rsidR="00000000" w:rsidDel="00000000" w:rsidP="00000000" w:rsidRDefault="00000000" w:rsidRPr="00000000" w14:paraId="000000D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Tạo dữ liệu cho CUAHANG</w:t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5935980" cy="839470"/>
            <wp:effectExtent b="0" l="0" r="0" t="0"/>
            <wp:docPr id="4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39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Kết quả như sau: </w:t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5935980" cy="285115"/>
            <wp:effectExtent b="0" l="0" r="0" t="0"/>
            <wp:docPr id="4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85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Tạo dữ liệu cho HANGHOA</w:t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4676775" cy="2188845"/>
            <wp:effectExtent b="0" l="0" r="0" t="0"/>
            <wp:docPr id="4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88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Kết quả như sau: 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4211955" cy="1873885"/>
            <wp:effectExtent b="0" l="0" r="0" t="0"/>
            <wp:docPr id="4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1873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Tạo dữ liệu cho KHACHHANG</w:t>
      </w:r>
    </w:p>
    <w:p w:rsidR="00000000" w:rsidDel="00000000" w:rsidP="00000000" w:rsidRDefault="00000000" w:rsidRPr="00000000" w14:paraId="000000DF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</w:rPr>
        <w:drawing>
          <wp:inline distB="0" distT="0" distL="0" distR="0">
            <wp:extent cx="5943600" cy="1371600"/>
            <wp:effectExtent b="0" l="0" r="0" t="0"/>
            <wp:docPr id="5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Kết quả như sau: 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126355" cy="1259205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1259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Tạo dữ liệu cho HOADONBAN</w:t>
      </w:r>
    </w:p>
    <w:p w:rsidR="00000000" w:rsidDel="00000000" w:rsidP="00000000" w:rsidRDefault="00000000" w:rsidRPr="00000000" w14:paraId="000000E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</w:rPr>
        <w:drawing>
          <wp:inline distB="0" distT="0" distL="0" distR="0">
            <wp:extent cx="5786120" cy="1574165"/>
            <wp:effectExtent b="0" l="0" r="0" t="0"/>
            <wp:docPr id="3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1574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i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Tạo dữ liệu cho CHITIETHOADONBAN</w:t>
      </w:r>
    </w:p>
    <w:p w:rsidR="00000000" w:rsidDel="00000000" w:rsidP="00000000" w:rsidRDefault="00000000" w:rsidRPr="00000000" w14:paraId="000000E7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</w:rPr>
        <w:drawing>
          <wp:inline distB="0" distT="0" distL="0" distR="0">
            <wp:extent cx="5343525" cy="1266825"/>
            <wp:effectExtent b="0" l="0" r="0" t="0"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2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3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118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0"/>
      <w:numFmt w:val="bullet"/>
      <w:lvlText w:val="•"/>
      <w:lvlJc w:val="left"/>
      <w:pPr>
        <w:ind w:left="5564" w:hanging="360"/>
      </w:pPr>
      <w:rPr/>
    </w:lvl>
    <w:lvl w:ilvl="2">
      <w:start w:val="0"/>
      <w:numFmt w:val="bullet"/>
      <w:lvlText w:val="•"/>
      <w:lvlJc w:val="left"/>
      <w:pPr>
        <w:ind w:left="6008" w:hanging="360"/>
      </w:pPr>
      <w:rPr/>
    </w:lvl>
    <w:lvl w:ilvl="3">
      <w:start w:val="0"/>
      <w:numFmt w:val="bullet"/>
      <w:lvlText w:val="•"/>
      <w:lvlJc w:val="left"/>
      <w:pPr>
        <w:ind w:left="6453" w:hanging="360"/>
      </w:pPr>
      <w:rPr/>
    </w:lvl>
    <w:lvl w:ilvl="4">
      <w:start w:val="0"/>
      <w:numFmt w:val="bullet"/>
      <w:lvlText w:val="•"/>
      <w:lvlJc w:val="left"/>
      <w:pPr>
        <w:ind w:left="6897" w:hanging="360"/>
      </w:pPr>
      <w:rPr/>
    </w:lvl>
    <w:lvl w:ilvl="5">
      <w:start w:val="0"/>
      <w:numFmt w:val="bullet"/>
      <w:lvlText w:val="•"/>
      <w:lvlJc w:val="left"/>
      <w:pPr>
        <w:ind w:left="7342" w:hanging="360"/>
      </w:pPr>
      <w:rPr/>
    </w:lvl>
    <w:lvl w:ilvl="6">
      <w:start w:val="0"/>
      <w:numFmt w:val="bullet"/>
      <w:lvlText w:val="•"/>
      <w:lvlJc w:val="left"/>
      <w:pPr>
        <w:ind w:left="7786" w:hanging="360"/>
      </w:pPr>
      <w:rPr/>
    </w:lvl>
    <w:lvl w:ilvl="7">
      <w:start w:val="0"/>
      <w:numFmt w:val="bullet"/>
      <w:lvlText w:val="•"/>
      <w:lvlJc w:val="left"/>
      <w:pPr>
        <w:ind w:left="8230" w:hanging="360"/>
      </w:pPr>
      <w:rPr/>
    </w:lvl>
    <w:lvl w:ilvl="8">
      <w:start w:val="0"/>
      <w:numFmt w:val="bullet"/>
      <w:lvlText w:val="•"/>
      <w:lvlJc w:val="left"/>
      <w:pPr>
        <w:ind w:left="8675" w:hanging="36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vi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035" w:right="1802"/>
      <w:jc w:val="center"/>
    </w:pPr>
    <w:rPr>
      <w:b w:val="1"/>
      <w:sz w:val="44"/>
      <w:szCs w:val="44"/>
    </w:rPr>
  </w:style>
  <w:style w:type="paragraph" w:styleId="Normal" w:default="1">
    <w:name w:val="Normal"/>
    <w:qFormat w:val="1"/>
    <w:rsid w:val="006221C7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v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sid w:val="006221C7"/>
    <w:rPr>
      <w:sz w:val="26"/>
      <w:szCs w:val="26"/>
    </w:rPr>
  </w:style>
  <w:style w:type="character" w:styleId="BodyTextChar" w:customStyle="1">
    <w:name w:val="Body Text Char"/>
    <w:basedOn w:val="DefaultParagraphFont"/>
    <w:link w:val="BodyText"/>
    <w:uiPriority w:val="1"/>
    <w:rsid w:val="006221C7"/>
    <w:rPr>
      <w:rFonts w:ascii="Times New Roman" w:cs="Times New Roman" w:eastAsia="Times New Roman" w:hAnsi="Times New Roman"/>
      <w:sz w:val="26"/>
      <w:szCs w:val="26"/>
      <w:lang w:val="vi"/>
    </w:rPr>
  </w:style>
  <w:style w:type="paragraph" w:styleId="Title">
    <w:name w:val="Title"/>
    <w:basedOn w:val="Normal"/>
    <w:link w:val="TitleChar"/>
    <w:uiPriority w:val="10"/>
    <w:qFormat w:val="1"/>
    <w:rsid w:val="006221C7"/>
    <w:pPr>
      <w:ind w:left="2035" w:right="1802"/>
      <w:jc w:val="center"/>
    </w:pPr>
    <w:rPr>
      <w:b w:val="1"/>
      <w:bCs w:val="1"/>
      <w:sz w:val="44"/>
      <w:szCs w:val="44"/>
    </w:rPr>
  </w:style>
  <w:style w:type="character" w:styleId="TitleChar" w:customStyle="1">
    <w:name w:val="Title Char"/>
    <w:basedOn w:val="DefaultParagraphFont"/>
    <w:link w:val="Title"/>
    <w:uiPriority w:val="10"/>
    <w:rsid w:val="006221C7"/>
    <w:rPr>
      <w:rFonts w:ascii="Times New Roman" w:cs="Times New Roman" w:eastAsia="Times New Roman" w:hAnsi="Times New Roman"/>
      <w:b w:val="1"/>
      <w:bCs w:val="1"/>
      <w:sz w:val="44"/>
      <w:szCs w:val="44"/>
      <w:lang w:val="vi"/>
    </w:rPr>
  </w:style>
  <w:style w:type="paragraph" w:styleId="ListParagraph">
    <w:name w:val="List Paragraph"/>
    <w:basedOn w:val="Normal"/>
    <w:link w:val="ListParagraphChar"/>
    <w:uiPriority w:val="34"/>
    <w:qFormat w:val="1"/>
    <w:rsid w:val="006221C7"/>
    <w:pPr>
      <w:spacing w:before="268"/>
      <w:ind w:left="1641" w:hanging="361"/>
    </w:pPr>
  </w:style>
  <w:style w:type="table" w:styleId="TableGrid">
    <w:name w:val="Table Grid"/>
    <w:basedOn w:val="TableNormal"/>
    <w:uiPriority w:val="39"/>
    <w:rsid w:val="00342009"/>
    <w:pPr>
      <w:spacing w:after="0" w:line="240" w:lineRule="auto"/>
    </w:pPr>
    <w:rPr>
      <w:rFonts w:eastAsiaTheme="minorEastAsia"/>
      <w:lang w:eastAsia="zh-C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ListParagraphChar" w:customStyle="1">
    <w:name w:val="List Paragraph Char"/>
    <w:basedOn w:val="DefaultParagraphFont"/>
    <w:link w:val="ListParagraph"/>
    <w:uiPriority w:val="34"/>
    <w:rsid w:val="00342009"/>
    <w:rPr>
      <w:rFonts w:ascii="Times New Roman" w:cs="Times New Roman" w:eastAsia="Times New Roman" w:hAnsi="Times New Roman"/>
      <w:lang w:val="v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4.png"/><Relationship Id="rId21" Type="http://schemas.openxmlformats.org/officeDocument/2006/relationships/image" Target="media/image1.png"/><Relationship Id="rId24" Type="http://schemas.openxmlformats.org/officeDocument/2006/relationships/image" Target="media/image24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jpg"/><Relationship Id="rId26" Type="http://schemas.openxmlformats.org/officeDocument/2006/relationships/image" Target="media/image19.png"/><Relationship Id="rId25" Type="http://schemas.openxmlformats.org/officeDocument/2006/relationships/image" Target="media/image21.png"/><Relationship Id="rId28" Type="http://schemas.openxmlformats.org/officeDocument/2006/relationships/image" Target="media/image4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2.png"/><Relationship Id="rId7" Type="http://schemas.openxmlformats.org/officeDocument/2006/relationships/image" Target="media/image17.png"/><Relationship Id="rId8" Type="http://schemas.openxmlformats.org/officeDocument/2006/relationships/image" Target="media/image20.jpg"/><Relationship Id="rId30" Type="http://schemas.openxmlformats.org/officeDocument/2006/relationships/image" Target="media/image6.png"/><Relationship Id="rId11" Type="http://schemas.openxmlformats.org/officeDocument/2006/relationships/image" Target="media/image7.png"/><Relationship Id="rId10" Type="http://schemas.openxmlformats.org/officeDocument/2006/relationships/image" Target="media/image10.jp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15.png"/><Relationship Id="rId19" Type="http://schemas.openxmlformats.org/officeDocument/2006/relationships/image" Target="media/image9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VegZjxnc8ouPkFkavpBsT9oxPA==">AMUW2mVjejidHTxDa9lcG3TXGSS5NAXNjzE8xnZydzF7fHo3ELyWEfWHg2+/sipTBpYreZNVqJZUQn+LTIIgkNa2FJYoBT4Ewbyxopogd9hBWV0u+ifZcoADO9xiYgHrCdL5Gt3g2kgs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2021-10-24T09:23:00Z</dcterms:created>
  <dc:creator>Hi-XV</dc:creator>
</cp:coreProperties>
</file>